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752725" cy="1785074"/>
            <wp:effectExtent l="19050" t="0" r="9525" b="0"/>
            <wp:docPr id="1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78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eastAsia="Times New Roman" w:hAnsi="Times New Roman" w:cs="Times New Roman"/>
                <w:sz w:val="20"/>
                <w:szCs w:val="20"/>
              </w:rPr>
              <w:t>Салат из свежей капусты с огурцом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Гречка полевая  с мясом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соусом томатным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200/50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394,05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744CC"/>
    <w:rsid w:val="002C0AE2"/>
    <w:rsid w:val="003860F4"/>
    <w:rsid w:val="00413DE1"/>
    <w:rsid w:val="004A6188"/>
    <w:rsid w:val="004D59A4"/>
    <w:rsid w:val="005E74C3"/>
    <w:rsid w:val="00685938"/>
    <w:rsid w:val="00864824"/>
    <w:rsid w:val="008E1497"/>
    <w:rsid w:val="00B77755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2023-09-05T18:59:00Z</dcterms:modified>
</cp:coreProperties>
</file>