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AC0" w:rsidRDefault="00A92AC0" w:rsidP="00C824FE">
      <w:pPr>
        <w:jc w:val="center"/>
        <w:rPr>
          <w:rFonts w:ascii="Times New Roman" w:eastAsia="Times New Roman" w:hAnsi="Times New Roman" w:cs="Times New Roman"/>
          <w:b/>
          <w:bCs/>
          <w:sz w:val="28"/>
          <w:szCs w:val="28"/>
        </w:rPr>
      </w:pPr>
      <w:r w:rsidRPr="00A92AC0">
        <w:rPr>
          <w:rFonts w:ascii="Times New Roman" w:eastAsia="Times New Roman" w:hAnsi="Times New Roman" w:cs="Times New Roman"/>
          <w:b/>
          <w:bCs/>
          <w:sz w:val="28"/>
          <w:szCs w:val="28"/>
        </w:rPr>
        <w:t xml:space="preserve">Информационная карта </w:t>
      </w:r>
      <w:proofErr w:type="gramStart"/>
      <w:r w:rsidRPr="00A92AC0">
        <w:rPr>
          <w:rFonts w:ascii="Times New Roman" w:eastAsia="Times New Roman" w:hAnsi="Times New Roman" w:cs="Times New Roman"/>
          <w:b/>
          <w:bCs/>
          <w:sz w:val="28"/>
          <w:szCs w:val="28"/>
        </w:rPr>
        <w:t>образовательной</w:t>
      </w:r>
      <w:proofErr w:type="gramEnd"/>
      <w:r w:rsidRPr="00A92AC0">
        <w:rPr>
          <w:rFonts w:ascii="Times New Roman" w:eastAsia="Times New Roman" w:hAnsi="Times New Roman" w:cs="Times New Roman"/>
          <w:b/>
          <w:bCs/>
          <w:sz w:val="28"/>
          <w:szCs w:val="28"/>
        </w:rPr>
        <w:t xml:space="preserve"> программы.</w:t>
      </w:r>
    </w:p>
    <w:p w:rsidR="00542092" w:rsidRPr="00A92AC0" w:rsidRDefault="00542092" w:rsidP="00C824FE">
      <w:pPr>
        <w:jc w:val="center"/>
        <w:rPr>
          <w:rFonts w:ascii="Times New Roman" w:eastAsia="Times New Roman" w:hAnsi="Times New Roman" w:cs="Times New Roman"/>
          <w:b/>
          <w:bCs/>
          <w:sz w:val="28"/>
          <w:szCs w:val="28"/>
        </w:rPr>
      </w:pPr>
    </w:p>
    <w:tbl>
      <w:tblPr>
        <w:tblStyle w:val="1"/>
        <w:tblW w:w="0" w:type="auto"/>
        <w:tblInd w:w="108" w:type="dxa"/>
        <w:tblLook w:val="04A0"/>
      </w:tblPr>
      <w:tblGrid>
        <w:gridCol w:w="902"/>
        <w:gridCol w:w="2628"/>
        <w:gridCol w:w="5684"/>
      </w:tblGrid>
      <w:tr w:rsidR="00A92AC0" w:rsidRPr="00A92AC0" w:rsidTr="00F65DA0">
        <w:tc>
          <w:tcPr>
            <w:tcW w:w="902" w:type="dxa"/>
          </w:tcPr>
          <w:p w:rsidR="00A92AC0" w:rsidRPr="00A92AC0" w:rsidRDefault="00A92AC0" w:rsidP="00A92AC0">
            <w:pPr>
              <w:numPr>
                <w:ilvl w:val="0"/>
                <w:numId w:val="2"/>
              </w:numPr>
              <w:contextualSpacing/>
              <w:jc w:val="center"/>
              <w:rPr>
                <w:rFonts w:eastAsia="Calibri"/>
                <w:bCs/>
                <w:sz w:val="28"/>
                <w:szCs w:val="28"/>
                <w:lang w:eastAsia="en-US"/>
              </w:rPr>
            </w:pPr>
          </w:p>
        </w:tc>
        <w:tc>
          <w:tcPr>
            <w:tcW w:w="2628" w:type="dxa"/>
          </w:tcPr>
          <w:p w:rsidR="00A92AC0" w:rsidRPr="00A92AC0" w:rsidRDefault="00A92AC0" w:rsidP="00F65DA0">
            <w:pPr>
              <w:rPr>
                <w:b/>
                <w:bCs/>
                <w:sz w:val="28"/>
                <w:szCs w:val="28"/>
              </w:rPr>
            </w:pPr>
            <w:r w:rsidRPr="00A92AC0">
              <w:rPr>
                <w:b/>
                <w:bCs/>
                <w:sz w:val="28"/>
                <w:szCs w:val="28"/>
              </w:rPr>
              <w:t>Образовательная организация</w:t>
            </w:r>
          </w:p>
        </w:tc>
        <w:tc>
          <w:tcPr>
            <w:tcW w:w="5684" w:type="dxa"/>
          </w:tcPr>
          <w:p w:rsidR="00A92AC0" w:rsidRPr="00A92AC0" w:rsidRDefault="00A92AC0" w:rsidP="00F65DA0">
            <w:pPr>
              <w:rPr>
                <w:bCs/>
                <w:sz w:val="28"/>
                <w:szCs w:val="28"/>
              </w:rPr>
            </w:pPr>
            <w:r w:rsidRPr="00A92AC0">
              <w:rPr>
                <w:bCs/>
                <w:sz w:val="28"/>
                <w:szCs w:val="28"/>
              </w:rPr>
              <w:t>Муниципальное бюджетное учреждение дополнительного образования   «Центр эстетического воспитания детей» Елабужского муниципального района Республики Татарстан</w:t>
            </w:r>
          </w:p>
        </w:tc>
      </w:tr>
      <w:tr w:rsidR="00A92AC0" w:rsidRPr="00A92AC0" w:rsidTr="00F65DA0">
        <w:tc>
          <w:tcPr>
            <w:tcW w:w="902" w:type="dxa"/>
          </w:tcPr>
          <w:p w:rsidR="00A92AC0" w:rsidRPr="00A92AC0" w:rsidRDefault="00A92AC0" w:rsidP="00A92AC0">
            <w:pPr>
              <w:numPr>
                <w:ilvl w:val="0"/>
                <w:numId w:val="2"/>
              </w:numPr>
              <w:contextualSpacing/>
              <w:jc w:val="center"/>
              <w:rPr>
                <w:rFonts w:eastAsia="Calibri"/>
                <w:bCs/>
                <w:sz w:val="28"/>
                <w:szCs w:val="28"/>
                <w:lang w:eastAsia="en-US"/>
              </w:rPr>
            </w:pPr>
          </w:p>
        </w:tc>
        <w:tc>
          <w:tcPr>
            <w:tcW w:w="2628" w:type="dxa"/>
          </w:tcPr>
          <w:p w:rsidR="00A92AC0" w:rsidRPr="00A92AC0" w:rsidRDefault="00A92AC0" w:rsidP="00F65DA0">
            <w:pPr>
              <w:rPr>
                <w:b/>
                <w:bCs/>
                <w:sz w:val="28"/>
                <w:szCs w:val="28"/>
              </w:rPr>
            </w:pPr>
            <w:r w:rsidRPr="00A92AC0">
              <w:rPr>
                <w:b/>
                <w:bCs/>
                <w:sz w:val="28"/>
                <w:szCs w:val="28"/>
              </w:rPr>
              <w:t>Полное название программы</w:t>
            </w:r>
          </w:p>
        </w:tc>
        <w:tc>
          <w:tcPr>
            <w:tcW w:w="5684" w:type="dxa"/>
          </w:tcPr>
          <w:p w:rsidR="00A92AC0" w:rsidRPr="00A92AC0" w:rsidRDefault="00A92AC0" w:rsidP="00F65DA0">
            <w:pPr>
              <w:rPr>
                <w:bCs/>
                <w:sz w:val="28"/>
                <w:szCs w:val="28"/>
              </w:rPr>
            </w:pPr>
            <w:r w:rsidRPr="00A92AC0">
              <w:rPr>
                <w:bCs/>
                <w:sz w:val="28"/>
                <w:szCs w:val="28"/>
              </w:rPr>
              <w:t xml:space="preserve">Дополнительная </w:t>
            </w:r>
            <w:r>
              <w:rPr>
                <w:bCs/>
                <w:sz w:val="28"/>
                <w:szCs w:val="28"/>
              </w:rPr>
              <w:t xml:space="preserve"> общеобразовательная </w:t>
            </w:r>
            <w:r w:rsidRPr="00A92AC0">
              <w:rPr>
                <w:bCs/>
                <w:sz w:val="28"/>
                <w:szCs w:val="28"/>
              </w:rPr>
              <w:t>общеразвивающая программа «</w:t>
            </w:r>
            <w:r>
              <w:rPr>
                <w:bCs/>
                <w:sz w:val="28"/>
                <w:szCs w:val="28"/>
              </w:rPr>
              <w:t>Вокальное пение</w:t>
            </w:r>
            <w:r w:rsidRPr="00A92AC0">
              <w:rPr>
                <w:bCs/>
                <w:sz w:val="28"/>
                <w:szCs w:val="28"/>
              </w:rPr>
              <w:t>»</w:t>
            </w:r>
          </w:p>
        </w:tc>
      </w:tr>
      <w:tr w:rsidR="00A92AC0" w:rsidRPr="00A92AC0" w:rsidTr="00F65DA0">
        <w:tc>
          <w:tcPr>
            <w:tcW w:w="902" w:type="dxa"/>
          </w:tcPr>
          <w:p w:rsidR="00A92AC0" w:rsidRPr="00A92AC0" w:rsidRDefault="00A92AC0" w:rsidP="00F65DA0">
            <w:pPr>
              <w:jc w:val="center"/>
              <w:rPr>
                <w:bCs/>
                <w:sz w:val="28"/>
                <w:szCs w:val="28"/>
              </w:rPr>
            </w:pPr>
            <w:r w:rsidRPr="00A92AC0">
              <w:rPr>
                <w:bCs/>
                <w:sz w:val="28"/>
                <w:szCs w:val="28"/>
              </w:rPr>
              <w:t xml:space="preserve">  3.</w:t>
            </w:r>
          </w:p>
        </w:tc>
        <w:tc>
          <w:tcPr>
            <w:tcW w:w="2628" w:type="dxa"/>
          </w:tcPr>
          <w:p w:rsidR="00A92AC0" w:rsidRPr="00A92AC0" w:rsidRDefault="00A92AC0" w:rsidP="00F65DA0">
            <w:pPr>
              <w:rPr>
                <w:b/>
                <w:bCs/>
                <w:sz w:val="28"/>
                <w:szCs w:val="28"/>
              </w:rPr>
            </w:pPr>
            <w:r w:rsidRPr="00A92AC0">
              <w:rPr>
                <w:b/>
                <w:bCs/>
                <w:sz w:val="28"/>
                <w:szCs w:val="28"/>
              </w:rPr>
              <w:t>Направленность</w:t>
            </w:r>
          </w:p>
        </w:tc>
        <w:tc>
          <w:tcPr>
            <w:tcW w:w="5684" w:type="dxa"/>
          </w:tcPr>
          <w:p w:rsidR="00A92AC0" w:rsidRPr="00A92AC0" w:rsidRDefault="00A92AC0" w:rsidP="00F65DA0">
            <w:pPr>
              <w:rPr>
                <w:bCs/>
                <w:sz w:val="28"/>
                <w:szCs w:val="28"/>
              </w:rPr>
            </w:pPr>
            <w:r w:rsidRPr="00A92AC0">
              <w:rPr>
                <w:bCs/>
                <w:sz w:val="28"/>
                <w:szCs w:val="28"/>
              </w:rPr>
              <w:t xml:space="preserve">Художественная </w:t>
            </w:r>
          </w:p>
        </w:tc>
      </w:tr>
      <w:tr w:rsidR="00A92AC0" w:rsidRPr="00A92AC0" w:rsidTr="00F65DA0">
        <w:trPr>
          <w:trHeight w:val="315"/>
        </w:trPr>
        <w:tc>
          <w:tcPr>
            <w:tcW w:w="902" w:type="dxa"/>
          </w:tcPr>
          <w:p w:rsidR="00A92AC0" w:rsidRPr="00A92AC0" w:rsidRDefault="00A92AC0" w:rsidP="00F65DA0">
            <w:pPr>
              <w:jc w:val="center"/>
              <w:rPr>
                <w:bCs/>
                <w:sz w:val="28"/>
                <w:szCs w:val="28"/>
              </w:rPr>
            </w:pPr>
            <w:r w:rsidRPr="00A92AC0">
              <w:rPr>
                <w:bCs/>
                <w:sz w:val="28"/>
                <w:szCs w:val="28"/>
              </w:rPr>
              <w:t>4.</w:t>
            </w:r>
          </w:p>
        </w:tc>
        <w:tc>
          <w:tcPr>
            <w:tcW w:w="2628" w:type="dxa"/>
          </w:tcPr>
          <w:p w:rsidR="00A92AC0" w:rsidRPr="00A92AC0" w:rsidRDefault="00A92AC0" w:rsidP="00F65DA0">
            <w:pPr>
              <w:rPr>
                <w:bCs/>
                <w:sz w:val="28"/>
                <w:szCs w:val="28"/>
              </w:rPr>
            </w:pPr>
            <w:r w:rsidRPr="00A92AC0">
              <w:rPr>
                <w:b/>
                <w:bCs/>
                <w:sz w:val="28"/>
                <w:szCs w:val="28"/>
              </w:rPr>
              <w:t>Автор программы:</w:t>
            </w:r>
          </w:p>
        </w:tc>
        <w:tc>
          <w:tcPr>
            <w:tcW w:w="5684" w:type="dxa"/>
          </w:tcPr>
          <w:p w:rsidR="00A92AC0" w:rsidRPr="00A92AC0" w:rsidRDefault="00A92AC0" w:rsidP="00F65DA0">
            <w:pPr>
              <w:tabs>
                <w:tab w:val="left" w:pos="3072"/>
              </w:tabs>
              <w:jc w:val="both"/>
              <w:rPr>
                <w:sz w:val="28"/>
                <w:szCs w:val="28"/>
              </w:rPr>
            </w:pPr>
            <w:r>
              <w:rPr>
                <w:sz w:val="28"/>
                <w:szCs w:val="28"/>
              </w:rPr>
              <w:t>Корнилов</w:t>
            </w:r>
            <w:r w:rsidRPr="00A92AC0">
              <w:rPr>
                <w:sz w:val="28"/>
                <w:szCs w:val="28"/>
              </w:rPr>
              <w:t>а</w:t>
            </w:r>
          </w:p>
          <w:p w:rsidR="00A92AC0" w:rsidRPr="00A92AC0" w:rsidRDefault="00A92AC0" w:rsidP="00F65DA0">
            <w:pPr>
              <w:rPr>
                <w:bCs/>
                <w:sz w:val="28"/>
                <w:szCs w:val="28"/>
              </w:rPr>
            </w:pPr>
            <w:r>
              <w:rPr>
                <w:bCs/>
                <w:sz w:val="28"/>
                <w:szCs w:val="28"/>
              </w:rPr>
              <w:t xml:space="preserve"> Юлия Васильевна</w:t>
            </w:r>
          </w:p>
        </w:tc>
      </w:tr>
      <w:tr w:rsidR="00A92AC0" w:rsidRPr="00A92AC0" w:rsidTr="00F65DA0">
        <w:trPr>
          <w:trHeight w:val="240"/>
        </w:trPr>
        <w:tc>
          <w:tcPr>
            <w:tcW w:w="902" w:type="dxa"/>
          </w:tcPr>
          <w:p w:rsidR="00A92AC0" w:rsidRPr="00A92AC0" w:rsidRDefault="00A92AC0" w:rsidP="00F65DA0">
            <w:pPr>
              <w:jc w:val="center"/>
              <w:rPr>
                <w:bCs/>
                <w:sz w:val="28"/>
                <w:szCs w:val="28"/>
              </w:rPr>
            </w:pPr>
            <w:r w:rsidRPr="00A92AC0">
              <w:rPr>
                <w:bCs/>
                <w:sz w:val="28"/>
                <w:szCs w:val="28"/>
              </w:rPr>
              <w:t xml:space="preserve">5.  </w:t>
            </w:r>
          </w:p>
        </w:tc>
        <w:tc>
          <w:tcPr>
            <w:tcW w:w="2628" w:type="dxa"/>
          </w:tcPr>
          <w:p w:rsidR="00A92AC0" w:rsidRPr="00A92AC0" w:rsidRDefault="00A92AC0" w:rsidP="00F65DA0">
            <w:pPr>
              <w:rPr>
                <w:b/>
                <w:bCs/>
                <w:sz w:val="28"/>
                <w:szCs w:val="28"/>
              </w:rPr>
            </w:pPr>
            <w:r w:rsidRPr="00A92AC0">
              <w:rPr>
                <w:b/>
                <w:bCs/>
                <w:sz w:val="28"/>
                <w:szCs w:val="28"/>
              </w:rPr>
              <w:t>Сведения о программе:</w:t>
            </w:r>
          </w:p>
        </w:tc>
        <w:tc>
          <w:tcPr>
            <w:tcW w:w="5684" w:type="dxa"/>
          </w:tcPr>
          <w:p w:rsidR="00A92AC0" w:rsidRPr="00A92AC0" w:rsidRDefault="00A92AC0" w:rsidP="00F65DA0">
            <w:pPr>
              <w:rPr>
                <w:b/>
                <w:bCs/>
                <w:sz w:val="28"/>
                <w:szCs w:val="28"/>
              </w:rPr>
            </w:pPr>
          </w:p>
        </w:tc>
      </w:tr>
      <w:tr w:rsidR="00A92AC0" w:rsidRPr="00A92AC0" w:rsidTr="00F65DA0">
        <w:tc>
          <w:tcPr>
            <w:tcW w:w="902" w:type="dxa"/>
          </w:tcPr>
          <w:p w:rsidR="00A92AC0" w:rsidRPr="00A92AC0" w:rsidRDefault="00A92AC0" w:rsidP="00F65DA0">
            <w:pPr>
              <w:jc w:val="center"/>
              <w:rPr>
                <w:bCs/>
                <w:sz w:val="28"/>
                <w:szCs w:val="28"/>
              </w:rPr>
            </w:pPr>
            <w:r w:rsidRPr="00A92AC0">
              <w:rPr>
                <w:bCs/>
                <w:sz w:val="28"/>
                <w:szCs w:val="28"/>
              </w:rPr>
              <w:t>5.1</w:t>
            </w:r>
          </w:p>
        </w:tc>
        <w:tc>
          <w:tcPr>
            <w:tcW w:w="2628" w:type="dxa"/>
          </w:tcPr>
          <w:p w:rsidR="00A92AC0" w:rsidRPr="00A92AC0" w:rsidRDefault="00A92AC0" w:rsidP="00F65DA0">
            <w:pPr>
              <w:rPr>
                <w:b/>
                <w:bCs/>
                <w:sz w:val="28"/>
                <w:szCs w:val="28"/>
              </w:rPr>
            </w:pPr>
            <w:r w:rsidRPr="00A92AC0">
              <w:rPr>
                <w:b/>
                <w:bCs/>
                <w:sz w:val="28"/>
                <w:szCs w:val="28"/>
              </w:rPr>
              <w:t xml:space="preserve">Срок реализации </w:t>
            </w:r>
          </w:p>
        </w:tc>
        <w:tc>
          <w:tcPr>
            <w:tcW w:w="5684" w:type="dxa"/>
          </w:tcPr>
          <w:p w:rsidR="00A92AC0" w:rsidRPr="00A92AC0" w:rsidRDefault="00A92AC0" w:rsidP="00A92AC0">
            <w:pPr>
              <w:rPr>
                <w:bCs/>
                <w:sz w:val="28"/>
                <w:szCs w:val="28"/>
              </w:rPr>
            </w:pPr>
            <w:r>
              <w:rPr>
                <w:bCs/>
                <w:sz w:val="28"/>
                <w:szCs w:val="28"/>
              </w:rPr>
              <w:t>3 года</w:t>
            </w:r>
          </w:p>
        </w:tc>
      </w:tr>
      <w:tr w:rsidR="00A92AC0" w:rsidRPr="00A92AC0" w:rsidTr="00F65DA0">
        <w:tc>
          <w:tcPr>
            <w:tcW w:w="902" w:type="dxa"/>
          </w:tcPr>
          <w:p w:rsidR="00A92AC0" w:rsidRPr="00A92AC0" w:rsidRDefault="00A92AC0" w:rsidP="00F65DA0">
            <w:pPr>
              <w:jc w:val="center"/>
              <w:rPr>
                <w:bCs/>
                <w:sz w:val="28"/>
                <w:szCs w:val="28"/>
              </w:rPr>
            </w:pPr>
            <w:r w:rsidRPr="00A92AC0">
              <w:rPr>
                <w:bCs/>
                <w:sz w:val="28"/>
                <w:szCs w:val="28"/>
              </w:rPr>
              <w:t>5.2</w:t>
            </w:r>
          </w:p>
        </w:tc>
        <w:tc>
          <w:tcPr>
            <w:tcW w:w="2628" w:type="dxa"/>
          </w:tcPr>
          <w:p w:rsidR="00A92AC0" w:rsidRPr="00A92AC0" w:rsidRDefault="00A92AC0" w:rsidP="00F65DA0">
            <w:pPr>
              <w:rPr>
                <w:b/>
                <w:bCs/>
                <w:sz w:val="28"/>
                <w:szCs w:val="28"/>
              </w:rPr>
            </w:pPr>
            <w:r w:rsidRPr="00A92AC0">
              <w:rPr>
                <w:b/>
                <w:bCs/>
                <w:sz w:val="28"/>
                <w:szCs w:val="28"/>
              </w:rPr>
              <w:t xml:space="preserve">Возраст </w:t>
            </w:r>
            <w:proofErr w:type="gramStart"/>
            <w:r w:rsidRPr="00A92AC0">
              <w:rPr>
                <w:b/>
                <w:bCs/>
                <w:sz w:val="28"/>
                <w:szCs w:val="28"/>
              </w:rPr>
              <w:t>обучающихся</w:t>
            </w:r>
            <w:proofErr w:type="gramEnd"/>
            <w:r w:rsidRPr="00A92AC0">
              <w:rPr>
                <w:b/>
                <w:bCs/>
                <w:sz w:val="28"/>
                <w:szCs w:val="28"/>
              </w:rPr>
              <w:t xml:space="preserve">: </w:t>
            </w:r>
          </w:p>
        </w:tc>
        <w:tc>
          <w:tcPr>
            <w:tcW w:w="5684" w:type="dxa"/>
          </w:tcPr>
          <w:p w:rsidR="00A92AC0" w:rsidRPr="00A92AC0" w:rsidRDefault="00A92AC0" w:rsidP="00F65DA0">
            <w:pPr>
              <w:rPr>
                <w:bCs/>
                <w:sz w:val="28"/>
                <w:szCs w:val="28"/>
              </w:rPr>
            </w:pPr>
            <w:r w:rsidRPr="00A92AC0">
              <w:rPr>
                <w:bCs/>
                <w:sz w:val="28"/>
                <w:szCs w:val="28"/>
              </w:rPr>
              <w:t>7-15</w:t>
            </w:r>
          </w:p>
        </w:tc>
      </w:tr>
      <w:tr w:rsidR="00A92AC0" w:rsidRPr="00A92AC0" w:rsidTr="00F65DA0">
        <w:tc>
          <w:tcPr>
            <w:tcW w:w="902" w:type="dxa"/>
          </w:tcPr>
          <w:p w:rsidR="00A92AC0" w:rsidRPr="00A92AC0" w:rsidRDefault="00A92AC0" w:rsidP="00F65DA0">
            <w:pPr>
              <w:jc w:val="center"/>
              <w:rPr>
                <w:bCs/>
                <w:sz w:val="28"/>
                <w:szCs w:val="28"/>
              </w:rPr>
            </w:pPr>
            <w:r w:rsidRPr="00A92AC0">
              <w:rPr>
                <w:bCs/>
                <w:sz w:val="28"/>
                <w:szCs w:val="28"/>
              </w:rPr>
              <w:t>5.3.</w:t>
            </w:r>
          </w:p>
        </w:tc>
        <w:tc>
          <w:tcPr>
            <w:tcW w:w="2628" w:type="dxa"/>
          </w:tcPr>
          <w:p w:rsidR="00A92AC0" w:rsidRPr="00A92AC0" w:rsidRDefault="00A92AC0" w:rsidP="00F65DA0">
            <w:pPr>
              <w:rPr>
                <w:b/>
                <w:bCs/>
                <w:sz w:val="28"/>
                <w:szCs w:val="28"/>
              </w:rPr>
            </w:pPr>
            <w:r w:rsidRPr="00A92AC0">
              <w:rPr>
                <w:b/>
                <w:bCs/>
                <w:sz w:val="28"/>
                <w:szCs w:val="28"/>
              </w:rPr>
              <w:t>Характеристика программы:</w:t>
            </w:r>
          </w:p>
          <w:p w:rsidR="00A92AC0" w:rsidRPr="00A92AC0" w:rsidRDefault="00A92AC0" w:rsidP="00F65DA0">
            <w:pPr>
              <w:rPr>
                <w:b/>
                <w:bCs/>
                <w:sz w:val="28"/>
                <w:szCs w:val="28"/>
              </w:rPr>
            </w:pPr>
            <w:r w:rsidRPr="00A92AC0">
              <w:rPr>
                <w:b/>
                <w:bCs/>
                <w:sz w:val="28"/>
                <w:szCs w:val="28"/>
              </w:rPr>
              <w:t>Тип программы:</w:t>
            </w:r>
          </w:p>
          <w:p w:rsidR="00A92AC0" w:rsidRPr="00A92AC0" w:rsidRDefault="00A92AC0" w:rsidP="00F65DA0">
            <w:pPr>
              <w:rPr>
                <w:b/>
                <w:bCs/>
                <w:sz w:val="28"/>
                <w:szCs w:val="28"/>
              </w:rPr>
            </w:pPr>
            <w:r w:rsidRPr="00A92AC0">
              <w:rPr>
                <w:b/>
                <w:bCs/>
                <w:sz w:val="28"/>
                <w:szCs w:val="28"/>
              </w:rPr>
              <w:t>По форме организации материала:</w:t>
            </w:r>
          </w:p>
          <w:p w:rsidR="00A92AC0" w:rsidRPr="00A92AC0" w:rsidRDefault="00A92AC0" w:rsidP="00F65DA0">
            <w:pPr>
              <w:rPr>
                <w:bCs/>
                <w:sz w:val="28"/>
                <w:szCs w:val="28"/>
              </w:rPr>
            </w:pPr>
            <w:r w:rsidRPr="00A92AC0">
              <w:rPr>
                <w:b/>
                <w:bCs/>
                <w:sz w:val="28"/>
                <w:szCs w:val="28"/>
              </w:rPr>
              <w:t>По сроку реализации:</w:t>
            </w:r>
          </w:p>
        </w:tc>
        <w:tc>
          <w:tcPr>
            <w:tcW w:w="5684" w:type="dxa"/>
          </w:tcPr>
          <w:p w:rsidR="00A92AC0" w:rsidRPr="00A92AC0" w:rsidRDefault="00A92AC0" w:rsidP="00F65DA0">
            <w:pPr>
              <w:rPr>
                <w:bCs/>
                <w:sz w:val="28"/>
                <w:szCs w:val="28"/>
              </w:rPr>
            </w:pPr>
          </w:p>
          <w:p w:rsidR="00A92AC0" w:rsidRPr="00A92AC0" w:rsidRDefault="00A92AC0" w:rsidP="00F65DA0">
            <w:pPr>
              <w:rPr>
                <w:bCs/>
                <w:sz w:val="28"/>
                <w:szCs w:val="28"/>
              </w:rPr>
            </w:pPr>
          </w:p>
          <w:p w:rsidR="00A92AC0" w:rsidRPr="00A92AC0" w:rsidRDefault="00A92AC0" w:rsidP="00F65DA0">
            <w:pPr>
              <w:rPr>
                <w:bCs/>
                <w:sz w:val="28"/>
                <w:szCs w:val="28"/>
              </w:rPr>
            </w:pPr>
            <w:r w:rsidRPr="00A92AC0">
              <w:rPr>
                <w:bCs/>
                <w:sz w:val="28"/>
                <w:szCs w:val="28"/>
              </w:rPr>
              <w:t>- Модифицированная</w:t>
            </w:r>
          </w:p>
          <w:p w:rsidR="00A92AC0" w:rsidRPr="00A92AC0" w:rsidRDefault="00A92AC0" w:rsidP="00F65DA0">
            <w:pPr>
              <w:rPr>
                <w:bCs/>
                <w:sz w:val="28"/>
                <w:szCs w:val="28"/>
              </w:rPr>
            </w:pPr>
          </w:p>
          <w:p w:rsidR="00A92AC0" w:rsidRPr="00A92AC0" w:rsidRDefault="00A92AC0" w:rsidP="00F65DA0">
            <w:pPr>
              <w:rPr>
                <w:bCs/>
                <w:sz w:val="28"/>
                <w:szCs w:val="28"/>
              </w:rPr>
            </w:pPr>
            <w:r w:rsidRPr="00A92AC0">
              <w:rPr>
                <w:bCs/>
                <w:sz w:val="28"/>
                <w:szCs w:val="28"/>
              </w:rPr>
              <w:t>-Однопрофильная</w:t>
            </w:r>
          </w:p>
          <w:p w:rsidR="00A92AC0" w:rsidRPr="00A92AC0" w:rsidRDefault="00A92AC0" w:rsidP="00F65DA0">
            <w:pPr>
              <w:rPr>
                <w:sz w:val="28"/>
                <w:szCs w:val="28"/>
              </w:rPr>
            </w:pPr>
          </w:p>
          <w:p w:rsidR="00A92AC0" w:rsidRPr="00A92AC0" w:rsidRDefault="00A92AC0" w:rsidP="00F65DA0">
            <w:pPr>
              <w:rPr>
                <w:sz w:val="28"/>
                <w:szCs w:val="28"/>
              </w:rPr>
            </w:pPr>
            <w:r w:rsidRPr="00A92AC0">
              <w:rPr>
                <w:sz w:val="28"/>
                <w:szCs w:val="28"/>
              </w:rPr>
              <w:t>-</w:t>
            </w:r>
            <w:r>
              <w:rPr>
                <w:sz w:val="28"/>
                <w:szCs w:val="28"/>
              </w:rPr>
              <w:t xml:space="preserve"> Краткосрочная</w:t>
            </w:r>
          </w:p>
        </w:tc>
      </w:tr>
      <w:tr w:rsidR="00A92AC0" w:rsidRPr="00A92AC0" w:rsidTr="00F65DA0">
        <w:tc>
          <w:tcPr>
            <w:tcW w:w="902" w:type="dxa"/>
          </w:tcPr>
          <w:p w:rsidR="00A92AC0" w:rsidRPr="00A92AC0" w:rsidRDefault="00A92AC0" w:rsidP="00F65DA0">
            <w:pPr>
              <w:jc w:val="center"/>
              <w:rPr>
                <w:bCs/>
                <w:sz w:val="28"/>
                <w:szCs w:val="28"/>
              </w:rPr>
            </w:pPr>
            <w:r w:rsidRPr="00A92AC0">
              <w:rPr>
                <w:bCs/>
                <w:sz w:val="28"/>
                <w:szCs w:val="28"/>
              </w:rPr>
              <w:t>5.4.</w:t>
            </w:r>
          </w:p>
        </w:tc>
        <w:tc>
          <w:tcPr>
            <w:tcW w:w="2628" w:type="dxa"/>
          </w:tcPr>
          <w:p w:rsidR="00A92AC0" w:rsidRPr="00A92AC0" w:rsidRDefault="00A92AC0" w:rsidP="00F65DA0">
            <w:pPr>
              <w:rPr>
                <w:b/>
                <w:bCs/>
                <w:sz w:val="28"/>
                <w:szCs w:val="28"/>
              </w:rPr>
            </w:pPr>
            <w:r w:rsidRPr="00A92AC0">
              <w:rPr>
                <w:b/>
                <w:bCs/>
                <w:sz w:val="28"/>
                <w:szCs w:val="28"/>
              </w:rPr>
              <w:t>Цель программы</w:t>
            </w:r>
          </w:p>
        </w:tc>
        <w:tc>
          <w:tcPr>
            <w:tcW w:w="5684" w:type="dxa"/>
          </w:tcPr>
          <w:p w:rsidR="00A92AC0" w:rsidRPr="00A92AC0" w:rsidRDefault="00A92AC0" w:rsidP="00F65DA0">
            <w:pPr>
              <w:jc w:val="both"/>
              <w:rPr>
                <w:sz w:val="28"/>
                <w:szCs w:val="28"/>
              </w:rPr>
            </w:pPr>
          </w:p>
        </w:tc>
      </w:tr>
      <w:tr w:rsidR="00A92AC0" w:rsidRPr="00A92AC0" w:rsidTr="00F65DA0">
        <w:tc>
          <w:tcPr>
            <w:tcW w:w="902" w:type="dxa"/>
          </w:tcPr>
          <w:p w:rsidR="00A92AC0" w:rsidRPr="00A92AC0" w:rsidRDefault="00A92AC0" w:rsidP="00F65DA0">
            <w:pPr>
              <w:jc w:val="center"/>
              <w:rPr>
                <w:bCs/>
                <w:sz w:val="28"/>
                <w:szCs w:val="28"/>
              </w:rPr>
            </w:pPr>
            <w:r w:rsidRPr="00A92AC0">
              <w:rPr>
                <w:bCs/>
                <w:sz w:val="28"/>
                <w:szCs w:val="28"/>
              </w:rPr>
              <w:t xml:space="preserve">6. </w:t>
            </w:r>
          </w:p>
        </w:tc>
        <w:tc>
          <w:tcPr>
            <w:tcW w:w="2628" w:type="dxa"/>
          </w:tcPr>
          <w:p w:rsidR="00A92AC0" w:rsidRPr="00A92AC0" w:rsidRDefault="00A92AC0" w:rsidP="00F65DA0">
            <w:pPr>
              <w:rPr>
                <w:b/>
                <w:bCs/>
                <w:sz w:val="28"/>
                <w:szCs w:val="28"/>
              </w:rPr>
            </w:pPr>
            <w:r w:rsidRPr="00A92AC0">
              <w:rPr>
                <w:b/>
                <w:bCs/>
                <w:sz w:val="28"/>
                <w:szCs w:val="28"/>
              </w:rPr>
              <w:t>Методы обучения</w:t>
            </w:r>
          </w:p>
          <w:p w:rsidR="00A92AC0" w:rsidRPr="00A92AC0" w:rsidRDefault="00A92AC0" w:rsidP="00F65DA0">
            <w:pPr>
              <w:rPr>
                <w:b/>
                <w:bCs/>
                <w:sz w:val="28"/>
                <w:szCs w:val="28"/>
              </w:rPr>
            </w:pPr>
          </w:p>
        </w:tc>
        <w:tc>
          <w:tcPr>
            <w:tcW w:w="5684" w:type="dxa"/>
          </w:tcPr>
          <w:p w:rsidR="00A92AC0" w:rsidRPr="00A92AC0" w:rsidRDefault="00A92AC0" w:rsidP="00F65DA0">
            <w:pPr>
              <w:rPr>
                <w:bCs/>
                <w:sz w:val="28"/>
                <w:szCs w:val="28"/>
              </w:rPr>
            </w:pPr>
            <w:r w:rsidRPr="00A92AC0">
              <w:rPr>
                <w:bCs/>
                <w:sz w:val="28"/>
                <w:szCs w:val="28"/>
              </w:rPr>
              <w:t xml:space="preserve">1. </w:t>
            </w:r>
            <w:proofErr w:type="gramStart"/>
            <w:r w:rsidRPr="00A92AC0">
              <w:rPr>
                <w:bCs/>
                <w:sz w:val="28"/>
                <w:szCs w:val="28"/>
              </w:rPr>
              <w:t>Словесный</w:t>
            </w:r>
            <w:proofErr w:type="gramEnd"/>
            <w:r w:rsidRPr="00A92AC0">
              <w:rPr>
                <w:bCs/>
                <w:sz w:val="28"/>
                <w:szCs w:val="28"/>
              </w:rPr>
              <w:t xml:space="preserve"> (объяснение, лекции, беседы)</w:t>
            </w:r>
          </w:p>
          <w:p w:rsidR="00A92AC0" w:rsidRPr="00A92AC0" w:rsidRDefault="00A92AC0" w:rsidP="00F65DA0">
            <w:pPr>
              <w:rPr>
                <w:bCs/>
                <w:sz w:val="28"/>
                <w:szCs w:val="28"/>
              </w:rPr>
            </w:pPr>
            <w:r w:rsidRPr="00A92AC0">
              <w:rPr>
                <w:bCs/>
                <w:sz w:val="28"/>
                <w:szCs w:val="28"/>
              </w:rPr>
              <w:t xml:space="preserve">2. Наглядный (посещение концертов, посещение уроков проф. образовательного учреждения, просмотр видеозаписей </w:t>
            </w:r>
            <w:proofErr w:type="gramStart"/>
            <w:r w:rsidRPr="00A92AC0">
              <w:rPr>
                <w:bCs/>
                <w:sz w:val="28"/>
                <w:szCs w:val="28"/>
              </w:rPr>
              <w:t>из</w:t>
            </w:r>
            <w:proofErr w:type="gramEnd"/>
            <w:r w:rsidRPr="00A92AC0">
              <w:rPr>
                <w:bCs/>
                <w:sz w:val="28"/>
                <w:szCs w:val="28"/>
              </w:rPr>
              <w:t xml:space="preserve"> </w:t>
            </w:r>
            <w:proofErr w:type="gramStart"/>
            <w:r w:rsidRPr="00A92AC0">
              <w:rPr>
                <w:bCs/>
                <w:sz w:val="28"/>
                <w:szCs w:val="28"/>
              </w:rPr>
              <w:t>интернет</w:t>
            </w:r>
            <w:proofErr w:type="gramEnd"/>
            <w:r w:rsidRPr="00A92AC0">
              <w:rPr>
                <w:bCs/>
                <w:sz w:val="28"/>
                <w:szCs w:val="28"/>
              </w:rPr>
              <w:t xml:space="preserve"> ресурсов)</w:t>
            </w:r>
          </w:p>
          <w:p w:rsidR="00A92AC0" w:rsidRPr="00A92AC0" w:rsidRDefault="00A92AC0" w:rsidP="00F65DA0">
            <w:pPr>
              <w:rPr>
                <w:bCs/>
                <w:sz w:val="28"/>
                <w:szCs w:val="28"/>
              </w:rPr>
            </w:pPr>
            <w:r w:rsidRPr="00A92AC0">
              <w:rPr>
                <w:bCs/>
                <w:sz w:val="28"/>
                <w:szCs w:val="28"/>
              </w:rPr>
              <w:t>3.Практический (классический станок, упражнения современного, эстрадного танца, постановка танцевальных номеров)</w:t>
            </w:r>
          </w:p>
          <w:p w:rsidR="00A92AC0" w:rsidRPr="00A92AC0" w:rsidRDefault="00A92AC0" w:rsidP="00F65DA0">
            <w:pPr>
              <w:rPr>
                <w:bCs/>
                <w:sz w:val="28"/>
                <w:szCs w:val="28"/>
              </w:rPr>
            </w:pPr>
            <w:r w:rsidRPr="00A92AC0">
              <w:rPr>
                <w:bCs/>
                <w:sz w:val="28"/>
                <w:szCs w:val="28"/>
              </w:rPr>
              <w:t xml:space="preserve">4. Инструктивно - репродуктивный </w:t>
            </w:r>
          </w:p>
          <w:p w:rsidR="00A92AC0" w:rsidRPr="00A92AC0" w:rsidRDefault="00A92AC0" w:rsidP="00F65DA0">
            <w:pPr>
              <w:rPr>
                <w:bCs/>
                <w:sz w:val="28"/>
                <w:szCs w:val="28"/>
              </w:rPr>
            </w:pPr>
            <w:r w:rsidRPr="00A92AC0">
              <w:rPr>
                <w:bCs/>
                <w:sz w:val="28"/>
                <w:szCs w:val="28"/>
              </w:rPr>
              <w:t>-наблюдение</w:t>
            </w:r>
          </w:p>
          <w:p w:rsidR="00A92AC0" w:rsidRPr="00A92AC0" w:rsidRDefault="00A92AC0" w:rsidP="00F65DA0">
            <w:pPr>
              <w:rPr>
                <w:bCs/>
                <w:sz w:val="28"/>
                <w:szCs w:val="28"/>
              </w:rPr>
            </w:pPr>
            <w:r w:rsidRPr="00A92AC0">
              <w:rPr>
                <w:bCs/>
                <w:sz w:val="28"/>
                <w:szCs w:val="28"/>
              </w:rPr>
              <w:t>-стимулирование и мотивация</w:t>
            </w:r>
          </w:p>
          <w:p w:rsidR="00A92AC0" w:rsidRPr="00A92AC0" w:rsidRDefault="00A92AC0" w:rsidP="00F65DA0">
            <w:pPr>
              <w:rPr>
                <w:bCs/>
                <w:sz w:val="28"/>
                <w:szCs w:val="28"/>
              </w:rPr>
            </w:pPr>
            <w:r w:rsidRPr="00A92AC0">
              <w:rPr>
                <w:bCs/>
                <w:sz w:val="28"/>
                <w:szCs w:val="28"/>
              </w:rPr>
              <w:t>-контроль и самоконтроль</w:t>
            </w:r>
          </w:p>
          <w:p w:rsidR="00A92AC0" w:rsidRPr="00A92AC0" w:rsidRDefault="00A92AC0" w:rsidP="00F65DA0">
            <w:pPr>
              <w:rPr>
                <w:bCs/>
                <w:sz w:val="28"/>
                <w:szCs w:val="28"/>
              </w:rPr>
            </w:pPr>
            <w:r w:rsidRPr="00A92AC0">
              <w:rPr>
                <w:bCs/>
                <w:sz w:val="28"/>
                <w:szCs w:val="28"/>
              </w:rPr>
              <w:t>-анализ</w:t>
            </w:r>
          </w:p>
        </w:tc>
      </w:tr>
      <w:tr w:rsidR="00A92AC0" w:rsidRPr="00A92AC0" w:rsidTr="00F65DA0">
        <w:tc>
          <w:tcPr>
            <w:tcW w:w="902" w:type="dxa"/>
          </w:tcPr>
          <w:p w:rsidR="00A92AC0" w:rsidRPr="00A92AC0" w:rsidRDefault="00A92AC0" w:rsidP="00F65DA0">
            <w:pPr>
              <w:jc w:val="center"/>
              <w:rPr>
                <w:bCs/>
                <w:sz w:val="28"/>
                <w:szCs w:val="28"/>
              </w:rPr>
            </w:pPr>
            <w:r w:rsidRPr="00A92AC0">
              <w:rPr>
                <w:bCs/>
                <w:sz w:val="28"/>
                <w:szCs w:val="28"/>
              </w:rPr>
              <w:lastRenderedPageBreak/>
              <w:t>7.</w:t>
            </w:r>
          </w:p>
        </w:tc>
        <w:tc>
          <w:tcPr>
            <w:tcW w:w="2628" w:type="dxa"/>
          </w:tcPr>
          <w:p w:rsidR="00A92AC0" w:rsidRPr="00A92AC0" w:rsidRDefault="00A92AC0" w:rsidP="00F65DA0">
            <w:pPr>
              <w:ind w:left="34"/>
              <w:rPr>
                <w:b/>
                <w:bCs/>
                <w:sz w:val="28"/>
                <w:szCs w:val="28"/>
              </w:rPr>
            </w:pPr>
            <w:r w:rsidRPr="00A92AC0">
              <w:rPr>
                <w:b/>
                <w:bCs/>
                <w:sz w:val="28"/>
                <w:szCs w:val="28"/>
              </w:rPr>
              <w:t>Формы мониторинга результативности</w:t>
            </w:r>
          </w:p>
          <w:p w:rsidR="00A92AC0" w:rsidRPr="00A92AC0" w:rsidRDefault="00A92AC0" w:rsidP="00F65DA0">
            <w:pPr>
              <w:spacing w:after="200" w:line="276" w:lineRule="auto"/>
              <w:ind w:left="34"/>
              <w:contextualSpacing/>
              <w:rPr>
                <w:rFonts w:eastAsia="Calibri"/>
                <w:b/>
                <w:bCs/>
                <w:sz w:val="28"/>
                <w:szCs w:val="28"/>
                <w:lang w:eastAsia="en-US"/>
              </w:rPr>
            </w:pPr>
          </w:p>
        </w:tc>
        <w:tc>
          <w:tcPr>
            <w:tcW w:w="5684" w:type="dxa"/>
          </w:tcPr>
          <w:p w:rsidR="00A92AC0" w:rsidRPr="00A92AC0" w:rsidRDefault="00A92AC0" w:rsidP="00F65DA0">
            <w:pPr>
              <w:jc w:val="both"/>
              <w:rPr>
                <w:bCs/>
                <w:sz w:val="28"/>
                <w:szCs w:val="28"/>
              </w:rPr>
            </w:pPr>
            <w:r w:rsidRPr="00A92AC0">
              <w:rPr>
                <w:bCs/>
                <w:sz w:val="28"/>
                <w:szCs w:val="28"/>
              </w:rPr>
              <w:t>Тестирование, контрольный опрос, беседа, музыкальная игра, личная карточка учащегося, индивидуальное собеседование, наблюдение.</w:t>
            </w:r>
          </w:p>
        </w:tc>
      </w:tr>
      <w:tr w:rsidR="00A92AC0" w:rsidRPr="00A92AC0" w:rsidTr="00F65DA0">
        <w:tc>
          <w:tcPr>
            <w:tcW w:w="902" w:type="dxa"/>
          </w:tcPr>
          <w:p w:rsidR="00A92AC0" w:rsidRPr="00A92AC0" w:rsidRDefault="00A92AC0" w:rsidP="00F65DA0">
            <w:pPr>
              <w:jc w:val="center"/>
              <w:rPr>
                <w:bCs/>
                <w:sz w:val="28"/>
                <w:szCs w:val="28"/>
              </w:rPr>
            </w:pPr>
            <w:r>
              <w:rPr>
                <w:bCs/>
                <w:sz w:val="28"/>
                <w:szCs w:val="28"/>
              </w:rPr>
              <w:t>8</w:t>
            </w:r>
            <w:r w:rsidRPr="00A92AC0">
              <w:rPr>
                <w:bCs/>
                <w:sz w:val="28"/>
                <w:szCs w:val="28"/>
              </w:rPr>
              <w:t>.</w:t>
            </w:r>
          </w:p>
        </w:tc>
        <w:tc>
          <w:tcPr>
            <w:tcW w:w="2628" w:type="dxa"/>
          </w:tcPr>
          <w:p w:rsidR="00A92AC0" w:rsidRPr="00A92AC0" w:rsidRDefault="00A92AC0" w:rsidP="00F65DA0">
            <w:pPr>
              <w:rPr>
                <w:b/>
                <w:bCs/>
                <w:sz w:val="28"/>
                <w:szCs w:val="28"/>
              </w:rPr>
            </w:pPr>
            <w:r w:rsidRPr="00A92AC0">
              <w:rPr>
                <w:b/>
                <w:bCs/>
                <w:sz w:val="28"/>
                <w:szCs w:val="28"/>
              </w:rPr>
              <w:t>Дата утверждения последней корректировки программы</w:t>
            </w:r>
          </w:p>
        </w:tc>
        <w:tc>
          <w:tcPr>
            <w:tcW w:w="5684" w:type="dxa"/>
          </w:tcPr>
          <w:p w:rsidR="00A92AC0" w:rsidRPr="00A92AC0" w:rsidRDefault="00A92AC0" w:rsidP="00F65DA0">
            <w:pPr>
              <w:rPr>
                <w:bCs/>
                <w:sz w:val="28"/>
                <w:szCs w:val="28"/>
              </w:rPr>
            </w:pPr>
            <w:r w:rsidRPr="00A92AC0">
              <w:rPr>
                <w:bCs/>
                <w:sz w:val="28"/>
                <w:szCs w:val="28"/>
              </w:rPr>
              <w:t>31.08.2021г.</w:t>
            </w:r>
          </w:p>
        </w:tc>
      </w:tr>
      <w:tr w:rsidR="00A92AC0" w:rsidRPr="00A92AC0" w:rsidTr="00F65DA0">
        <w:tc>
          <w:tcPr>
            <w:tcW w:w="902" w:type="dxa"/>
          </w:tcPr>
          <w:p w:rsidR="00A92AC0" w:rsidRPr="00A92AC0" w:rsidRDefault="00A92AC0" w:rsidP="00F65DA0">
            <w:pPr>
              <w:jc w:val="center"/>
              <w:rPr>
                <w:bCs/>
                <w:sz w:val="28"/>
                <w:szCs w:val="28"/>
              </w:rPr>
            </w:pPr>
            <w:r>
              <w:rPr>
                <w:bCs/>
                <w:sz w:val="28"/>
                <w:szCs w:val="28"/>
              </w:rPr>
              <w:t>9</w:t>
            </w:r>
            <w:r w:rsidRPr="00A92AC0">
              <w:rPr>
                <w:bCs/>
                <w:sz w:val="28"/>
                <w:szCs w:val="28"/>
              </w:rPr>
              <w:t>.</w:t>
            </w:r>
          </w:p>
        </w:tc>
        <w:tc>
          <w:tcPr>
            <w:tcW w:w="2628" w:type="dxa"/>
          </w:tcPr>
          <w:p w:rsidR="00A92AC0" w:rsidRPr="00A92AC0" w:rsidRDefault="00A92AC0" w:rsidP="00F65DA0">
            <w:pPr>
              <w:rPr>
                <w:b/>
                <w:bCs/>
                <w:sz w:val="28"/>
                <w:szCs w:val="28"/>
              </w:rPr>
            </w:pPr>
            <w:r w:rsidRPr="00A92AC0">
              <w:rPr>
                <w:b/>
                <w:bCs/>
                <w:sz w:val="28"/>
                <w:szCs w:val="28"/>
              </w:rPr>
              <w:t>Рецензенты</w:t>
            </w:r>
          </w:p>
          <w:p w:rsidR="00A92AC0" w:rsidRPr="00A92AC0" w:rsidRDefault="00A92AC0" w:rsidP="00F65DA0">
            <w:pPr>
              <w:rPr>
                <w:b/>
                <w:bCs/>
                <w:sz w:val="28"/>
                <w:szCs w:val="28"/>
              </w:rPr>
            </w:pPr>
          </w:p>
        </w:tc>
        <w:tc>
          <w:tcPr>
            <w:tcW w:w="5684" w:type="dxa"/>
          </w:tcPr>
          <w:p w:rsidR="00A92AC0" w:rsidRPr="00A92AC0" w:rsidRDefault="00A92AC0" w:rsidP="00F65DA0">
            <w:pPr>
              <w:rPr>
                <w:bCs/>
                <w:sz w:val="28"/>
                <w:szCs w:val="28"/>
              </w:rPr>
            </w:pPr>
            <w:r w:rsidRPr="00A92AC0">
              <w:rPr>
                <w:bCs/>
                <w:sz w:val="28"/>
                <w:szCs w:val="28"/>
              </w:rPr>
              <w:t>Директор МБУ ДО «ЦЭВД» ЕМР РТ – Файзуллина А.Ф.</w:t>
            </w:r>
          </w:p>
          <w:p w:rsidR="00A92AC0" w:rsidRPr="00A92AC0" w:rsidRDefault="00A92AC0" w:rsidP="00F65DA0">
            <w:pPr>
              <w:rPr>
                <w:bCs/>
                <w:sz w:val="28"/>
                <w:szCs w:val="28"/>
              </w:rPr>
            </w:pPr>
            <w:r w:rsidRPr="00A92AC0">
              <w:rPr>
                <w:bCs/>
                <w:sz w:val="28"/>
                <w:szCs w:val="28"/>
              </w:rPr>
              <w:t>Зам. директора по УВР МБУ ДО «ЦЭВД» ЕМР РТ – Шарафиева Т.П.</w:t>
            </w:r>
          </w:p>
          <w:p w:rsidR="00A92AC0" w:rsidRPr="00A92AC0" w:rsidRDefault="00A92AC0" w:rsidP="00F65DA0">
            <w:pPr>
              <w:rPr>
                <w:bCs/>
                <w:sz w:val="28"/>
                <w:szCs w:val="28"/>
              </w:rPr>
            </w:pPr>
            <w:r w:rsidRPr="00A92AC0">
              <w:rPr>
                <w:bCs/>
                <w:sz w:val="28"/>
                <w:szCs w:val="28"/>
              </w:rPr>
              <w:t>Зав. отделом МБУ ДО «ЦЭВД» ЕМР РТ – Хабибуллина И.Р.</w:t>
            </w:r>
          </w:p>
        </w:tc>
      </w:tr>
    </w:tbl>
    <w:p w:rsidR="00A92AC0" w:rsidRPr="00A92AC0" w:rsidRDefault="00A92AC0" w:rsidP="00A92AC0">
      <w:pPr>
        <w:jc w:val="both"/>
        <w:rPr>
          <w:rFonts w:ascii="Times New Roman" w:eastAsia="Times New Roman" w:hAnsi="Times New Roman" w:cs="Times New Roman"/>
          <w:b/>
          <w:bCs/>
          <w:sz w:val="28"/>
          <w:szCs w:val="28"/>
        </w:rPr>
      </w:pPr>
    </w:p>
    <w:p w:rsidR="00A92AC0" w:rsidRPr="00A92AC0" w:rsidRDefault="00A92AC0" w:rsidP="00A92AC0">
      <w:pPr>
        <w:jc w:val="both"/>
        <w:rPr>
          <w:rFonts w:ascii="Times New Roman" w:eastAsia="Times New Roman" w:hAnsi="Times New Roman" w:cs="Times New Roman"/>
          <w:b/>
          <w:bCs/>
          <w:sz w:val="28"/>
          <w:szCs w:val="28"/>
        </w:rPr>
      </w:pPr>
    </w:p>
    <w:p w:rsidR="00A92AC0" w:rsidRPr="009B3C37" w:rsidRDefault="00A92AC0" w:rsidP="00A92AC0">
      <w:pPr>
        <w:jc w:val="both"/>
        <w:rPr>
          <w:rFonts w:ascii="Times New Roman" w:eastAsia="Times New Roman" w:hAnsi="Times New Roman" w:cs="Times New Roman"/>
          <w:b/>
          <w:bCs/>
        </w:rPr>
      </w:pPr>
    </w:p>
    <w:p w:rsidR="00A92AC0" w:rsidRPr="009B3C37" w:rsidRDefault="00A92AC0" w:rsidP="00A92AC0">
      <w:pPr>
        <w:jc w:val="both"/>
        <w:rPr>
          <w:rFonts w:ascii="Times New Roman" w:eastAsia="Times New Roman" w:hAnsi="Times New Roman" w:cs="Times New Roman"/>
          <w:b/>
          <w:bCs/>
        </w:rPr>
      </w:pPr>
    </w:p>
    <w:p w:rsidR="00DE644D" w:rsidRDefault="00DE644D"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Default="00A92AC0" w:rsidP="00C925B8">
      <w:pPr>
        <w:autoSpaceDE w:val="0"/>
        <w:autoSpaceDN w:val="0"/>
        <w:adjustRightInd w:val="0"/>
        <w:spacing w:after="0" w:line="240" w:lineRule="auto"/>
        <w:jc w:val="both"/>
        <w:rPr>
          <w:rFonts w:ascii="Calibri" w:hAnsi="Calibri" w:cs="Calibri"/>
        </w:rPr>
      </w:pPr>
    </w:p>
    <w:p w:rsidR="00A92AC0" w:rsidRPr="00A92AC0" w:rsidRDefault="00A92AC0" w:rsidP="00C925B8">
      <w:pPr>
        <w:autoSpaceDE w:val="0"/>
        <w:autoSpaceDN w:val="0"/>
        <w:adjustRightInd w:val="0"/>
        <w:spacing w:after="0" w:line="240" w:lineRule="auto"/>
        <w:jc w:val="both"/>
        <w:rPr>
          <w:rFonts w:ascii="Times New Roman" w:hAnsi="Times New Roman" w:cs="Times New Roman"/>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center"/>
        <w:rPr>
          <w:rFonts w:ascii="Times New Roman CYR" w:hAnsi="Times New Roman CYR" w:cs="Times New Roman CYR"/>
          <w:b/>
          <w:bCs/>
          <w:sz w:val="28"/>
          <w:szCs w:val="28"/>
        </w:rPr>
      </w:pPr>
      <w:r>
        <w:rPr>
          <w:rFonts w:ascii="Times New Roman CYR" w:hAnsi="Times New Roman CYR" w:cs="Times New Roman CYR"/>
          <w:b/>
          <w:bCs/>
          <w:sz w:val="28"/>
          <w:szCs w:val="28"/>
        </w:rPr>
        <w:t>Пояснительная записка</w:t>
      </w:r>
    </w:p>
    <w:p w:rsidR="00A92AC0" w:rsidRDefault="00A92AC0" w:rsidP="00C925B8">
      <w:pPr>
        <w:autoSpaceDE w:val="0"/>
        <w:autoSpaceDN w:val="0"/>
        <w:adjustRightInd w:val="0"/>
        <w:spacing w:after="0" w:line="240" w:lineRule="auto"/>
        <w:jc w:val="center"/>
        <w:rPr>
          <w:rFonts w:ascii="Times New Roman CYR" w:hAnsi="Times New Roman CYR" w:cs="Times New Roman CYR"/>
          <w:b/>
          <w:bCs/>
          <w:sz w:val="28"/>
          <w:szCs w:val="28"/>
        </w:rPr>
      </w:pPr>
    </w:p>
    <w:p w:rsidR="00F67732" w:rsidRPr="00F67732" w:rsidRDefault="00F67732" w:rsidP="00F67732">
      <w:pPr>
        <w:jc w:val="both"/>
        <w:textAlignment w:val="baseline"/>
        <w:rPr>
          <w:rFonts w:ascii="Times New Roman" w:hAnsi="Times New Roman" w:cs="Times New Roman"/>
          <w:sz w:val="28"/>
          <w:szCs w:val="28"/>
        </w:rPr>
      </w:pPr>
      <w:r w:rsidRPr="00F67732">
        <w:rPr>
          <w:rFonts w:ascii="Times New Roman" w:hAnsi="Times New Roman" w:cs="Times New Roman"/>
          <w:sz w:val="28"/>
          <w:szCs w:val="28"/>
        </w:rPr>
        <w:t>- Федерального закона «Об образовании в Российской Федерации» от 29 декабря 2012 года N 273-ФЗ</w:t>
      </w:r>
    </w:p>
    <w:p w:rsidR="00F67732" w:rsidRPr="00F67732" w:rsidRDefault="00F67732" w:rsidP="00F67732">
      <w:pPr>
        <w:jc w:val="both"/>
        <w:textAlignment w:val="baseline"/>
        <w:rPr>
          <w:rFonts w:ascii="Times New Roman" w:hAnsi="Times New Roman" w:cs="Times New Roman"/>
          <w:sz w:val="28"/>
          <w:szCs w:val="28"/>
        </w:rPr>
      </w:pPr>
      <w:r w:rsidRPr="00F67732">
        <w:rPr>
          <w:rFonts w:ascii="Times New Roman" w:hAnsi="Times New Roman" w:cs="Times New Roman"/>
          <w:sz w:val="28"/>
          <w:szCs w:val="28"/>
        </w:rPr>
        <w:t>- Федерального проекта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rsidR="00F67732" w:rsidRPr="00F67732" w:rsidRDefault="00F67732" w:rsidP="00F67732">
      <w:pPr>
        <w:jc w:val="both"/>
        <w:textAlignment w:val="baseline"/>
        <w:rPr>
          <w:rFonts w:ascii="Times New Roman" w:hAnsi="Times New Roman" w:cs="Times New Roman"/>
          <w:sz w:val="28"/>
          <w:szCs w:val="28"/>
        </w:rPr>
      </w:pPr>
      <w:r w:rsidRPr="00F67732">
        <w:rPr>
          <w:rFonts w:ascii="Times New Roman" w:hAnsi="Times New Roman" w:cs="Times New Roman"/>
          <w:sz w:val="28"/>
          <w:szCs w:val="28"/>
        </w:rPr>
        <w:t>- «Атласа новых профессий», разработанного АНО «Агентство стратегических инициатив по продвижению новых проектов»</w:t>
      </w:r>
    </w:p>
    <w:p w:rsidR="00F67732" w:rsidRPr="00F67732" w:rsidRDefault="00F67732" w:rsidP="00F67732">
      <w:pPr>
        <w:jc w:val="both"/>
        <w:textAlignment w:val="baseline"/>
        <w:rPr>
          <w:rFonts w:ascii="Times New Roman" w:hAnsi="Times New Roman" w:cs="Times New Roman"/>
          <w:sz w:val="28"/>
          <w:szCs w:val="28"/>
        </w:rPr>
      </w:pPr>
      <w:r w:rsidRPr="00F67732">
        <w:rPr>
          <w:rFonts w:ascii="Times New Roman" w:hAnsi="Times New Roman" w:cs="Times New Roman"/>
          <w:sz w:val="28"/>
          <w:szCs w:val="28"/>
        </w:rPr>
        <w:t>- Приказа Министерства просвещения Российской Федерации №196 от 9.11.2018 «Об утверждении Порядка организации и осуществления образовательной деятельности по дополнительным общеобразовательным программам»</w:t>
      </w:r>
    </w:p>
    <w:p w:rsidR="00F67732" w:rsidRPr="00F67732" w:rsidRDefault="00F67732" w:rsidP="00F67732">
      <w:pPr>
        <w:jc w:val="both"/>
        <w:textAlignment w:val="baseline"/>
        <w:rPr>
          <w:rFonts w:ascii="Times New Roman" w:hAnsi="Times New Roman" w:cs="Times New Roman"/>
          <w:sz w:val="28"/>
          <w:szCs w:val="28"/>
        </w:rPr>
      </w:pPr>
      <w:r w:rsidRPr="00F67732">
        <w:rPr>
          <w:rFonts w:ascii="Times New Roman" w:hAnsi="Times New Roman" w:cs="Times New Roman"/>
          <w:sz w:val="28"/>
          <w:szCs w:val="28"/>
        </w:rPr>
        <w:t>- Приказа Минпросвещения России от 3 сентября 2019 года №467 «Об утверждении Целевой модели развития региональных систем дополнительного образования детей»</w:t>
      </w:r>
    </w:p>
    <w:p w:rsidR="00F67732" w:rsidRPr="00F67732" w:rsidRDefault="00F67732" w:rsidP="00F67732">
      <w:pPr>
        <w:jc w:val="both"/>
        <w:textAlignment w:val="baseline"/>
        <w:rPr>
          <w:rFonts w:ascii="Times New Roman" w:hAnsi="Times New Roman" w:cs="Times New Roman"/>
          <w:sz w:val="28"/>
          <w:szCs w:val="28"/>
        </w:rPr>
      </w:pPr>
      <w:r w:rsidRPr="00F67732">
        <w:rPr>
          <w:rFonts w:ascii="Times New Roman" w:hAnsi="Times New Roman" w:cs="Times New Roman"/>
          <w:sz w:val="28"/>
          <w:szCs w:val="28"/>
        </w:rPr>
        <w:t>- «Методических рекомендаций по проектированию современных дополнительных общеобразовательных (общеразвивающих) программ», МО и Н РТ, ГБУ ДО «РЦВР», 2017 год, Казань</w:t>
      </w:r>
    </w:p>
    <w:p w:rsidR="00F67732" w:rsidRPr="00F67732" w:rsidRDefault="00F67732" w:rsidP="00F67732">
      <w:pPr>
        <w:pStyle w:val="a5"/>
        <w:jc w:val="both"/>
        <w:rPr>
          <w:sz w:val="28"/>
          <w:szCs w:val="28"/>
        </w:rPr>
      </w:pPr>
      <w:r w:rsidRPr="00F67732">
        <w:rPr>
          <w:sz w:val="28"/>
          <w:szCs w:val="28"/>
        </w:rPr>
        <w:t>-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F67732" w:rsidRPr="00F67732" w:rsidRDefault="00F67732" w:rsidP="00F67732">
      <w:pPr>
        <w:jc w:val="both"/>
        <w:rPr>
          <w:rFonts w:ascii="Times New Roman" w:hAnsi="Times New Roman" w:cs="Times New Roman"/>
          <w:sz w:val="28"/>
          <w:szCs w:val="28"/>
        </w:rPr>
      </w:pPr>
      <w:r w:rsidRPr="00F67732">
        <w:rPr>
          <w:rFonts w:ascii="Times New Roman" w:hAnsi="Times New Roman" w:cs="Times New Roman"/>
          <w:sz w:val="28"/>
          <w:szCs w:val="28"/>
        </w:rPr>
        <w:t>- Устава Муниципального бюджетного учреждения дополнительного образования «Центр эстетического воспитания детей» Елабужского муниципального района Республики Татарстан.</w:t>
      </w:r>
    </w:p>
    <w:p w:rsidR="00F67732" w:rsidRDefault="00F67732" w:rsidP="00C925B8">
      <w:pPr>
        <w:autoSpaceDE w:val="0"/>
        <w:autoSpaceDN w:val="0"/>
        <w:adjustRightInd w:val="0"/>
        <w:spacing w:after="0" w:line="240" w:lineRule="auto"/>
        <w:ind w:firstLine="709"/>
        <w:jc w:val="both"/>
        <w:rPr>
          <w:rFonts w:ascii="Times New Roman CYR" w:hAnsi="Times New Roman CYR" w:cs="Times New Roman CYR"/>
          <w:sz w:val="28"/>
          <w:szCs w:val="28"/>
        </w:rPr>
      </w:pPr>
    </w:p>
    <w:p w:rsidR="00DE644D" w:rsidRDefault="00DE644D" w:rsidP="00C925B8">
      <w:pPr>
        <w:autoSpaceDE w:val="0"/>
        <w:autoSpaceDN w:val="0"/>
        <w:adjustRightInd w:val="0"/>
        <w:spacing w:after="0" w:line="240" w:lineRule="auto"/>
        <w:ind w:firstLine="709"/>
        <w:jc w:val="both"/>
        <w:rPr>
          <w:rFonts w:ascii="Times New Roman CYR" w:hAnsi="Times New Roman CYR" w:cs="Times New Roman CYR"/>
          <w:sz w:val="28"/>
          <w:szCs w:val="28"/>
        </w:rPr>
      </w:pPr>
      <w:r>
        <w:rPr>
          <w:rFonts w:ascii="Times New Roman CYR" w:hAnsi="Times New Roman CYR" w:cs="Times New Roman CYR"/>
          <w:sz w:val="28"/>
          <w:szCs w:val="28"/>
        </w:rPr>
        <w:t>Программа разработана на основе программ:</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Белкина С.А. Учите детей петь. – М.: 1987.</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Огородников Д.В. Методика комплексного музыкально-певческого воспитания. М.: 1994</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Программа педагога дополнительного образования. Составитель Усачева Н.П.-М.: 2008</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lastRenderedPageBreak/>
        <w:t> </w:t>
      </w:r>
      <w:proofErr w:type="spellStart"/>
      <w:r>
        <w:rPr>
          <w:rFonts w:ascii="Times New Roman CYR" w:hAnsi="Times New Roman CYR" w:cs="Times New Roman CYR"/>
          <w:color w:val="000000"/>
          <w:sz w:val="28"/>
          <w:szCs w:val="28"/>
          <w:highlight w:val="white"/>
        </w:rPr>
        <w:t>Сизова</w:t>
      </w:r>
      <w:proofErr w:type="spellEnd"/>
      <w:r>
        <w:rPr>
          <w:rFonts w:ascii="Times New Roman CYR" w:hAnsi="Times New Roman CYR" w:cs="Times New Roman CYR"/>
          <w:color w:val="000000"/>
          <w:sz w:val="28"/>
          <w:szCs w:val="28"/>
          <w:highlight w:val="white"/>
        </w:rPr>
        <w:t xml:space="preserve"> Л.Н. Теоретические основы методики музыкального воспитания. – М.: 1997</w:t>
      </w:r>
    </w:p>
    <w:p w:rsidR="00DE644D" w:rsidRDefault="00DE644D" w:rsidP="00C925B8">
      <w:pPr>
        <w:numPr>
          <w:ilvl w:val="0"/>
          <w:numId w:val="1"/>
        </w:numPr>
        <w:autoSpaceDE w:val="0"/>
        <w:autoSpaceDN w:val="0"/>
        <w:adjustRightInd w:val="0"/>
        <w:spacing w:after="0" w:line="240" w:lineRule="auto"/>
        <w:ind w:left="540"/>
        <w:jc w:val="both"/>
        <w:rPr>
          <w:rFonts w:ascii="Times New Roman" w:hAnsi="Times New Roman" w:cs="Times New Roman"/>
          <w:color w:val="000000"/>
          <w:sz w:val="28"/>
          <w:szCs w:val="28"/>
          <w:highlight w:val="white"/>
          <w:lang w:val="tt-RU"/>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Шакирова И.В. Музыка в сказке. – М.: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Лист</w:t>
      </w:r>
      <w:r>
        <w:rPr>
          <w:rFonts w:ascii="Times New Roman" w:hAnsi="Times New Roman" w:cs="Times New Roman"/>
          <w:color w:val="000000"/>
          <w:sz w:val="28"/>
          <w:szCs w:val="28"/>
          <w:highlight w:val="white"/>
          <w:lang w:val="tt-RU"/>
        </w:rPr>
        <w:t>», 2000</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Школяр Р. Теория и методика музыкального образования детей. – М.: 1998</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Юдина Е.И. Первые уроки музыки и творчества. – М.: 1999</w:t>
      </w:r>
    </w:p>
    <w:p w:rsidR="00DE644D" w:rsidRPr="000860C9" w:rsidRDefault="00DE644D" w:rsidP="000860C9">
      <w:pPr>
        <w:numPr>
          <w:ilvl w:val="0"/>
          <w:numId w:val="1"/>
        </w:numPr>
        <w:autoSpaceDE w:val="0"/>
        <w:autoSpaceDN w:val="0"/>
        <w:adjustRightInd w:val="0"/>
        <w:spacing w:after="0" w:line="240" w:lineRule="auto"/>
        <w:ind w:left="540"/>
        <w:jc w:val="both"/>
        <w:rPr>
          <w:rFonts w:ascii="Times New Roman" w:hAnsi="Times New Roman" w:cs="Times New Roman"/>
          <w:color w:val="000000"/>
          <w:sz w:val="28"/>
          <w:szCs w:val="28"/>
          <w:highlight w:val="white"/>
          <w:lang w:val="tt-RU"/>
        </w:rPr>
      </w:pPr>
      <w:r>
        <w:rPr>
          <w:rFonts w:ascii="Times New Roman" w:hAnsi="Times New Roman" w:cs="Times New Roman"/>
          <w:color w:val="000000"/>
          <w:sz w:val="28"/>
          <w:szCs w:val="28"/>
          <w:highlight w:val="white"/>
          <w:lang w:val="tt-RU"/>
        </w:rPr>
        <w:t> </w:t>
      </w:r>
      <w:proofErr w:type="spellStart"/>
      <w:r>
        <w:rPr>
          <w:rFonts w:ascii="Times New Roman CYR" w:hAnsi="Times New Roman CYR" w:cs="Times New Roman CYR"/>
          <w:color w:val="000000"/>
          <w:sz w:val="28"/>
          <w:szCs w:val="28"/>
          <w:highlight w:val="white"/>
        </w:rPr>
        <w:t>Фридкин</w:t>
      </w:r>
      <w:proofErr w:type="spellEnd"/>
      <w:r>
        <w:rPr>
          <w:rFonts w:ascii="Times New Roman CYR" w:hAnsi="Times New Roman CYR" w:cs="Times New Roman CYR"/>
          <w:color w:val="000000"/>
          <w:sz w:val="28"/>
          <w:szCs w:val="28"/>
          <w:highlight w:val="white"/>
        </w:rPr>
        <w:t xml:space="preserve"> Г. Практическое руководство по музыкальной грамоте. – Москва: Издательство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Музыка</w:t>
      </w:r>
      <w:r>
        <w:rPr>
          <w:rFonts w:ascii="Times New Roman" w:hAnsi="Times New Roman" w:cs="Times New Roman"/>
          <w:color w:val="000000"/>
          <w:sz w:val="28"/>
          <w:szCs w:val="28"/>
          <w:highlight w:val="white"/>
          <w:lang w:val="tt-RU"/>
        </w:rPr>
        <w:t>» - 1982</w:t>
      </w:r>
      <w:r w:rsidR="000860C9">
        <w:rPr>
          <w:rFonts w:ascii="Times New Roman" w:hAnsi="Times New Roman" w:cs="Times New Roman"/>
          <w:color w:val="000000"/>
          <w:sz w:val="28"/>
          <w:szCs w:val="28"/>
          <w:highlight w:val="white"/>
          <w:lang w:val="tt-RU"/>
        </w:rPr>
        <w:t>г.</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Человек от природы наделен особым даром – голосом. Это голос помогает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человеку общаться с окружающим миром, выражать свое отношение к различным явлениям жизни. Певческий голосовой аппарат – необыкновенный инструмент, таящий в себе исключительное богатство красок и различных оттенков. Пользоваться певческим голосом человек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начинает с детства по мере развития музыкального слуха и голосового аппарата. Именно в период детства важно</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реализовать творческий потенциал ребенка,</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сформировать певческие навыки, приобщить к певческому искусству, которое</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способствует развитию творческой фантазии.</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Пение вызывает живой интерес у детей и доставляет им эстетическое удовольствие. С раннего возраста дети чувствуют потребность в эмоциональном общении, испытывают тягу к творчеству. Являясь эффективным средством развития музыкальных способностей, пение несет в себе колоссальный,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воспитательный потенциал. Оно способствует воспитанию чувства единства, сплоченности коллектива, личной ответственности за общий результат. Увлеченность делом помогает преодолевать детям многие трудности в учебном процессе.</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Вокальное пение вовлекает воспитанников в творческий процесс, способствует формированию способностей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 области вокального искусства, развитию высокохудожественных эстетических вкусов. В тоже время, занимаясь по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программе</w:t>
      </w:r>
      <w:r>
        <w:rPr>
          <w:rFonts w:ascii="Times New Roman" w:hAnsi="Times New Roman" w:cs="Times New Roman"/>
          <w:color w:val="000000"/>
          <w:sz w:val="28"/>
          <w:szCs w:val="28"/>
          <w:highlight w:val="white"/>
          <w:lang w:val="tt-RU"/>
        </w:rPr>
        <w:t> </w:t>
      </w:r>
      <w:r>
        <w:rPr>
          <w:rFonts w:ascii="Times New Roman" w:hAnsi="Times New Roman" w:cs="Times New Roman"/>
          <w:b/>
          <w:bCs/>
          <w:i/>
          <w:iCs/>
          <w:color w:val="000000"/>
          <w:sz w:val="28"/>
          <w:szCs w:val="28"/>
          <w:highlight w:val="white"/>
          <w:lang w:val="tt-RU"/>
        </w:rPr>
        <w:t>«</w:t>
      </w:r>
      <w:r>
        <w:rPr>
          <w:rFonts w:ascii="Times New Roman CYR" w:hAnsi="Times New Roman CYR" w:cs="Times New Roman CYR"/>
          <w:b/>
          <w:bCs/>
          <w:i/>
          <w:iCs/>
          <w:color w:val="000000"/>
          <w:sz w:val="28"/>
          <w:szCs w:val="28"/>
          <w:highlight w:val="white"/>
        </w:rPr>
        <w:t>Вокальн</w:t>
      </w:r>
      <w:r w:rsidR="000860C9">
        <w:rPr>
          <w:rFonts w:ascii="Times New Roman CYR" w:hAnsi="Times New Roman CYR" w:cs="Times New Roman CYR"/>
          <w:b/>
          <w:bCs/>
          <w:i/>
          <w:iCs/>
          <w:color w:val="000000"/>
          <w:sz w:val="28"/>
          <w:szCs w:val="28"/>
          <w:highlight w:val="white"/>
        </w:rPr>
        <w:t>ое пение</w:t>
      </w:r>
      <w:r>
        <w:rPr>
          <w:rFonts w:ascii="Times New Roman" w:hAnsi="Times New Roman" w:cs="Times New Roman"/>
          <w:b/>
          <w:bCs/>
          <w:i/>
          <w:iCs/>
          <w:color w:val="000000"/>
          <w:sz w:val="28"/>
          <w:szCs w:val="28"/>
          <w:highlight w:val="white"/>
          <w:lang w:val="tt-RU"/>
        </w:rPr>
        <w:t>»,</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воспитанники обязательно начинают понимать, что это не только яркие выступления, но и серьезный труд, требующий упорства и настойчивости. В процессе обучения происходит воспитание у детей высокой нравственности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на примерах тщательно подобранных музыкальных сочинений, что можно проследить, анализируя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их поведение в отношениях с товарищами и взрослыми, в отношении к делу.</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Является одним из самых доступных и естественных видов творческой деятельности и именно здесь закладываются первые навыки индивидуального труда; умение творчески подходить к постановке и решению задач, воспитываются организованность, ответственность, добросовестность и умение работать как индивидуально (самостоятельно), так и в коллективе, что играет немаловажную роль в процессе социализации и выработке позитивных личностных качеств ребенка.</w:t>
      </w:r>
    </w:p>
    <w:p w:rsidR="00DE644D" w:rsidRDefault="00DE644D" w:rsidP="00C925B8">
      <w:pPr>
        <w:autoSpaceDE w:val="0"/>
        <w:autoSpaceDN w:val="0"/>
        <w:adjustRightInd w:val="0"/>
        <w:spacing w:after="0" w:line="240" w:lineRule="auto"/>
        <w:ind w:firstLine="709"/>
        <w:jc w:val="both"/>
        <w:rPr>
          <w:rFonts w:ascii="Times New Roman CYR" w:hAnsi="Times New Roman CYR" w:cs="Times New Roman CYR"/>
          <w:b/>
          <w:bCs/>
          <w:sz w:val="28"/>
          <w:szCs w:val="28"/>
        </w:rPr>
      </w:pPr>
      <w:r>
        <w:rPr>
          <w:rFonts w:ascii="Times New Roman" w:hAnsi="Times New Roman" w:cs="Times New Roman"/>
          <w:b/>
          <w:bCs/>
          <w:sz w:val="28"/>
          <w:szCs w:val="28"/>
          <w:lang w:val="tt-RU"/>
        </w:rPr>
        <w:lastRenderedPageBreak/>
        <w:t xml:space="preserve">1.2 </w:t>
      </w:r>
      <w:r>
        <w:rPr>
          <w:rFonts w:ascii="Times New Roman CYR" w:hAnsi="Times New Roman CYR" w:cs="Times New Roman CYR"/>
          <w:b/>
          <w:bCs/>
          <w:sz w:val="28"/>
          <w:szCs w:val="28"/>
        </w:rPr>
        <w:t>Обоснование необходимости внедрения.</w:t>
      </w:r>
    </w:p>
    <w:p w:rsidR="00DE644D" w:rsidRDefault="00DE644D" w:rsidP="00C925B8">
      <w:pPr>
        <w:autoSpaceDE w:val="0"/>
        <w:autoSpaceDN w:val="0"/>
        <w:adjustRightInd w:val="0"/>
        <w:spacing w:after="0" w:line="240" w:lineRule="auto"/>
        <w:ind w:firstLine="72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Особенность программы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в том, что она</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разработана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для</w:t>
      </w:r>
      <w:r>
        <w:rPr>
          <w:rFonts w:ascii="Times New Roman" w:hAnsi="Times New Roman" w:cs="Times New Roman"/>
          <w:color w:val="000000"/>
          <w:sz w:val="28"/>
          <w:szCs w:val="28"/>
          <w:highlight w:val="white"/>
          <w:lang w:val="tt-RU"/>
        </w:rPr>
        <w:t xml:space="preserve">  </w:t>
      </w:r>
      <w:proofErr w:type="gramStart"/>
      <w:r>
        <w:rPr>
          <w:rFonts w:ascii="Times New Roman CYR" w:hAnsi="Times New Roman CYR" w:cs="Times New Roman CYR"/>
          <w:color w:val="000000"/>
          <w:sz w:val="28"/>
          <w:szCs w:val="28"/>
          <w:highlight w:val="white"/>
        </w:rPr>
        <w:t>обучающихся</w:t>
      </w:r>
      <w:proofErr w:type="gramEnd"/>
      <w:r>
        <w:rPr>
          <w:rFonts w:ascii="Times New Roman CYR" w:hAnsi="Times New Roman CYR" w:cs="Times New Roman CYR"/>
          <w:color w:val="000000"/>
          <w:sz w:val="28"/>
          <w:szCs w:val="28"/>
          <w:highlight w:val="white"/>
        </w:rPr>
        <w:t>, которые сами стремятся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научиться красиво и грамотно петь.</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При этом</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дети</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не только разного возраста, но и имеют разные</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стартовые способности.</w:t>
      </w:r>
    </w:p>
    <w:p w:rsidR="00DE644D" w:rsidRDefault="00DE644D" w:rsidP="00C925B8">
      <w:pPr>
        <w:autoSpaceDE w:val="0"/>
        <w:autoSpaceDN w:val="0"/>
        <w:adjustRightInd w:val="0"/>
        <w:spacing w:after="0" w:line="240" w:lineRule="auto"/>
        <w:ind w:firstLine="720"/>
        <w:jc w:val="both"/>
        <w:rPr>
          <w:rFonts w:ascii="Times New Roman" w:hAnsi="Times New Roman" w:cs="Times New Roman"/>
          <w:b/>
          <w:bCs/>
          <w:color w:val="000000"/>
          <w:sz w:val="28"/>
          <w:szCs w:val="28"/>
          <w:highlight w:val="white"/>
          <w:lang w:val="tt-RU"/>
        </w:rPr>
      </w:pPr>
      <w:r>
        <w:rPr>
          <w:rFonts w:ascii="Times New Roman CYR" w:hAnsi="Times New Roman CYR" w:cs="Times New Roman CYR"/>
          <w:color w:val="000000"/>
          <w:sz w:val="28"/>
          <w:szCs w:val="28"/>
          <w:highlight w:val="white"/>
        </w:rPr>
        <w:t xml:space="preserve">Данная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программа - это механизм, который</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определяет содержание обучения вокалу школьников,</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методы</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работы педагога</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по формированию и развитию вокальных умений и навыков, приемы воспитания вокалистов. Новизна программы</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 первую очередь в том, что в ней представлена</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структура</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индивидуального педагогического воздействия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на формирование певческих навыков обучающихся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последовательности, сопровождающих систему практических</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занятий.</w:t>
      </w:r>
      <w:r>
        <w:rPr>
          <w:rFonts w:ascii="Times New Roman" w:hAnsi="Times New Roman" w:cs="Times New Roman"/>
          <w:b/>
          <w:bCs/>
          <w:color w:val="000000"/>
          <w:sz w:val="28"/>
          <w:szCs w:val="28"/>
          <w:highlight w:val="white"/>
          <w:lang w:val="tt-RU"/>
        </w:rPr>
        <w:t> </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Программаобеспечивает формирование умений в певческой деятельности и развитие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специальных вокальных навыков: певческой установки, звукообразования, певческого дыхания, артикуляции, ансамбля; координации деятельности голосового аппарата с основными свойствами певческого голоса (звонкостью, </w:t>
      </w:r>
      <w:proofErr w:type="spellStart"/>
      <w:r>
        <w:rPr>
          <w:rFonts w:ascii="Times New Roman CYR" w:hAnsi="Times New Roman CYR" w:cs="Times New Roman CYR"/>
          <w:color w:val="000000"/>
          <w:sz w:val="28"/>
          <w:szCs w:val="28"/>
          <w:highlight w:val="white"/>
        </w:rPr>
        <w:t>полетностью</w:t>
      </w:r>
      <w:proofErr w:type="spellEnd"/>
      <w:r>
        <w:rPr>
          <w:rFonts w:ascii="Times New Roman CYR" w:hAnsi="Times New Roman CYR" w:cs="Times New Roman CYR"/>
          <w:color w:val="000000"/>
          <w:sz w:val="28"/>
          <w:szCs w:val="28"/>
          <w:highlight w:val="white"/>
        </w:rPr>
        <w:t xml:space="preserve"> и т.п.),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навыки следования дирижерским указаниям; слуховые навыки (навыки слухового контроля и самоконтроля за качеством своего вокального звучания).</w:t>
      </w:r>
    </w:p>
    <w:p w:rsidR="00DE644D" w:rsidRPr="00C925B8"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В последнее время во всем мире наметилась тенденция к ухудшению здоровья детского населения. Можно утверждать, что кроме развивающих и обучающих задач, пение решает еще немаловажную задачу - оздоровительно-коррекционную. Пение благотворно влияет на развитие голоса и помогает строить плавную и непрерывную речь. Коллективное пение представляет собой действенное средство снятия напряжения и гармонизацию личности. С помощью группового пения можно адаптировать индивида к сложным условиям или ситуациям. Для детей с речевой патологией пение является одним из действующих факторов улучшения речи. Для детей всех возрастов занятия вокалом должны быть источником раскрепощения, оптимистического настроения, уверенности в своих силах, соматической стабилизацией и гармонизацией личности. В этом случае пение становится для ребенка эстетической ценностью, которая будет обогащать всю его дальнейшую жизнь.</w:t>
      </w:r>
    </w:p>
    <w:p w:rsidR="00DE644D" w:rsidRDefault="00DE644D" w:rsidP="00C925B8">
      <w:pPr>
        <w:numPr>
          <w:ilvl w:val="0"/>
          <w:numId w:val="1"/>
        </w:numPr>
        <w:autoSpaceDE w:val="0"/>
        <w:autoSpaceDN w:val="0"/>
        <w:adjustRightInd w:val="0"/>
        <w:spacing w:after="0" w:line="240" w:lineRule="auto"/>
        <w:ind w:left="720"/>
        <w:jc w:val="both"/>
        <w:rPr>
          <w:rFonts w:ascii="Times New Roman CYR" w:hAnsi="Times New Roman CYR" w:cs="Times New Roman CYR"/>
          <w:b/>
          <w:bCs/>
          <w:sz w:val="28"/>
          <w:szCs w:val="28"/>
        </w:rPr>
      </w:pPr>
      <w:r>
        <w:rPr>
          <w:rFonts w:ascii="Times New Roman CYR" w:hAnsi="Times New Roman CYR" w:cs="Times New Roman CYR"/>
          <w:b/>
          <w:bCs/>
          <w:sz w:val="28"/>
          <w:szCs w:val="28"/>
        </w:rPr>
        <w:t>Цель и задачи программы</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b/>
          <w:bCs/>
          <w:color w:val="000000"/>
          <w:sz w:val="28"/>
          <w:szCs w:val="28"/>
          <w:highlight w:val="white"/>
        </w:rPr>
        <w:t>Цель программы</w:t>
      </w:r>
      <w:r>
        <w:rPr>
          <w:rFonts w:ascii="Times New Roman" w:hAnsi="Times New Roman" w:cs="Times New Roman"/>
          <w:color w:val="000000"/>
          <w:sz w:val="28"/>
          <w:szCs w:val="28"/>
          <w:highlight w:val="white"/>
          <w:lang w:val="tt-RU"/>
        </w:rPr>
        <w:t xml:space="preserve"> –    </w:t>
      </w:r>
      <w:r>
        <w:rPr>
          <w:rFonts w:ascii="Times New Roman CYR" w:hAnsi="Times New Roman CYR" w:cs="Times New Roman CYR"/>
          <w:color w:val="000000"/>
          <w:sz w:val="28"/>
          <w:szCs w:val="28"/>
          <w:highlight w:val="white"/>
        </w:rPr>
        <w:t>через активную</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музыкально-творческую деятельность</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сформировать у</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учащихся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устойчивый интерес</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к пению; сформировать навыки выразительного исполнения произведений, умения владеть своим голосовым аппаратом; воспитать потребность к творческому самовыражению.</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b/>
          <w:bCs/>
          <w:color w:val="000000"/>
          <w:sz w:val="28"/>
          <w:szCs w:val="28"/>
          <w:highlight w:val="white"/>
        </w:rPr>
      </w:pPr>
      <w:r>
        <w:rPr>
          <w:rFonts w:ascii="Times New Roman CYR" w:hAnsi="Times New Roman CYR" w:cs="Times New Roman CYR"/>
          <w:b/>
          <w:bCs/>
          <w:color w:val="000000"/>
          <w:sz w:val="28"/>
          <w:szCs w:val="28"/>
          <w:highlight w:val="white"/>
        </w:rPr>
        <w:t>Задачи</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Образовательные: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lastRenderedPageBreak/>
        <w:t xml:space="preserve">Формирование у детей вокальных навыков (правильное и естественное </w:t>
      </w:r>
      <w:proofErr w:type="spellStart"/>
      <w:r>
        <w:rPr>
          <w:rFonts w:ascii="Times New Roman CYR" w:hAnsi="Times New Roman CYR" w:cs="Times New Roman CYR"/>
          <w:color w:val="000000"/>
          <w:sz w:val="28"/>
          <w:szCs w:val="28"/>
          <w:highlight w:val="white"/>
        </w:rPr>
        <w:t>звукоизвлечение</w:t>
      </w:r>
      <w:proofErr w:type="spellEnd"/>
      <w:r>
        <w:rPr>
          <w:rFonts w:ascii="Times New Roman CYR" w:hAnsi="Times New Roman CYR" w:cs="Times New Roman CYR"/>
          <w:color w:val="000000"/>
          <w:sz w:val="28"/>
          <w:szCs w:val="28"/>
          <w:highlight w:val="white"/>
        </w:rPr>
        <w:t>, певческое дыхание, верная артикуляция, четкая дикция, мягкая атака звука, чистая интонация и т.д.).</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Формирование навыка адекватного и выразительного исполнения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современной отечественной, эстрадной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вокальной музыки.</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Обучение детей приемам сценического движения, актерского мастерства.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Приобщение к концертной деятельности (участие в конкурсах и фестивалях детского творчества, в отчетных концертах, во всех тематических концертах).</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Приобретение и расширение знаний (основы музыкальной и вокальной грамотности, основы физиологии голосового аппарата).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Приобретение и расширение знаний (основы законов сцены, основы физиологии речевого, опорно-двигательного и дыхательного аппарата)</w:t>
      </w: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Развивающие: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Обучение детей приемам самостоятельной и коллективной работы, само- и взаимоконтроля.</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Организация творческой деятельности, самообразования.</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Развитие чувства ритма и координации движений.</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Развитие интереса ребенка к самому себе как субъекту культуры.</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Развитие общих, творческих и специальных способностей.</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Воспитательные: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Создание базы для творческого мышления детей.</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Развитие их активности и самостоятельности обучения.</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Формирование общей культуры личности ребенка, способной адаптироваться в современном обществе.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Развитие личностных коммуникативных качеств.</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proofErr w:type="spellStart"/>
      <w:r>
        <w:rPr>
          <w:rFonts w:ascii="Times New Roman CYR" w:hAnsi="Times New Roman CYR" w:cs="Times New Roman CYR"/>
          <w:i/>
          <w:iCs/>
          <w:color w:val="000000"/>
          <w:sz w:val="28"/>
          <w:szCs w:val="28"/>
          <w:highlight w:val="white"/>
        </w:rPr>
        <w:t>Здоровьесохраняющие</w:t>
      </w:r>
      <w:proofErr w:type="spellEnd"/>
      <w:r>
        <w:rPr>
          <w:rFonts w:ascii="Times New Roman CYR" w:hAnsi="Times New Roman CYR" w:cs="Times New Roman CYR"/>
          <w:i/>
          <w:iCs/>
          <w:color w:val="000000"/>
          <w:sz w:val="28"/>
          <w:szCs w:val="28"/>
          <w:highlight w:val="white"/>
        </w:rPr>
        <w:t xml:space="preserve"> (</w:t>
      </w:r>
      <w:proofErr w:type="spellStart"/>
      <w:r>
        <w:rPr>
          <w:rFonts w:ascii="Times New Roman CYR" w:hAnsi="Times New Roman CYR" w:cs="Times New Roman CYR"/>
          <w:i/>
          <w:iCs/>
          <w:color w:val="000000"/>
          <w:sz w:val="28"/>
          <w:szCs w:val="28"/>
          <w:highlight w:val="white"/>
        </w:rPr>
        <w:t>здоровьеразвивающие</w:t>
      </w:r>
      <w:proofErr w:type="spellEnd"/>
      <w:r>
        <w:rPr>
          <w:rFonts w:ascii="Times New Roman CYR" w:hAnsi="Times New Roman CYR" w:cs="Times New Roman CYR"/>
          <w:i/>
          <w:iCs/>
          <w:color w:val="000000"/>
          <w:sz w:val="28"/>
          <w:szCs w:val="28"/>
          <w:highlight w:val="white"/>
        </w:rPr>
        <w:t>):</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Построение учебного процесса, способствующего не только сохранению, но и укреплению, а также совершенствованию здоровья детей.</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Укрепление голосового аппарата, увеличение объема дыхания.</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Развитие и совершенствование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артикуляционной моторики.</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Создание комфортного психологического климата, благоприятной ситуации успеха.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Владение способами </w:t>
      </w:r>
      <w:proofErr w:type="spellStart"/>
      <w:r>
        <w:rPr>
          <w:rFonts w:ascii="Times New Roman CYR" w:hAnsi="Times New Roman CYR" w:cs="Times New Roman CYR"/>
          <w:color w:val="000000"/>
          <w:sz w:val="28"/>
          <w:szCs w:val="28"/>
          <w:highlight w:val="white"/>
        </w:rPr>
        <w:t>саморегуляции</w:t>
      </w:r>
      <w:proofErr w:type="spellEnd"/>
      <w:r>
        <w:rPr>
          <w:rFonts w:ascii="Times New Roman CYR" w:hAnsi="Times New Roman CYR" w:cs="Times New Roman CYR"/>
          <w:color w:val="000000"/>
          <w:sz w:val="28"/>
          <w:szCs w:val="28"/>
          <w:highlight w:val="white"/>
        </w:rPr>
        <w:t xml:space="preserve"> поддержки здорового образа жизни.</w:t>
      </w: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b/>
          <w:bCs/>
          <w:color w:val="000000"/>
          <w:sz w:val="28"/>
          <w:szCs w:val="28"/>
          <w:highlight w:val="white"/>
        </w:rPr>
      </w:pPr>
      <w:r>
        <w:rPr>
          <w:rFonts w:ascii="Times New Roman CYR" w:hAnsi="Times New Roman CYR" w:cs="Times New Roman CYR"/>
          <w:b/>
          <w:bCs/>
          <w:color w:val="000000"/>
          <w:sz w:val="28"/>
          <w:szCs w:val="28"/>
          <w:highlight w:val="white"/>
        </w:rPr>
        <w:t>Отличительные особенности программы</w:t>
      </w: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Образовательная программа </w:t>
      </w:r>
      <w:r>
        <w:rPr>
          <w:rFonts w:ascii="Times New Roman" w:hAnsi="Times New Roman" w:cs="Times New Roman"/>
          <w:color w:val="000000"/>
          <w:sz w:val="28"/>
          <w:szCs w:val="28"/>
          <w:highlight w:val="white"/>
          <w:lang w:val="tt-RU"/>
        </w:rPr>
        <w:t>«</w:t>
      </w:r>
      <w:r>
        <w:rPr>
          <w:rFonts w:ascii="Times New Roman CYR" w:hAnsi="Times New Roman CYR" w:cs="Times New Roman CYR"/>
          <w:b/>
          <w:bCs/>
          <w:i/>
          <w:iCs/>
          <w:color w:val="000000"/>
          <w:sz w:val="28"/>
          <w:szCs w:val="28"/>
          <w:highlight w:val="white"/>
        </w:rPr>
        <w:t>Вокальн</w:t>
      </w:r>
      <w:r w:rsidR="000860C9">
        <w:rPr>
          <w:rFonts w:ascii="Times New Roman CYR" w:hAnsi="Times New Roman CYR" w:cs="Times New Roman CYR"/>
          <w:b/>
          <w:bCs/>
          <w:i/>
          <w:iCs/>
          <w:color w:val="000000"/>
          <w:sz w:val="28"/>
          <w:szCs w:val="28"/>
          <w:highlight w:val="white"/>
        </w:rPr>
        <w:t>ое пение</w:t>
      </w:r>
      <w:bookmarkStart w:id="0" w:name="_GoBack"/>
      <w:bookmarkEnd w:id="0"/>
      <w:r>
        <w:rPr>
          <w:rFonts w:ascii="Times New Roman" w:hAnsi="Times New Roman" w:cs="Times New Roman"/>
          <w:b/>
          <w:bCs/>
          <w:i/>
          <w:iCs/>
          <w:color w:val="000000"/>
          <w:sz w:val="28"/>
          <w:szCs w:val="28"/>
          <w:highlight w:val="white"/>
          <w:lang w:val="tt-RU"/>
        </w:rPr>
        <w:t>»</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разработана с учетом современных образовательных технологий, которые отражаются:</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lastRenderedPageBreak/>
        <w:t xml:space="preserve">В принципах обучения (принцип </w:t>
      </w:r>
      <w:proofErr w:type="spellStart"/>
      <w:r>
        <w:rPr>
          <w:rFonts w:ascii="Times New Roman CYR" w:hAnsi="Times New Roman CYR" w:cs="Times New Roman CYR"/>
          <w:color w:val="000000"/>
          <w:sz w:val="28"/>
          <w:szCs w:val="28"/>
          <w:highlight w:val="white"/>
        </w:rPr>
        <w:t>природоспособности</w:t>
      </w:r>
      <w:proofErr w:type="spellEnd"/>
      <w:r>
        <w:rPr>
          <w:rFonts w:ascii="Times New Roman CYR" w:hAnsi="Times New Roman CYR" w:cs="Times New Roman CYR"/>
          <w:color w:val="000000"/>
          <w:sz w:val="28"/>
          <w:szCs w:val="28"/>
          <w:highlight w:val="white"/>
        </w:rPr>
        <w:t>, единство эмоционального и сознательного, комплексное воспитание и развитие обучающихся, доступность, результативность).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В формах и методах обучения (интегрированное обучение, занятия, конкурсы, экскурсии).</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В методах контроля и управления образовательным процессом (диагностика развития вокально-хоровых навыков, анализ результатов конкурсов).</w:t>
      </w:r>
    </w:p>
    <w:p w:rsidR="00DE644D" w:rsidRDefault="00DE644D" w:rsidP="00C925B8">
      <w:pPr>
        <w:numPr>
          <w:ilvl w:val="0"/>
          <w:numId w:val="1"/>
        </w:numPr>
        <w:autoSpaceDE w:val="0"/>
        <w:autoSpaceDN w:val="0"/>
        <w:adjustRightInd w:val="0"/>
        <w:spacing w:after="0" w:line="240" w:lineRule="auto"/>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rPr>
        <w:t>В средствах обучения (дидактические пособия, нотные пособия, аудиоаппаратура, музыкальная фонотека, музыкальные инструменты).</w:t>
      </w:r>
      <w:r>
        <w:rPr>
          <w:rFonts w:ascii="Times New Roman" w:hAnsi="Times New Roman" w:cs="Times New Roman"/>
          <w:color w:val="000000"/>
          <w:sz w:val="28"/>
          <w:szCs w:val="28"/>
          <w:highlight w:val="white"/>
          <w:lang w:val="tt-RU"/>
        </w:rPr>
        <w:t> </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Основным видом деятельности кружка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Вокальный ансамбль</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является учебная деятельность. Особенность методики состоит в том, что специально организуется разнообразная деятельность, в которой создаются благоприятные ситуации для развития творческих способностей детей. Наиболее эффективными педагогическими средствами, побуждающими детей к творчеству, являются:</w:t>
      </w:r>
    </w:p>
    <w:p w:rsidR="00DE644D" w:rsidRDefault="00DE644D" w:rsidP="00C925B8">
      <w:pPr>
        <w:numPr>
          <w:ilvl w:val="0"/>
          <w:numId w:val="1"/>
        </w:numPr>
        <w:autoSpaceDE w:val="0"/>
        <w:autoSpaceDN w:val="0"/>
        <w:adjustRightInd w:val="0"/>
        <w:spacing w:after="0" w:line="240" w:lineRule="auto"/>
        <w:ind w:left="170" w:firstLine="72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неформальная обстановка;</w:t>
      </w:r>
    </w:p>
    <w:p w:rsidR="00DE644D" w:rsidRDefault="00DE644D" w:rsidP="00C925B8">
      <w:pPr>
        <w:numPr>
          <w:ilvl w:val="0"/>
          <w:numId w:val="1"/>
        </w:numPr>
        <w:autoSpaceDE w:val="0"/>
        <w:autoSpaceDN w:val="0"/>
        <w:adjustRightInd w:val="0"/>
        <w:spacing w:after="0" w:line="240" w:lineRule="auto"/>
        <w:ind w:left="170" w:firstLine="72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игровые и соревновательные элементы.</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Для решения воспитательных, образовательных и развивающихся задач предполагается разнообразная внеурочная деятельность:</w:t>
      </w:r>
    </w:p>
    <w:p w:rsidR="00DE644D" w:rsidRDefault="00DE644D" w:rsidP="00C925B8">
      <w:pPr>
        <w:numPr>
          <w:ilvl w:val="0"/>
          <w:numId w:val="1"/>
        </w:numPr>
        <w:autoSpaceDE w:val="0"/>
        <w:autoSpaceDN w:val="0"/>
        <w:adjustRightInd w:val="0"/>
        <w:spacing w:after="0" w:line="240" w:lineRule="auto"/>
        <w:ind w:left="109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подготовка и участие в мероприятиях ЦЭВД</w:t>
      </w:r>
      <w:proofErr w:type="gramStart"/>
      <w:r>
        <w:rPr>
          <w:rFonts w:ascii="Times New Roman CYR" w:hAnsi="Times New Roman CYR" w:cs="Times New Roman CYR"/>
          <w:color w:val="000000"/>
          <w:sz w:val="28"/>
          <w:szCs w:val="28"/>
          <w:highlight w:val="white"/>
        </w:rPr>
        <w:t xml:space="preserve"> ;</w:t>
      </w:r>
      <w:proofErr w:type="gramEnd"/>
    </w:p>
    <w:p w:rsidR="00DE644D" w:rsidRDefault="00DE644D" w:rsidP="00C925B8">
      <w:pPr>
        <w:numPr>
          <w:ilvl w:val="0"/>
          <w:numId w:val="1"/>
        </w:numPr>
        <w:autoSpaceDE w:val="0"/>
        <w:autoSpaceDN w:val="0"/>
        <w:adjustRightInd w:val="0"/>
        <w:spacing w:after="0" w:line="240" w:lineRule="auto"/>
        <w:ind w:left="109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проведение традиционных мероприятий на каникулах;</w:t>
      </w:r>
    </w:p>
    <w:p w:rsidR="00DE644D" w:rsidRDefault="00DE644D" w:rsidP="00C925B8">
      <w:pPr>
        <w:numPr>
          <w:ilvl w:val="0"/>
          <w:numId w:val="1"/>
        </w:numPr>
        <w:autoSpaceDE w:val="0"/>
        <w:autoSpaceDN w:val="0"/>
        <w:adjustRightInd w:val="0"/>
        <w:spacing w:after="0" w:line="240" w:lineRule="auto"/>
        <w:ind w:left="109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концертная деятельность;</w:t>
      </w:r>
    </w:p>
    <w:p w:rsidR="00DE644D" w:rsidRDefault="00DE644D" w:rsidP="00C925B8">
      <w:pPr>
        <w:numPr>
          <w:ilvl w:val="0"/>
          <w:numId w:val="1"/>
        </w:numPr>
        <w:autoSpaceDE w:val="0"/>
        <w:autoSpaceDN w:val="0"/>
        <w:adjustRightInd w:val="0"/>
        <w:spacing w:after="0" w:line="240" w:lineRule="auto"/>
        <w:ind w:left="1090"/>
        <w:jc w:val="both"/>
        <w:rPr>
          <w:rFonts w:ascii="Times New Roman CYR" w:hAnsi="Times New Roman CYR" w:cs="Times New Roman CYR"/>
          <w:color w:val="000000"/>
          <w:sz w:val="28"/>
          <w:szCs w:val="28"/>
          <w:highlight w:val="white"/>
        </w:rPr>
      </w:pPr>
      <w:proofErr w:type="spellStart"/>
      <w:r>
        <w:rPr>
          <w:rFonts w:ascii="Times New Roman CYR" w:hAnsi="Times New Roman CYR" w:cs="Times New Roman CYR"/>
          <w:color w:val="000000"/>
          <w:sz w:val="28"/>
          <w:szCs w:val="28"/>
          <w:highlight w:val="white"/>
        </w:rPr>
        <w:t>контактирование</w:t>
      </w:r>
      <w:proofErr w:type="spellEnd"/>
      <w:r>
        <w:rPr>
          <w:rFonts w:ascii="Times New Roman CYR" w:hAnsi="Times New Roman CYR" w:cs="Times New Roman CYR"/>
          <w:color w:val="000000"/>
          <w:sz w:val="28"/>
          <w:szCs w:val="28"/>
          <w:highlight w:val="white"/>
        </w:rPr>
        <w:t xml:space="preserve"> с родителями, проведение родительских собраний;</w:t>
      </w:r>
    </w:p>
    <w:p w:rsidR="00DE644D" w:rsidRDefault="00DE644D" w:rsidP="00C925B8">
      <w:pPr>
        <w:numPr>
          <w:ilvl w:val="0"/>
          <w:numId w:val="1"/>
        </w:numPr>
        <w:autoSpaceDE w:val="0"/>
        <w:autoSpaceDN w:val="0"/>
        <w:adjustRightInd w:val="0"/>
        <w:spacing w:after="0" w:line="240" w:lineRule="auto"/>
        <w:ind w:left="109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взаимодействие со школой;</w:t>
      </w:r>
    </w:p>
    <w:p w:rsidR="00DE644D" w:rsidRDefault="00DE644D" w:rsidP="00C925B8">
      <w:pPr>
        <w:numPr>
          <w:ilvl w:val="0"/>
          <w:numId w:val="1"/>
        </w:numPr>
        <w:autoSpaceDE w:val="0"/>
        <w:autoSpaceDN w:val="0"/>
        <w:adjustRightInd w:val="0"/>
        <w:spacing w:after="0" w:line="240" w:lineRule="auto"/>
        <w:ind w:left="109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поощрение за успехи (грамоты, благодарственные письма).</w:t>
      </w:r>
    </w:p>
    <w:p w:rsidR="00DE644D" w:rsidRDefault="00DE644D" w:rsidP="00C925B8">
      <w:pPr>
        <w:autoSpaceDE w:val="0"/>
        <w:autoSpaceDN w:val="0"/>
        <w:adjustRightInd w:val="0"/>
        <w:spacing w:after="0" w:line="240" w:lineRule="auto"/>
        <w:ind w:left="730"/>
        <w:jc w:val="both"/>
        <w:rPr>
          <w:rFonts w:ascii="Times New Roman CYR" w:hAnsi="Times New Roman CYR" w:cs="Times New Roman CYR"/>
          <w:b/>
          <w:bCs/>
          <w:i/>
          <w:iCs/>
          <w:color w:val="000000"/>
          <w:sz w:val="28"/>
          <w:szCs w:val="28"/>
          <w:highlight w:val="white"/>
        </w:rPr>
      </w:pPr>
      <w:r>
        <w:rPr>
          <w:rFonts w:ascii="Times New Roman CYR" w:hAnsi="Times New Roman CYR" w:cs="Times New Roman CYR"/>
          <w:b/>
          <w:bCs/>
          <w:i/>
          <w:iCs/>
          <w:color w:val="000000"/>
          <w:sz w:val="28"/>
          <w:szCs w:val="28"/>
          <w:highlight w:val="white"/>
        </w:rPr>
        <w:t>Важнейшими дидактическими принципами являются:</w:t>
      </w:r>
    </w:p>
    <w:p w:rsidR="00DE644D" w:rsidRDefault="00DE644D" w:rsidP="00C925B8">
      <w:pPr>
        <w:numPr>
          <w:ilvl w:val="0"/>
          <w:numId w:val="1"/>
        </w:numPr>
        <w:autoSpaceDE w:val="0"/>
        <w:autoSpaceDN w:val="0"/>
        <w:adjustRightInd w:val="0"/>
        <w:spacing w:after="0" w:line="240" w:lineRule="auto"/>
        <w:ind w:left="360"/>
        <w:jc w:val="both"/>
        <w:rPr>
          <w:rFonts w:ascii="Times New Roman CYR" w:hAnsi="Times New Roman CYR" w:cs="Times New Roman CYR"/>
          <w:color w:val="000000"/>
          <w:sz w:val="28"/>
          <w:szCs w:val="28"/>
          <w:highlight w:val="white"/>
        </w:rPr>
      </w:pPr>
      <w:r>
        <w:rPr>
          <w:rFonts w:ascii="Times New Roman CYR" w:hAnsi="Times New Roman CYR" w:cs="Times New Roman CYR"/>
          <w:i/>
          <w:iCs/>
          <w:color w:val="000000"/>
          <w:sz w:val="28"/>
          <w:szCs w:val="28"/>
          <w:highlight w:val="white"/>
        </w:rPr>
        <w:t>принцип воспитывающего обучения</w:t>
      </w:r>
      <w:r>
        <w:rPr>
          <w:rFonts w:ascii="Times New Roman CYR" w:hAnsi="Times New Roman CYR" w:cs="Times New Roman CYR"/>
          <w:color w:val="000000"/>
          <w:sz w:val="28"/>
          <w:szCs w:val="28"/>
          <w:highlight w:val="white"/>
        </w:rPr>
        <w:t>, который выражается в осуществлении воспитания через содержание, методы и организацию обучения, формирование и развитие воли, настойчивости, восприятия, внимания, памяти, мышления и речи;</w:t>
      </w:r>
    </w:p>
    <w:p w:rsidR="00DE644D" w:rsidRDefault="00DE644D" w:rsidP="00C925B8">
      <w:pPr>
        <w:numPr>
          <w:ilvl w:val="0"/>
          <w:numId w:val="1"/>
        </w:numPr>
        <w:autoSpaceDE w:val="0"/>
        <w:autoSpaceDN w:val="0"/>
        <w:adjustRightInd w:val="0"/>
        <w:spacing w:after="0" w:line="240" w:lineRule="auto"/>
        <w:ind w:left="360"/>
        <w:jc w:val="both"/>
        <w:rPr>
          <w:rFonts w:ascii="Times New Roman CYR" w:hAnsi="Times New Roman CYR" w:cs="Times New Roman CYR"/>
          <w:color w:val="000000"/>
          <w:sz w:val="28"/>
          <w:szCs w:val="28"/>
          <w:highlight w:val="white"/>
        </w:rPr>
      </w:pPr>
      <w:r>
        <w:rPr>
          <w:rFonts w:ascii="Times New Roman CYR" w:hAnsi="Times New Roman CYR" w:cs="Times New Roman CYR"/>
          <w:i/>
          <w:iCs/>
          <w:color w:val="000000"/>
          <w:sz w:val="28"/>
          <w:szCs w:val="28"/>
          <w:highlight w:val="white"/>
        </w:rPr>
        <w:t>принцип сознательности и активности</w:t>
      </w:r>
      <w:r>
        <w:rPr>
          <w:rFonts w:ascii="Times New Roman CYR" w:hAnsi="Times New Roman CYR" w:cs="Times New Roman CYR"/>
          <w:color w:val="000000"/>
          <w:sz w:val="28"/>
          <w:szCs w:val="28"/>
          <w:highlight w:val="white"/>
        </w:rPr>
        <w:t>, который проявляется в осмыслении целей и задач обучения, глубоком понимании репертуара. Основой сознательности в обучении является умственная и речевая активность обучающихся;</w:t>
      </w:r>
    </w:p>
    <w:p w:rsidR="00DE644D" w:rsidRDefault="00DE644D" w:rsidP="00C925B8">
      <w:pPr>
        <w:numPr>
          <w:ilvl w:val="0"/>
          <w:numId w:val="1"/>
        </w:numPr>
        <w:autoSpaceDE w:val="0"/>
        <w:autoSpaceDN w:val="0"/>
        <w:adjustRightInd w:val="0"/>
        <w:spacing w:after="0" w:line="240" w:lineRule="auto"/>
        <w:ind w:left="360"/>
        <w:jc w:val="both"/>
        <w:rPr>
          <w:rFonts w:ascii="Times New Roman CYR" w:hAnsi="Times New Roman CYR" w:cs="Times New Roman CYR"/>
          <w:color w:val="000000"/>
          <w:sz w:val="28"/>
          <w:szCs w:val="28"/>
          <w:highlight w:val="white"/>
        </w:rPr>
      </w:pPr>
      <w:r>
        <w:rPr>
          <w:rFonts w:ascii="Times New Roman CYR" w:hAnsi="Times New Roman CYR" w:cs="Times New Roman CYR"/>
          <w:i/>
          <w:iCs/>
          <w:color w:val="000000"/>
          <w:sz w:val="28"/>
          <w:szCs w:val="28"/>
          <w:highlight w:val="white"/>
        </w:rPr>
        <w:t>принцип наглядности</w:t>
      </w:r>
      <w:r>
        <w:rPr>
          <w:rFonts w:ascii="Times New Roman" w:hAnsi="Times New Roman" w:cs="Times New Roman"/>
          <w:color w:val="000000"/>
          <w:sz w:val="28"/>
          <w:szCs w:val="28"/>
          <w:highlight w:val="white"/>
          <w:lang w:val="tt-RU"/>
        </w:rPr>
        <w:t xml:space="preserve"> – </w:t>
      </w:r>
      <w:r>
        <w:rPr>
          <w:rFonts w:ascii="Times New Roman CYR" w:hAnsi="Times New Roman CYR" w:cs="Times New Roman CYR"/>
          <w:color w:val="000000"/>
          <w:sz w:val="28"/>
          <w:szCs w:val="28"/>
          <w:highlight w:val="white"/>
        </w:rPr>
        <w:t>это один из важнейших принципов обучения. На наглядной основе легче осуществляется переход к абстрактному мышлению;</w:t>
      </w:r>
    </w:p>
    <w:p w:rsidR="00DE644D" w:rsidRDefault="00DE644D" w:rsidP="00C925B8">
      <w:pPr>
        <w:numPr>
          <w:ilvl w:val="0"/>
          <w:numId w:val="1"/>
        </w:numPr>
        <w:autoSpaceDE w:val="0"/>
        <w:autoSpaceDN w:val="0"/>
        <w:adjustRightInd w:val="0"/>
        <w:spacing w:after="0" w:line="240" w:lineRule="auto"/>
        <w:ind w:left="360"/>
        <w:jc w:val="both"/>
        <w:rPr>
          <w:rFonts w:ascii="Times New Roman CYR" w:hAnsi="Times New Roman CYR" w:cs="Times New Roman CYR"/>
          <w:color w:val="000000"/>
          <w:sz w:val="28"/>
          <w:szCs w:val="28"/>
          <w:highlight w:val="white"/>
        </w:rPr>
      </w:pPr>
      <w:r>
        <w:rPr>
          <w:rFonts w:ascii="Times New Roman CYR" w:hAnsi="Times New Roman CYR" w:cs="Times New Roman CYR"/>
          <w:i/>
          <w:iCs/>
          <w:color w:val="000000"/>
          <w:sz w:val="28"/>
          <w:szCs w:val="28"/>
          <w:highlight w:val="white"/>
        </w:rPr>
        <w:t>принцип систематичности и последовательности</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выражается в следующем:</w:t>
      </w:r>
    </w:p>
    <w:p w:rsidR="00DE644D" w:rsidRDefault="00DE644D" w:rsidP="00C925B8">
      <w:pPr>
        <w:numPr>
          <w:ilvl w:val="0"/>
          <w:numId w:val="1"/>
        </w:numPr>
        <w:autoSpaceDE w:val="0"/>
        <w:autoSpaceDN w:val="0"/>
        <w:adjustRightInd w:val="0"/>
        <w:spacing w:after="0" w:line="240" w:lineRule="auto"/>
        <w:ind w:left="36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преемственность занятий (учебный материал по годам обучения распределяется так, что каждый новый опирается на усвоенный);</w:t>
      </w:r>
    </w:p>
    <w:p w:rsidR="00DE644D" w:rsidRDefault="00DE644D" w:rsidP="00C925B8">
      <w:pPr>
        <w:numPr>
          <w:ilvl w:val="0"/>
          <w:numId w:val="1"/>
        </w:numPr>
        <w:autoSpaceDE w:val="0"/>
        <w:autoSpaceDN w:val="0"/>
        <w:adjustRightInd w:val="0"/>
        <w:spacing w:after="0" w:line="240" w:lineRule="auto"/>
        <w:ind w:left="36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lastRenderedPageBreak/>
        <w:t>комплектность в усвоении знаний (связь между предметами, изучаемыми в школе: музыка, мировая художественная культура, изобразительная деятельность).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i/>
          <w:iCs/>
          <w:color w:val="000000"/>
          <w:sz w:val="28"/>
          <w:szCs w:val="28"/>
          <w:highlight w:val="white"/>
        </w:rPr>
        <w:t>принцип доступности</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обучения предполагает так же соответствие учебного материала возрасту, индивидуальным способностям, уровню подготовленности детей, а так же учебному времени;</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i/>
          <w:iCs/>
          <w:color w:val="000000"/>
          <w:sz w:val="28"/>
          <w:szCs w:val="28"/>
          <w:highlight w:val="white"/>
        </w:rPr>
        <w:t>принцип прочности</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означает необходимость такой постановки обучения, при котором ребёнок всегда в состоянии воспроизвести изучаемый материал в памяти.</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Программа</w:t>
      </w:r>
      <w:r>
        <w:rPr>
          <w:rFonts w:ascii="Times New Roman" w:hAnsi="Times New Roman" w:cs="Times New Roman"/>
          <w:color w:val="000000"/>
          <w:sz w:val="28"/>
          <w:szCs w:val="28"/>
          <w:highlight w:val="white"/>
          <w:lang w:val="tt-RU"/>
        </w:rPr>
        <w:t> </w:t>
      </w:r>
      <w:r>
        <w:rPr>
          <w:rFonts w:ascii="Times New Roman" w:hAnsi="Times New Roman" w:cs="Times New Roman"/>
          <w:b/>
          <w:bCs/>
          <w:i/>
          <w:iCs/>
          <w:color w:val="000000"/>
          <w:sz w:val="28"/>
          <w:szCs w:val="28"/>
          <w:highlight w:val="white"/>
          <w:lang w:val="tt-RU"/>
        </w:rPr>
        <w:t>«</w:t>
      </w:r>
      <w:r>
        <w:rPr>
          <w:rFonts w:ascii="Times New Roman CYR" w:hAnsi="Times New Roman CYR" w:cs="Times New Roman CYR"/>
          <w:b/>
          <w:bCs/>
          <w:i/>
          <w:iCs/>
          <w:color w:val="000000"/>
          <w:sz w:val="28"/>
          <w:szCs w:val="28"/>
          <w:highlight w:val="white"/>
        </w:rPr>
        <w:t>Вокальный ансамбль</w:t>
      </w:r>
      <w:r>
        <w:rPr>
          <w:rFonts w:ascii="Times New Roman" w:hAnsi="Times New Roman" w:cs="Times New Roman"/>
          <w:b/>
          <w:bCs/>
          <w:i/>
          <w:iCs/>
          <w:color w:val="000000"/>
          <w:sz w:val="28"/>
          <w:szCs w:val="28"/>
          <w:highlight w:val="white"/>
          <w:lang w:val="tt-RU"/>
        </w:rPr>
        <w:t>»</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предусматривает сочетание практической методики вокального воспитания детей</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на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групповых занятиях.</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Принципиальной установкой программы (занятий) является отсутствие назидательности и прямолинейности в преподнесении вокального материала.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Особое место уделяется концертной деятельности: обучающиеся исполняют</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произведения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 деятельности Центра детского творчества, на городских праздниках, посвященных разным памятным датам. Для лучшего понимания и взаимодействия для исполнения предлагаются полюбившиеся произведения: эстрадные песни, знакомые детские песни. Все это помогает юным вокалистам в шутливой, незамысловатой работе-игре постичь великий смысл вокального искусства и научиться владеть своим природным инструментом – голосом.</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Образовательная программа</w:t>
      </w:r>
      <w:r>
        <w:rPr>
          <w:rFonts w:ascii="Times New Roman" w:hAnsi="Times New Roman" w:cs="Times New Roman"/>
          <w:color w:val="000000"/>
          <w:sz w:val="28"/>
          <w:szCs w:val="28"/>
          <w:highlight w:val="white"/>
          <w:lang w:val="tt-RU"/>
        </w:rPr>
        <w:t> </w:t>
      </w:r>
      <w:r w:rsidR="00C925B8">
        <w:rPr>
          <w:rFonts w:ascii="Times New Roman" w:hAnsi="Times New Roman" w:cs="Times New Roman"/>
          <w:color w:val="000000"/>
          <w:sz w:val="28"/>
          <w:szCs w:val="28"/>
          <w:highlight w:val="white"/>
          <w:lang w:val="tt-RU"/>
        </w:rPr>
        <w:t>“Вокальное пение”</w:t>
      </w:r>
      <w:r>
        <w:rPr>
          <w:rFonts w:ascii="Times New Roman" w:hAnsi="Times New Roman" w:cs="Times New Roman"/>
          <w:color w:val="000000"/>
          <w:sz w:val="28"/>
          <w:szCs w:val="28"/>
          <w:highlight w:val="white"/>
          <w:lang w:val="tt-RU"/>
        </w:rPr>
        <w:t xml:space="preserve">  </w:t>
      </w:r>
      <w:r w:rsidR="00C925B8">
        <w:rPr>
          <w:rFonts w:ascii="Times New Roman CYR" w:hAnsi="Times New Roman CYR" w:cs="Times New Roman CYR"/>
          <w:color w:val="000000"/>
          <w:sz w:val="28"/>
          <w:szCs w:val="28"/>
          <w:highlight w:val="white"/>
        </w:rPr>
        <w:t>рассчитана на детей 7-13</w:t>
      </w:r>
      <w:r>
        <w:rPr>
          <w:rFonts w:ascii="Times New Roman CYR" w:hAnsi="Times New Roman CYR" w:cs="Times New Roman CYR"/>
          <w:color w:val="000000"/>
          <w:sz w:val="28"/>
          <w:szCs w:val="28"/>
          <w:highlight w:val="white"/>
        </w:rPr>
        <w:t xml:space="preserve"> летнего возраста, имеющих хотя бы малые вокальные данные и проявляющие интерес к вокальному искусству.</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Форма организации учебного процесса обусловлена возрастными особенностями обучающихся.</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Срок реализации программы – 3 года. Учебный материал делится на два периода: подготовительный период – первый год обучения. </w:t>
      </w:r>
      <w:proofErr w:type="gramStart"/>
      <w:r>
        <w:rPr>
          <w:rFonts w:ascii="Times New Roman CYR" w:hAnsi="Times New Roman CYR" w:cs="Times New Roman CYR"/>
          <w:color w:val="000000"/>
          <w:sz w:val="28"/>
          <w:szCs w:val="28"/>
          <w:highlight w:val="white"/>
        </w:rPr>
        <w:t>Последующие</w:t>
      </w:r>
      <w:proofErr w:type="gramEnd"/>
      <w:r>
        <w:rPr>
          <w:rFonts w:ascii="Times New Roman CYR" w:hAnsi="Times New Roman CYR" w:cs="Times New Roman CYR"/>
          <w:color w:val="000000"/>
          <w:sz w:val="28"/>
          <w:szCs w:val="28"/>
          <w:highlight w:val="white"/>
        </w:rPr>
        <w:t xml:space="preserve">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года являются основными. Занятия проводятся 2 раза в неделю. Количество обучающихся в группах – 15 человек.</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Формы проведения занятий варьируются, в рамках одного занятия сочетаются разные виды деятельности:</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дыхательная гимнастика;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артикуляционные упражнения;</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вокально-хоровая работа;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занятия по музыкальной грамоте;</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восприятие (слушание) музыки;</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Используются следующие формы занятий:</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По количеству детей: коллективные и индивидуальные.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По дидактической цели: вводное занятие, занятие по углублению знаний, практические занятия, занятие по контролю знаний, умений и навыков.</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lastRenderedPageBreak/>
        <w:t>По особенностям коммуникативного взаимодействия педагога и детей: экскурсии, конкурс, отчетный концерт.</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Занятия по программе</w:t>
      </w:r>
      <w:r>
        <w:rPr>
          <w:rFonts w:ascii="Times New Roman" w:hAnsi="Times New Roman" w:cs="Times New Roman"/>
          <w:color w:val="000000"/>
          <w:sz w:val="28"/>
          <w:szCs w:val="28"/>
          <w:highlight w:val="white"/>
          <w:lang w:val="tt-RU"/>
        </w:rPr>
        <w:t> </w:t>
      </w:r>
      <w:r>
        <w:rPr>
          <w:rFonts w:ascii="Times New Roman" w:hAnsi="Times New Roman" w:cs="Times New Roman"/>
          <w:b/>
          <w:bCs/>
          <w:i/>
          <w:iCs/>
          <w:color w:val="000000"/>
          <w:sz w:val="28"/>
          <w:szCs w:val="28"/>
          <w:highlight w:val="white"/>
          <w:lang w:val="tt-RU"/>
        </w:rPr>
        <w:t>«</w:t>
      </w:r>
      <w:r>
        <w:rPr>
          <w:rFonts w:ascii="Times New Roman CYR" w:hAnsi="Times New Roman CYR" w:cs="Times New Roman CYR"/>
          <w:b/>
          <w:bCs/>
          <w:i/>
          <w:iCs/>
          <w:color w:val="000000"/>
          <w:sz w:val="28"/>
          <w:szCs w:val="28"/>
          <w:highlight w:val="white"/>
        </w:rPr>
        <w:t>Вокальный ансамбль</w:t>
      </w:r>
      <w:r>
        <w:rPr>
          <w:rFonts w:ascii="Times New Roman" w:hAnsi="Times New Roman" w:cs="Times New Roman"/>
          <w:i/>
          <w:iCs/>
          <w:color w:val="000000"/>
          <w:sz w:val="28"/>
          <w:szCs w:val="28"/>
          <w:highlight w:val="white"/>
          <w:lang w:val="tt-RU"/>
        </w:rPr>
        <w:t>»</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состоят из теоретической и практической частей. Большее количество времени занимает практическая часть.</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Теоретическая часть включает в себя нотную грамоту, работу с текстом, изучение творчества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композиторов.</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Практическая часть включает в себя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работу над вокально-хоровыми навыками и передачей образа в песне.</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Музыкальную основу программы составляют лучшие образцы композиторов-классиков, современных композиторов и исполнителей, разнообразные детские песни. Песенный материал играет самоценную смысловую роль в освоении содержания программы.</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Отбор произведений осуществляется с учетом доступности, необходимости, художественной выразительности (частично репертуар зависит от календарных дат, особых праздников и мероприятий).</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Песенный репертуар подобран в соответствии с реальной возможностью его освоения в рамках кружковой деятельности.</w:t>
      </w:r>
    </w:p>
    <w:p w:rsidR="00DE644D" w:rsidRDefault="00DE644D" w:rsidP="00C925B8">
      <w:pPr>
        <w:autoSpaceDE w:val="0"/>
        <w:autoSpaceDN w:val="0"/>
        <w:adjustRightInd w:val="0"/>
        <w:spacing w:after="0" w:line="240" w:lineRule="auto"/>
        <w:ind w:firstLine="540"/>
        <w:jc w:val="both"/>
        <w:rPr>
          <w:rFonts w:ascii="Times New Roman" w:hAnsi="Times New Roman" w:cs="Times New Roman"/>
          <w:color w:val="000000"/>
          <w:sz w:val="28"/>
          <w:szCs w:val="28"/>
          <w:highlight w:val="white"/>
          <w:u w:val="single"/>
          <w:lang w:val="tt-RU"/>
        </w:rPr>
      </w:pPr>
      <w:r>
        <w:rPr>
          <w:rFonts w:ascii="Times New Roman CYR" w:hAnsi="Times New Roman CYR" w:cs="Times New Roman CYR"/>
          <w:color w:val="000000"/>
          <w:sz w:val="28"/>
          <w:szCs w:val="28"/>
          <w:highlight w:val="white"/>
        </w:rPr>
        <w:t>Программа</w:t>
      </w:r>
      <w:r>
        <w:rPr>
          <w:rFonts w:ascii="Times New Roman" w:hAnsi="Times New Roman" w:cs="Times New Roman"/>
          <w:color w:val="000000"/>
          <w:sz w:val="28"/>
          <w:szCs w:val="28"/>
          <w:highlight w:val="white"/>
          <w:lang w:val="tt-RU"/>
        </w:rPr>
        <w:t> </w:t>
      </w:r>
      <w:r>
        <w:rPr>
          <w:rFonts w:ascii="Times New Roman" w:hAnsi="Times New Roman" w:cs="Times New Roman"/>
          <w:b/>
          <w:bCs/>
          <w:i/>
          <w:iCs/>
          <w:color w:val="000000"/>
          <w:sz w:val="28"/>
          <w:szCs w:val="28"/>
          <w:highlight w:val="white"/>
          <w:lang w:val="tt-RU"/>
        </w:rPr>
        <w:t>«</w:t>
      </w:r>
      <w:r>
        <w:rPr>
          <w:rFonts w:ascii="Times New Roman CYR" w:hAnsi="Times New Roman CYR" w:cs="Times New Roman CYR"/>
          <w:b/>
          <w:bCs/>
          <w:i/>
          <w:iCs/>
          <w:color w:val="000000"/>
          <w:sz w:val="28"/>
          <w:szCs w:val="28"/>
          <w:highlight w:val="white"/>
        </w:rPr>
        <w:t>Вокальн</w:t>
      </w:r>
      <w:r w:rsidR="00C925B8">
        <w:rPr>
          <w:rFonts w:ascii="Times New Roman CYR" w:hAnsi="Times New Roman CYR" w:cs="Times New Roman CYR"/>
          <w:b/>
          <w:bCs/>
          <w:i/>
          <w:iCs/>
          <w:color w:val="000000"/>
          <w:sz w:val="28"/>
          <w:szCs w:val="28"/>
          <w:highlight w:val="white"/>
        </w:rPr>
        <w:t>ое пение</w:t>
      </w:r>
      <w:r>
        <w:rPr>
          <w:rFonts w:ascii="Times New Roman" w:hAnsi="Times New Roman" w:cs="Times New Roman"/>
          <w:b/>
          <w:bCs/>
          <w:i/>
          <w:iCs/>
          <w:color w:val="000000"/>
          <w:sz w:val="28"/>
          <w:szCs w:val="28"/>
          <w:highlight w:val="white"/>
          <w:lang w:val="tt-RU"/>
        </w:rPr>
        <w:t>»</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предполагает различные формы контроля промежуточных и конечных результатов. Методом контроля и управления обучающего процесса является тестирование детей, анализ результатов конкурсов, выполнение творческих заданий, участие в конкурсах, концертах,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а также наблюдение педагога в ходе занятий, подготовки, участие в городских мероприятиях.</w:t>
      </w:r>
      <w:r>
        <w:rPr>
          <w:rFonts w:ascii="Times New Roman" w:hAnsi="Times New Roman" w:cs="Times New Roman"/>
          <w:color w:val="000000"/>
          <w:sz w:val="28"/>
          <w:szCs w:val="28"/>
          <w:highlight w:val="white"/>
          <w:u w:val="single"/>
          <w:lang w:val="tt-RU"/>
        </w:rPr>
        <w:t> </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u w:val="single"/>
        </w:rPr>
      </w:pPr>
      <w:r>
        <w:rPr>
          <w:rFonts w:ascii="Times New Roman CYR" w:hAnsi="Times New Roman CYR" w:cs="Times New Roman CYR"/>
          <w:color w:val="000000"/>
          <w:sz w:val="28"/>
          <w:szCs w:val="28"/>
          <w:highlight w:val="white"/>
          <w:u w:val="single"/>
        </w:rPr>
        <w:t xml:space="preserve">Задачи </w:t>
      </w:r>
      <w:r>
        <w:rPr>
          <w:rFonts w:ascii="Times New Roman" w:hAnsi="Times New Roman" w:cs="Times New Roman"/>
          <w:color w:val="000000"/>
          <w:sz w:val="28"/>
          <w:szCs w:val="28"/>
          <w:highlight w:val="white"/>
          <w:u w:val="single"/>
          <w:lang w:val="tt-RU"/>
        </w:rPr>
        <w:t> </w:t>
      </w:r>
      <w:r>
        <w:rPr>
          <w:rFonts w:ascii="Times New Roman CYR" w:hAnsi="Times New Roman CYR" w:cs="Times New Roman CYR"/>
          <w:color w:val="000000"/>
          <w:sz w:val="28"/>
          <w:szCs w:val="28"/>
          <w:highlight w:val="white"/>
          <w:u w:val="single"/>
        </w:rPr>
        <w:t>контроля:</w:t>
      </w:r>
    </w:p>
    <w:p w:rsidR="00DE644D" w:rsidRDefault="00DE644D" w:rsidP="00C925B8">
      <w:pPr>
        <w:numPr>
          <w:ilvl w:val="0"/>
          <w:numId w:val="1"/>
        </w:numPr>
        <w:autoSpaceDE w:val="0"/>
        <w:autoSpaceDN w:val="0"/>
        <w:adjustRightInd w:val="0"/>
        <w:spacing w:after="0" w:line="240" w:lineRule="auto"/>
        <w:ind w:left="112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определение фактического состояния обучающегося в данный момент времени;</w:t>
      </w:r>
    </w:p>
    <w:p w:rsidR="00DE644D" w:rsidRDefault="00DE644D" w:rsidP="00C925B8">
      <w:pPr>
        <w:numPr>
          <w:ilvl w:val="0"/>
          <w:numId w:val="1"/>
        </w:numPr>
        <w:autoSpaceDE w:val="0"/>
        <w:autoSpaceDN w:val="0"/>
        <w:adjustRightInd w:val="0"/>
        <w:spacing w:after="0" w:line="240" w:lineRule="auto"/>
        <w:ind w:left="112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определение причин выявленных отклонений от заданных предметов;</w:t>
      </w:r>
    </w:p>
    <w:p w:rsidR="00DE644D" w:rsidRDefault="00DE644D" w:rsidP="00C925B8">
      <w:pPr>
        <w:numPr>
          <w:ilvl w:val="0"/>
          <w:numId w:val="1"/>
        </w:numPr>
        <w:autoSpaceDE w:val="0"/>
        <w:autoSpaceDN w:val="0"/>
        <w:adjustRightInd w:val="0"/>
        <w:spacing w:after="0" w:line="240" w:lineRule="auto"/>
        <w:ind w:left="112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обеспечение устойчивого состояния общающегося.</w:t>
      </w:r>
    </w:p>
    <w:p w:rsidR="00DE644D" w:rsidRDefault="00DE644D" w:rsidP="00C925B8">
      <w:p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u w:val="single"/>
        </w:rPr>
      </w:pPr>
      <w:r>
        <w:rPr>
          <w:rFonts w:ascii="Times New Roman CYR" w:hAnsi="Times New Roman CYR" w:cs="Times New Roman CYR"/>
          <w:color w:val="000000"/>
          <w:sz w:val="28"/>
          <w:szCs w:val="28"/>
          <w:highlight w:val="white"/>
          <w:u w:val="single"/>
        </w:rPr>
        <w:t xml:space="preserve">Виды </w:t>
      </w:r>
      <w:r>
        <w:rPr>
          <w:rFonts w:ascii="Times New Roman" w:hAnsi="Times New Roman" w:cs="Times New Roman"/>
          <w:color w:val="000000"/>
          <w:sz w:val="28"/>
          <w:szCs w:val="28"/>
          <w:highlight w:val="white"/>
          <w:u w:val="single"/>
          <w:lang w:val="tt-RU"/>
        </w:rPr>
        <w:t> </w:t>
      </w:r>
      <w:r>
        <w:rPr>
          <w:rFonts w:ascii="Times New Roman CYR" w:hAnsi="Times New Roman CYR" w:cs="Times New Roman CYR"/>
          <w:color w:val="000000"/>
          <w:sz w:val="28"/>
          <w:szCs w:val="28"/>
          <w:highlight w:val="white"/>
          <w:u w:val="single"/>
        </w:rPr>
        <w:t>контроля:</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знания понятий, теории;</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вокальные данные;</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соответствие знаний, умений и навыков программе обучения;</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уровень и качество исполнения произведений;</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степень самостоятельности в приобретении знаний;</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развитие творческих способностей.</w:t>
      </w:r>
    </w:p>
    <w:p w:rsidR="00DE644D" w:rsidRDefault="00DE644D" w:rsidP="00C925B8">
      <w:p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 xml:space="preserve">Критериями </w:t>
      </w:r>
      <w:r>
        <w:rPr>
          <w:rFonts w:ascii="Times New Roman" w:hAnsi="Times New Roman" w:cs="Times New Roman"/>
          <w:color w:val="000000"/>
          <w:sz w:val="28"/>
          <w:szCs w:val="28"/>
          <w:highlight w:val="white"/>
          <w:u w:val="single"/>
          <w:lang w:val="tt-RU"/>
        </w:rPr>
        <w:t> </w:t>
      </w:r>
      <w:r>
        <w:rPr>
          <w:rFonts w:ascii="Times New Roman CYR" w:hAnsi="Times New Roman CYR" w:cs="Times New Roman CYR"/>
          <w:color w:val="000000"/>
          <w:sz w:val="28"/>
          <w:szCs w:val="28"/>
          <w:highlight w:val="white"/>
          <w:u w:val="single"/>
        </w:rPr>
        <w:t>оценки</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знаний, умений и навыков учащихся является:</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уровень предусмотренных программой теоретических знаний;</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уровень вокально-хоровых навыков;</w:t>
      </w:r>
    </w:p>
    <w:p w:rsidR="00DE644D" w:rsidRDefault="00DE644D" w:rsidP="00C925B8">
      <w:pPr>
        <w:numPr>
          <w:ilvl w:val="0"/>
          <w:numId w:val="1"/>
        </w:numPr>
        <w:autoSpaceDE w:val="0"/>
        <w:autoSpaceDN w:val="0"/>
        <w:adjustRightInd w:val="0"/>
        <w:spacing w:after="0" w:line="240" w:lineRule="auto"/>
        <w:ind w:left="10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степень самостоятельности в работе;</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lastRenderedPageBreak/>
        <w:t>В начале и конце учебного года, с целью проследить динамику развития, проводится диагностика музыкальных способностей детей по следующим параметрам:</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эмоциональная отзывчивость</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память</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певческий диапазон</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чувство ритма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музыкальный слух</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качество звука (свободный, чистый, звонкий и.т.д.)</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музыкальная эмоциональность.</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Результат и качество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обучения прослеживаются в творческих </w:t>
      </w:r>
      <w:proofErr w:type="gramStart"/>
      <w:r>
        <w:rPr>
          <w:rFonts w:ascii="Times New Roman CYR" w:hAnsi="Times New Roman CYR" w:cs="Times New Roman CYR"/>
          <w:color w:val="000000"/>
          <w:sz w:val="28"/>
          <w:szCs w:val="28"/>
          <w:highlight w:val="white"/>
        </w:rPr>
        <w:t>достижениях</w:t>
      </w:r>
      <w:proofErr w:type="gramEnd"/>
      <w:r>
        <w:rPr>
          <w:rFonts w:ascii="Times New Roman CYR" w:hAnsi="Times New Roman CYR" w:cs="Times New Roman CYR"/>
          <w:color w:val="000000"/>
          <w:sz w:val="28"/>
          <w:szCs w:val="28"/>
          <w:highlight w:val="white"/>
        </w:rPr>
        <w:t xml:space="preserve"> обучающихся, в призовых местах на конкурсах. Свидетельством успешного обучения могут быть дипломы и грамоты.</w:t>
      </w:r>
    </w:p>
    <w:p w:rsidR="00DE644D" w:rsidRDefault="00DE644D" w:rsidP="00C925B8">
      <w:pPr>
        <w:autoSpaceDE w:val="0"/>
        <w:autoSpaceDN w:val="0"/>
        <w:adjustRightInd w:val="0"/>
        <w:spacing w:after="0" w:line="240" w:lineRule="auto"/>
        <w:ind w:firstLine="540"/>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rPr>
        <w:t xml:space="preserve">Итогом работы, являются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ансамблевые выступления в тематических концертах посвященных Дню Матери, Дню Защитников Отечества, Международному женскому дню, итоговом отчетном концерте Центра детского творчества. </w:t>
      </w:r>
      <w:r>
        <w:rPr>
          <w:rFonts w:ascii="Times New Roman" w:hAnsi="Times New Roman" w:cs="Times New Roman"/>
          <w:color w:val="000000"/>
          <w:sz w:val="28"/>
          <w:szCs w:val="28"/>
          <w:highlight w:val="white"/>
          <w:lang w:val="tt-RU"/>
        </w:rPr>
        <w:t> </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Условия для реализации программы:</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выдан весь предусмотренный программой теоретический и практический материал;</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учтены возрастные и личностные особенности обучающихся, мотивация их деятельности;</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использован разнообразный методический материал по программе учебного курса;</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создана библиотека специализированной вокально-хоровой литературы;</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разработаны в кабинете технические средства, отвечающие условиям учебного процесса.</w:t>
      </w:r>
    </w:p>
    <w:p w:rsidR="00DE644D" w:rsidRPr="00C925B8"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Данная программа является экспериментальной.</w:t>
      </w:r>
    </w:p>
    <w:p w:rsidR="00DE644D" w:rsidRPr="00C925B8" w:rsidRDefault="00DE644D" w:rsidP="00C925B8">
      <w:pPr>
        <w:numPr>
          <w:ilvl w:val="0"/>
          <w:numId w:val="1"/>
        </w:numPr>
        <w:autoSpaceDE w:val="0"/>
        <w:autoSpaceDN w:val="0"/>
        <w:adjustRightInd w:val="0"/>
        <w:spacing w:after="0" w:line="240" w:lineRule="auto"/>
        <w:ind w:left="1418"/>
        <w:jc w:val="both"/>
        <w:rPr>
          <w:rFonts w:ascii="Times New Roman CYR" w:hAnsi="Times New Roman CYR" w:cs="Times New Roman CYR"/>
          <w:b/>
          <w:bCs/>
          <w:color w:val="000000"/>
          <w:sz w:val="28"/>
          <w:szCs w:val="28"/>
          <w:highlight w:val="white"/>
        </w:rPr>
      </w:pPr>
      <w:r>
        <w:rPr>
          <w:rFonts w:ascii="Times New Roman CYR" w:hAnsi="Times New Roman CYR" w:cs="Times New Roman CYR"/>
          <w:b/>
          <w:bCs/>
          <w:color w:val="000000"/>
          <w:sz w:val="28"/>
          <w:szCs w:val="28"/>
          <w:highlight w:val="white"/>
        </w:rPr>
        <w:t>Ожидаемые результаты</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К концу первого года обучения учащиеся должны:</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Знать/понимать: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Особенности и возможности певческого голоса;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Строение артикуляционного аппарата;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Гигиену певческого голоса;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Знать элементарные дирижерские жесты и правильно следовать им (внимание, вдох, начало </w:t>
      </w:r>
      <w:proofErr w:type="spellStart"/>
      <w:r>
        <w:rPr>
          <w:rFonts w:ascii="Times New Roman CYR" w:hAnsi="Times New Roman CYR" w:cs="Times New Roman CYR"/>
          <w:color w:val="000000"/>
          <w:sz w:val="28"/>
          <w:szCs w:val="28"/>
          <w:highlight w:val="white"/>
        </w:rPr>
        <w:t>звукоизвлечения</w:t>
      </w:r>
      <w:proofErr w:type="spellEnd"/>
      <w:r>
        <w:rPr>
          <w:rFonts w:ascii="Times New Roman CYR" w:hAnsi="Times New Roman CYR" w:cs="Times New Roman CYR"/>
          <w:color w:val="000000"/>
          <w:sz w:val="28"/>
          <w:szCs w:val="28"/>
          <w:highlight w:val="white"/>
        </w:rPr>
        <w:t xml:space="preserve"> и его окончание);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Основы музыкальной формы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куплет, припев, фраза).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Что такое звук. Устойчивые и неустойчивые звуки.</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Лад. Мажорный и минорный лады.</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Знать терминологию (</w:t>
      </w:r>
      <w:proofErr w:type="spellStart"/>
      <w:r>
        <w:rPr>
          <w:rFonts w:ascii="Times New Roman CYR" w:hAnsi="Times New Roman CYR" w:cs="Times New Roman CYR"/>
          <w:color w:val="000000"/>
          <w:sz w:val="28"/>
          <w:szCs w:val="28"/>
          <w:highlight w:val="white"/>
        </w:rPr>
        <w:t>f,p,mf,mp,legato</w:t>
      </w:r>
      <w:proofErr w:type="spellEnd"/>
      <w:r>
        <w:rPr>
          <w:rFonts w:ascii="Times New Roman CYR" w:hAnsi="Times New Roman CYR" w:cs="Times New Roman CYR"/>
          <w:color w:val="000000"/>
          <w:sz w:val="28"/>
          <w:szCs w:val="28"/>
          <w:highlight w:val="white"/>
        </w:rPr>
        <w:t xml:space="preserve">, </w:t>
      </w:r>
      <w:proofErr w:type="spellStart"/>
      <w:r>
        <w:rPr>
          <w:rFonts w:ascii="Times New Roman CYR" w:hAnsi="Times New Roman CYR" w:cs="Times New Roman CYR"/>
          <w:color w:val="000000"/>
          <w:sz w:val="28"/>
          <w:szCs w:val="28"/>
          <w:highlight w:val="white"/>
        </w:rPr>
        <w:t>staccato</w:t>
      </w:r>
      <w:proofErr w:type="spellEnd"/>
      <w:r>
        <w:rPr>
          <w:rFonts w:ascii="Times New Roman CYR" w:hAnsi="Times New Roman CYR" w:cs="Times New Roman CYR"/>
          <w:color w:val="000000"/>
          <w:sz w:val="28"/>
          <w:szCs w:val="28"/>
          <w:highlight w:val="white"/>
        </w:rPr>
        <w:t>)</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Уметь: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lastRenderedPageBreak/>
        <w:t>Правильно дышать: делать небольшой спокойный вдох, не поднимая плеч;</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Петь короткие фразы на одном дыхании;</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Петь легким звуком, без напряжения;</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Ясно выговаривать слова;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К концу учебного года петь выразительно, осмысленно.</w:t>
      </w:r>
    </w:p>
    <w:p w:rsidR="00DE644D" w:rsidRDefault="00DE644D" w:rsidP="00C925B8">
      <w:pPr>
        <w:autoSpaceDE w:val="0"/>
        <w:autoSpaceDN w:val="0"/>
        <w:adjustRightInd w:val="0"/>
        <w:spacing w:after="0" w:line="240" w:lineRule="auto"/>
        <w:jc w:val="both"/>
        <w:rPr>
          <w:rFonts w:ascii="Times New Roman" w:hAnsi="Times New Roman" w:cs="Times New Roman"/>
          <w:i/>
          <w:iCs/>
          <w:color w:val="000000"/>
          <w:sz w:val="28"/>
          <w:szCs w:val="28"/>
          <w:highlight w:val="white"/>
          <w:u w:val="single"/>
          <w:lang w:val="tt-RU"/>
        </w:rPr>
      </w:pPr>
      <w:r>
        <w:rPr>
          <w:rFonts w:ascii="Times New Roman CYR" w:hAnsi="Times New Roman CYR" w:cs="Times New Roman CYR"/>
          <w:i/>
          <w:iCs/>
          <w:color w:val="000000"/>
          <w:sz w:val="28"/>
          <w:szCs w:val="28"/>
          <w:highlight w:val="white"/>
          <w:u w:val="single"/>
        </w:rPr>
        <w:t xml:space="preserve">К концу второго года обучения учащиеся должны: </w:t>
      </w:r>
      <w:r>
        <w:rPr>
          <w:rFonts w:ascii="Times New Roman" w:hAnsi="Times New Roman" w:cs="Times New Roman"/>
          <w:i/>
          <w:iCs/>
          <w:color w:val="000000"/>
          <w:sz w:val="28"/>
          <w:szCs w:val="28"/>
          <w:highlight w:val="white"/>
          <w:u w:val="single"/>
          <w:lang w:val="tt-RU"/>
        </w:rPr>
        <w:t>     </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Знать/ понимать: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Соблюдать певческую установку;</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Понимать дирижерские жесты и правильно следовать им (внимание, вдох, начало </w:t>
      </w:r>
      <w:proofErr w:type="spellStart"/>
      <w:r>
        <w:rPr>
          <w:rFonts w:ascii="Times New Roman CYR" w:hAnsi="Times New Roman CYR" w:cs="Times New Roman CYR"/>
          <w:color w:val="000000"/>
          <w:sz w:val="28"/>
          <w:szCs w:val="28"/>
          <w:highlight w:val="white"/>
        </w:rPr>
        <w:t>звукоизвлечения</w:t>
      </w:r>
      <w:proofErr w:type="spellEnd"/>
      <w:r>
        <w:rPr>
          <w:rFonts w:ascii="Times New Roman CYR" w:hAnsi="Times New Roman CYR" w:cs="Times New Roman CYR"/>
          <w:color w:val="000000"/>
          <w:sz w:val="28"/>
          <w:szCs w:val="28"/>
          <w:highlight w:val="white"/>
        </w:rPr>
        <w:t xml:space="preserve"> и его окончание);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Основы музыкальной грамоты (ритм, размер, ноты в пределах первой октавы, динамика)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Знать понятие </w:t>
      </w:r>
      <w:proofErr w:type="spellStart"/>
      <w:r>
        <w:rPr>
          <w:rFonts w:ascii="Times New Roman CYR" w:hAnsi="Times New Roman CYR" w:cs="Times New Roman CYR"/>
          <w:color w:val="000000"/>
          <w:sz w:val="28"/>
          <w:szCs w:val="28"/>
          <w:highlight w:val="white"/>
        </w:rPr>
        <w:t>a</w:t>
      </w:r>
      <w:proofErr w:type="spellEnd"/>
      <w:r>
        <w:rPr>
          <w:rFonts w:ascii="Times New Roman CYR" w:hAnsi="Times New Roman CYR" w:cs="Times New Roman CYR"/>
          <w:color w:val="000000"/>
          <w:sz w:val="28"/>
          <w:szCs w:val="28"/>
          <w:highlight w:val="white"/>
        </w:rPr>
        <w:t xml:space="preserve"> </w:t>
      </w:r>
      <w:proofErr w:type="spellStart"/>
      <w:r>
        <w:rPr>
          <w:rFonts w:ascii="Times New Roman CYR" w:hAnsi="Times New Roman CYR" w:cs="Times New Roman CYR"/>
          <w:color w:val="000000"/>
          <w:sz w:val="28"/>
          <w:szCs w:val="28"/>
          <w:highlight w:val="white"/>
        </w:rPr>
        <w:t>cappella</w:t>
      </w:r>
      <w:proofErr w:type="spellEnd"/>
      <w:r>
        <w:rPr>
          <w:rFonts w:ascii="Times New Roman CYR" w:hAnsi="Times New Roman CYR" w:cs="Times New Roman CYR"/>
          <w:color w:val="000000"/>
          <w:sz w:val="28"/>
          <w:szCs w:val="28"/>
          <w:highlight w:val="white"/>
        </w:rPr>
        <w:t>;</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Уметь: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Правильно дышать при пении: делать небольшой спокойный вдох, не поднимая плеч, в подвижных песнях делать быстрый вдох;</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Четко и ясно произносить слова, округлять гласные;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Точно интонировать;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Петь произведения соблюдая динамические оттенки;</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Правильно показывать красивое сольное звучание своего голоса;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Петь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в унисон;</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Петь без музыкального сопровождения отдельные попевки и отрывки из песен;</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Дать критическую оценку своему исполнению;</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Принимать активное участие в творческой жизни вокального коллектива;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К концу года показать результат элементов </w:t>
      </w:r>
      <w:proofErr w:type="spellStart"/>
      <w:r>
        <w:rPr>
          <w:rFonts w:ascii="Times New Roman CYR" w:hAnsi="Times New Roman CYR" w:cs="Times New Roman CYR"/>
          <w:color w:val="000000"/>
          <w:sz w:val="28"/>
          <w:szCs w:val="28"/>
          <w:highlight w:val="white"/>
        </w:rPr>
        <w:t>двухголосия</w:t>
      </w:r>
      <w:proofErr w:type="spellEnd"/>
      <w:r>
        <w:rPr>
          <w:rFonts w:ascii="Times New Roman CYR" w:hAnsi="Times New Roman CYR" w:cs="Times New Roman CYR"/>
          <w:color w:val="000000"/>
          <w:sz w:val="28"/>
          <w:szCs w:val="28"/>
          <w:highlight w:val="white"/>
        </w:rPr>
        <w:t>.</w:t>
      </w:r>
    </w:p>
    <w:p w:rsidR="00DE644D" w:rsidRDefault="00DE644D" w:rsidP="00C925B8">
      <w:pPr>
        <w:autoSpaceDE w:val="0"/>
        <w:autoSpaceDN w:val="0"/>
        <w:adjustRightInd w:val="0"/>
        <w:spacing w:after="0" w:line="240" w:lineRule="auto"/>
        <w:jc w:val="both"/>
        <w:rPr>
          <w:rFonts w:ascii="Times New Roman" w:hAnsi="Times New Roman" w:cs="Times New Roman"/>
          <w:i/>
          <w:iCs/>
          <w:color w:val="000000"/>
          <w:sz w:val="28"/>
          <w:szCs w:val="28"/>
          <w:highlight w:val="white"/>
          <w:u w:val="single"/>
          <w:lang w:val="tt-RU"/>
        </w:rPr>
      </w:pPr>
      <w:r>
        <w:rPr>
          <w:rFonts w:ascii="Times New Roman CYR" w:hAnsi="Times New Roman CYR" w:cs="Times New Roman CYR"/>
          <w:i/>
          <w:iCs/>
          <w:color w:val="000000"/>
          <w:sz w:val="28"/>
          <w:szCs w:val="28"/>
          <w:highlight w:val="white"/>
          <w:u w:val="single"/>
        </w:rPr>
        <w:t xml:space="preserve">К концу третьего года обучения учащиеся должны: </w:t>
      </w:r>
      <w:r>
        <w:rPr>
          <w:rFonts w:ascii="Times New Roman" w:hAnsi="Times New Roman" w:cs="Times New Roman"/>
          <w:i/>
          <w:iCs/>
          <w:color w:val="000000"/>
          <w:sz w:val="28"/>
          <w:szCs w:val="28"/>
          <w:highlight w:val="white"/>
          <w:u w:val="single"/>
          <w:lang w:val="tt-RU"/>
        </w:rPr>
        <w:t>   </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Знать/понимать: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Основные типы голосов (сопрано, альт);</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Ориентироваться в нотной грамоте (первая и вторая октавы);</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Музыкальная грамота (интервал, трезвучие, динамика, темповое разнообразие)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Знать понятия: ритм, лад, мажор, минор, пауза и т.д.</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Знать правила поведения певца до выхода на сцену и во время концерта;</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Реабилитация при простудных заболеваниях.</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rPr>
      </w:pPr>
      <w:r>
        <w:rPr>
          <w:rFonts w:ascii="Times New Roman CYR" w:hAnsi="Times New Roman CYR" w:cs="Times New Roman CYR"/>
          <w:i/>
          <w:iCs/>
          <w:color w:val="000000"/>
          <w:sz w:val="28"/>
          <w:szCs w:val="28"/>
          <w:highlight w:val="white"/>
        </w:rPr>
        <w:t>Уметь:</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Петь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чистым по качеству звуком, легко, мягко, непринужденно;</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Уметь правильно дышать при пении;</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Петь на одном дыхание длинные музыкальные фразы;</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Исполнять произведения с учетом динамических оттенков;</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Уметь ориентироваться в нотной грамоте;</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Уметь работать с микрофоном;</w:t>
      </w:r>
    </w:p>
    <w:p w:rsidR="00DE644D" w:rsidRDefault="00DE644D" w:rsidP="00C925B8">
      <w:pPr>
        <w:numPr>
          <w:ilvl w:val="0"/>
          <w:numId w:val="1"/>
        </w:num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lastRenderedPageBreak/>
        <w:t xml:space="preserve">Исполнять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произведения с элементами </w:t>
      </w:r>
      <w:proofErr w:type="spellStart"/>
      <w:r>
        <w:rPr>
          <w:rFonts w:ascii="Times New Roman CYR" w:hAnsi="Times New Roman CYR" w:cs="Times New Roman CYR"/>
          <w:color w:val="000000"/>
          <w:sz w:val="28"/>
          <w:szCs w:val="28"/>
          <w:highlight w:val="white"/>
        </w:rPr>
        <w:t>двухголосия</w:t>
      </w:r>
      <w:proofErr w:type="spellEnd"/>
      <w:r>
        <w:rPr>
          <w:rFonts w:ascii="Times New Roman CYR" w:hAnsi="Times New Roman CYR" w:cs="Times New Roman CYR"/>
          <w:color w:val="000000"/>
          <w:sz w:val="28"/>
          <w:szCs w:val="28"/>
          <w:highlight w:val="white"/>
        </w:rPr>
        <w:t>.</w:t>
      </w: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ind w:right="191"/>
        <w:jc w:val="both"/>
        <w:rPr>
          <w:rFonts w:ascii="Calibri" w:hAnsi="Calibri" w:cs="Calibri"/>
          <w:lang w:val="tt-RU"/>
        </w:rPr>
      </w:pPr>
    </w:p>
    <w:p w:rsidR="00DE644D" w:rsidRDefault="00DE644D" w:rsidP="00C925B8">
      <w:pPr>
        <w:autoSpaceDE w:val="0"/>
        <w:autoSpaceDN w:val="0"/>
        <w:adjustRightInd w:val="0"/>
        <w:spacing w:after="0" w:line="240" w:lineRule="auto"/>
        <w:ind w:left="720"/>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b/>
          <w:bCs/>
          <w:color w:val="000000"/>
          <w:sz w:val="28"/>
          <w:szCs w:val="28"/>
        </w:rPr>
      </w:pPr>
      <w:r>
        <w:rPr>
          <w:rFonts w:ascii="Times New Roman" w:hAnsi="Times New Roman" w:cs="Times New Roman"/>
          <w:b/>
          <w:bCs/>
          <w:color w:val="000000"/>
          <w:sz w:val="28"/>
          <w:szCs w:val="28"/>
          <w:lang w:val="tt-RU"/>
        </w:rPr>
        <w:t xml:space="preserve">2.1 </w:t>
      </w:r>
      <w:r>
        <w:rPr>
          <w:rFonts w:ascii="Times New Roman CYR" w:hAnsi="Times New Roman CYR" w:cs="Times New Roman CYR"/>
          <w:b/>
          <w:bCs/>
          <w:color w:val="000000"/>
          <w:sz w:val="28"/>
          <w:szCs w:val="28"/>
        </w:rPr>
        <w:t>Учебно-тематический план 1-го года обучения</w:t>
      </w:r>
    </w:p>
    <w:tbl>
      <w:tblPr>
        <w:tblW w:w="0" w:type="auto"/>
        <w:tblInd w:w="5" w:type="dxa"/>
        <w:tblLayout w:type="fixed"/>
        <w:tblCellMar>
          <w:left w:w="0" w:type="dxa"/>
          <w:right w:w="0" w:type="dxa"/>
        </w:tblCellMar>
        <w:tblLook w:val="0000"/>
      </w:tblPr>
      <w:tblGrid>
        <w:gridCol w:w="714"/>
        <w:gridCol w:w="6080"/>
        <w:gridCol w:w="1367"/>
        <w:gridCol w:w="1492"/>
        <w:gridCol w:w="981"/>
      </w:tblGrid>
      <w:tr w:rsidR="00DE644D">
        <w:trPr>
          <w:trHeight w:val="1"/>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w:t>
            </w: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Наименование разделов</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Всего часов</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r>
      <w:tr w:rsidR="00DE644D">
        <w:trPr>
          <w:trHeight w:val="540"/>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Теория</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Практика</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Итого</w:t>
            </w:r>
          </w:p>
        </w:tc>
      </w:tr>
      <w:tr w:rsidR="00DE644D">
        <w:trPr>
          <w:trHeight w:val="1"/>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1</w:t>
            </w: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i/>
                <w:iCs/>
                <w:color w:val="000000"/>
                <w:sz w:val="28"/>
                <w:szCs w:val="28"/>
              </w:rPr>
              <w:t>Вводное занятие</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r>
      <w:tr w:rsidR="00DE644D">
        <w:trPr>
          <w:trHeight w:val="80"/>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r>
      <w:tr w:rsidR="00DE644D">
        <w:trPr>
          <w:trHeight w:val="80"/>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2</w:t>
            </w: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w:hAnsi="Times New Roman" w:cs="Times New Roman"/>
                <w:b/>
                <w:bCs/>
                <w:i/>
                <w:iCs/>
                <w:color w:val="000000"/>
                <w:sz w:val="28"/>
                <w:szCs w:val="28"/>
                <w:lang w:val="tt-RU"/>
              </w:rPr>
            </w:pPr>
            <w:r>
              <w:rPr>
                <w:rFonts w:ascii="Times New Roman CYR" w:hAnsi="Times New Roman CYR" w:cs="Times New Roman CYR"/>
                <w:b/>
                <w:bCs/>
                <w:i/>
                <w:iCs/>
                <w:color w:val="000000"/>
                <w:sz w:val="28"/>
                <w:szCs w:val="28"/>
              </w:rPr>
              <w:t>Аттестация</w:t>
            </w:r>
            <w:r>
              <w:rPr>
                <w:rFonts w:ascii="Times New Roman" w:hAnsi="Times New Roman" w:cs="Times New Roman"/>
                <w:b/>
                <w:bCs/>
                <w:i/>
                <w:iCs/>
                <w:color w:val="000000"/>
                <w:sz w:val="28"/>
                <w:szCs w:val="28"/>
                <w:lang w:val="tt-RU"/>
              </w:rPr>
              <w:t> </w:t>
            </w:r>
          </w:p>
          <w:p w:rsidR="00DE644D" w:rsidRDefault="00DE644D" w:rsidP="00C925B8">
            <w:pPr>
              <w:autoSpaceDE w:val="0"/>
              <w:autoSpaceDN w:val="0"/>
              <w:adjustRightInd w:val="0"/>
              <w:spacing w:after="0" w:line="240" w:lineRule="auto"/>
              <w:jc w:val="both"/>
              <w:rPr>
                <w:rFonts w:ascii="Times New Roman" w:hAnsi="Times New Roman" w:cs="Times New Roman"/>
                <w:color w:val="000000"/>
                <w:sz w:val="28"/>
                <w:szCs w:val="28"/>
                <w:lang w:val="tt-RU"/>
              </w:rPr>
            </w:pPr>
            <w:r>
              <w:rPr>
                <w:rFonts w:ascii="Times New Roman CYR" w:hAnsi="Times New Roman CYR" w:cs="Times New Roman CYR"/>
                <w:color w:val="000000"/>
                <w:sz w:val="28"/>
                <w:szCs w:val="28"/>
              </w:rPr>
              <w:t>Предварительная</w:t>
            </w:r>
            <w:r>
              <w:rPr>
                <w:rFonts w:ascii="Times New Roman" w:hAnsi="Times New Roman" w:cs="Times New Roman"/>
                <w:color w:val="000000"/>
                <w:sz w:val="28"/>
                <w:szCs w:val="28"/>
                <w:lang w:val="tt-RU"/>
              </w:rPr>
              <w:t> </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Промежуточная в середине года</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Промежуточная в конце года</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4</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6</w:t>
            </w:r>
          </w:p>
        </w:tc>
      </w:tr>
      <w:tr w:rsidR="00DE644D">
        <w:trPr>
          <w:trHeight w:val="660"/>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3</w:t>
            </w: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Музыкально- теоретическая подготовка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Дирижерский жест</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Куплет, припев, фраза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Лад. Мажор, минор</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Звук. Устойчивые и неустойчивые звуки</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f,p,mf,mp,legato, staccato</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8</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right="72"/>
              <w:jc w:val="both"/>
              <w:rPr>
                <w:rFonts w:ascii="Calibri" w:hAnsi="Calibri" w:cs="Calibri"/>
                <w:lang w:val="tt-RU"/>
              </w:rPr>
            </w:pPr>
          </w:p>
          <w:p w:rsidR="00DE644D" w:rsidRDefault="00DE644D" w:rsidP="00C925B8">
            <w:pPr>
              <w:autoSpaceDE w:val="0"/>
              <w:autoSpaceDN w:val="0"/>
              <w:adjustRightInd w:val="0"/>
              <w:spacing w:after="0" w:line="240" w:lineRule="auto"/>
              <w:ind w:right="72"/>
              <w:jc w:val="both"/>
              <w:rPr>
                <w:rFonts w:ascii="Calibri" w:hAnsi="Calibri" w:cs="Calibri"/>
                <w:lang w:val="tt-RU"/>
              </w:rPr>
            </w:pPr>
            <w:r>
              <w:rPr>
                <w:rFonts w:ascii="Times New Roman" w:hAnsi="Times New Roman" w:cs="Times New Roman"/>
                <w:color w:val="000000"/>
                <w:sz w:val="28"/>
                <w:szCs w:val="28"/>
                <w:lang w:val="tt-RU"/>
              </w:rPr>
              <w:t>6</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14</w:t>
            </w:r>
          </w:p>
        </w:tc>
      </w:tr>
      <w:tr w:rsidR="00DE644D">
        <w:trPr>
          <w:trHeight w:val="520"/>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4</w:t>
            </w: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Вокально-хоровая работа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Певческая установка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Дыхание</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Дикция</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Распевание</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Работа с ансамблем над произведением</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Работа с солистами</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16</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58</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74</w:t>
            </w:r>
          </w:p>
        </w:tc>
      </w:tr>
      <w:tr w:rsidR="00DE644D">
        <w:trPr>
          <w:trHeight w:val="1420"/>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5</w:t>
            </w: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Теоретико-аналитическая работа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Строение артикуляционного аппарата</w:t>
            </w:r>
          </w:p>
          <w:p w:rsidR="00DE644D" w:rsidRDefault="00DE644D" w:rsidP="00C925B8">
            <w:pPr>
              <w:autoSpaceDE w:val="0"/>
              <w:autoSpaceDN w:val="0"/>
              <w:adjustRightInd w:val="0"/>
              <w:spacing w:after="0" w:line="240" w:lineRule="auto"/>
              <w:jc w:val="both"/>
              <w:rPr>
                <w:rFonts w:ascii="Times New Roman" w:hAnsi="Times New Roman" w:cs="Times New Roman"/>
                <w:color w:val="000000"/>
                <w:sz w:val="28"/>
                <w:szCs w:val="28"/>
                <w:lang w:val="tt-RU"/>
              </w:rPr>
            </w:pPr>
            <w:r>
              <w:rPr>
                <w:rFonts w:ascii="Times New Roman CYR" w:hAnsi="Times New Roman CYR" w:cs="Times New Roman CYR"/>
                <w:color w:val="000000"/>
                <w:sz w:val="28"/>
                <w:szCs w:val="28"/>
              </w:rPr>
              <w:t>Беседа о гигиене певческого голоса.</w:t>
            </w:r>
            <w:r>
              <w:rPr>
                <w:rFonts w:ascii="Times New Roman" w:hAnsi="Times New Roman" w:cs="Times New Roman"/>
                <w:color w:val="000000"/>
                <w:sz w:val="28"/>
                <w:szCs w:val="28"/>
                <w:lang w:val="tt-RU"/>
              </w:rPr>
              <w:t> </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Беседы о творчестве современных композиторов</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Просмотр видеозаписей выступления детских коллективов и солистов на различных конкурсах</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4</w:t>
            </w:r>
          </w:p>
          <w:p w:rsidR="00DE644D" w:rsidRDefault="00DE644D" w:rsidP="00C925B8">
            <w:pPr>
              <w:autoSpaceDE w:val="0"/>
              <w:autoSpaceDN w:val="0"/>
              <w:adjustRightInd w:val="0"/>
              <w:spacing w:after="0" w:line="240" w:lineRule="auto"/>
              <w:jc w:val="both"/>
              <w:rPr>
                <w:rFonts w:ascii="Calibri" w:hAnsi="Calibri" w:cs="Calibri"/>
                <w:lang w:val="tt-RU"/>
              </w:rPr>
            </w:pP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left="412" w:hanging="412"/>
              <w:jc w:val="both"/>
              <w:rPr>
                <w:rFonts w:ascii="Calibri" w:hAnsi="Calibri" w:cs="Calibri"/>
                <w:lang w:val="tt-RU"/>
              </w:rPr>
            </w:pPr>
            <w:r>
              <w:rPr>
                <w:rFonts w:ascii="Times New Roman" w:hAnsi="Times New Roman" w:cs="Times New Roman"/>
                <w:color w:val="000000"/>
                <w:sz w:val="28"/>
                <w:szCs w:val="28"/>
                <w:lang w:val="tt-RU"/>
              </w:rPr>
              <w:t>3</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left="60" w:hanging="60"/>
              <w:jc w:val="both"/>
              <w:rPr>
                <w:rFonts w:ascii="Times New Roman" w:hAnsi="Times New Roman" w:cs="Times New Roman"/>
                <w:color w:val="000000"/>
                <w:sz w:val="28"/>
                <w:szCs w:val="28"/>
                <w:lang w:val="tt-RU"/>
              </w:rPr>
            </w:pPr>
            <w:r>
              <w:rPr>
                <w:rFonts w:ascii="Times New Roman" w:hAnsi="Times New Roman" w:cs="Times New Roman"/>
                <w:color w:val="000000"/>
                <w:sz w:val="28"/>
                <w:szCs w:val="28"/>
                <w:lang w:val="tt-RU"/>
              </w:rPr>
              <w:t>7</w:t>
            </w:r>
          </w:p>
          <w:p w:rsidR="00DE644D" w:rsidRDefault="00DE644D" w:rsidP="00C925B8">
            <w:pPr>
              <w:autoSpaceDE w:val="0"/>
              <w:autoSpaceDN w:val="0"/>
              <w:adjustRightInd w:val="0"/>
              <w:spacing w:after="0" w:line="240" w:lineRule="auto"/>
              <w:ind w:left="60" w:hanging="60"/>
              <w:jc w:val="both"/>
              <w:rPr>
                <w:rFonts w:ascii="Calibri" w:hAnsi="Calibri" w:cs="Calibri"/>
                <w:lang w:val="tt-RU"/>
              </w:rPr>
            </w:pPr>
          </w:p>
        </w:tc>
      </w:tr>
      <w:tr w:rsidR="00DE644D">
        <w:trPr>
          <w:trHeight w:val="1280"/>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lastRenderedPageBreak/>
              <w:t>6</w:t>
            </w: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Концертно-исполнительская деятельность:</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Концерт для родителей</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Участие в городских мероприятиях и массовой работе центра детского творчества</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Конкурсы-смотры</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9</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9</w:t>
            </w:r>
          </w:p>
        </w:tc>
      </w:tr>
      <w:tr w:rsidR="00DE644D">
        <w:trPr>
          <w:trHeight w:val="1"/>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7</w:t>
            </w: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i/>
                <w:iCs/>
                <w:color w:val="000000"/>
                <w:sz w:val="28"/>
                <w:szCs w:val="28"/>
              </w:rPr>
              <w:t>Итоговое занятие</w:t>
            </w:r>
            <w:r>
              <w:rPr>
                <w:rFonts w:ascii="Times New Roman" w:hAnsi="Times New Roman" w:cs="Times New Roman"/>
                <w:color w:val="000000"/>
                <w:sz w:val="28"/>
                <w:szCs w:val="28"/>
                <w:lang w:val="tt-RU"/>
              </w:rPr>
              <w:t> (</w:t>
            </w:r>
            <w:r>
              <w:rPr>
                <w:rFonts w:ascii="Times New Roman CYR" w:hAnsi="Times New Roman CYR" w:cs="Times New Roman CYR"/>
                <w:color w:val="000000"/>
                <w:sz w:val="28"/>
                <w:szCs w:val="28"/>
              </w:rPr>
              <w:t>отчетный концерт)</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r>
      <w:tr w:rsidR="00DE644D">
        <w:trPr>
          <w:trHeight w:val="1"/>
        </w:trPr>
        <w:tc>
          <w:tcPr>
            <w:tcW w:w="71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080"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Итого:</w:t>
            </w:r>
          </w:p>
        </w:tc>
        <w:tc>
          <w:tcPr>
            <w:tcW w:w="1367"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35</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79</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144</w:t>
            </w:r>
          </w:p>
        </w:tc>
      </w:tr>
    </w:tbl>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b/>
          <w:bCs/>
          <w:color w:val="000000"/>
          <w:sz w:val="28"/>
          <w:szCs w:val="28"/>
        </w:rPr>
      </w:pPr>
      <w:r>
        <w:rPr>
          <w:rFonts w:ascii="Times New Roman" w:hAnsi="Times New Roman" w:cs="Times New Roman"/>
          <w:b/>
          <w:bCs/>
          <w:color w:val="000000"/>
          <w:sz w:val="28"/>
          <w:szCs w:val="28"/>
          <w:lang w:val="tt-RU"/>
        </w:rPr>
        <w:t xml:space="preserve">2.2 </w:t>
      </w:r>
      <w:r>
        <w:rPr>
          <w:rFonts w:ascii="Times New Roman CYR" w:hAnsi="Times New Roman CYR" w:cs="Times New Roman CYR"/>
          <w:b/>
          <w:bCs/>
          <w:color w:val="000000"/>
          <w:sz w:val="28"/>
          <w:szCs w:val="28"/>
        </w:rPr>
        <w:t>Учебно-тематический план 2-го года обучения</w:t>
      </w:r>
    </w:p>
    <w:tbl>
      <w:tblPr>
        <w:tblW w:w="0" w:type="auto"/>
        <w:tblInd w:w="5" w:type="dxa"/>
        <w:tblLayout w:type="fixed"/>
        <w:tblCellMar>
          <w:left w:w="0" w:type="dxa"/>
          <w:right w:w="0" w:type="dxa"/>
        </w:tblCellMar>
        <w:tblLook w:val="0000"/>
      </w:tblPr>
      <w:tblGrid>
        <w:gridCol w:w="729"/>
        <w:gridCol w:w="6323"/>
        <w:gridCol w:w="1418"/>
        <w:gridCol w:w="1275"/>
        <w:gridCol w:w="995"/>
      </w:tblGrid>
      <w:tr w:rsidR="00DE644D">
        <w:trPr>
          <w:trHeight w:val="1"/>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w:t>
            </w: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Наименование разделов</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Всего часов</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r>
      <w:tr w:rsidR="00DE644D">
        <w:trPr>
          <w:trHeight w:val="540"/>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Теория</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Практика</w:t>
            </w: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Итого</w:t>
            </w:r>
          </w:p>
        </w:tc>
      </w:tr>
      <w:tr w:rsidR="00DE644D">
        <w:trPr>
          <w:trHeight w:val="1"/>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1</w:t>
            </w: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i/>
                <w:iCs/>
                <w:color w:val="000000"/>
                <w:sz w:val="28"/>
                <w:szCs w:val="28"/>
              </w:rPr>
              <w:t>Вводное занятие</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r>
      <w:tr w:rsidR="00DE644D">
        <w:trPr>
          <w:trHeight w:val="80"/>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r>
      <w:tr w:rsidR="00DE644D">
        <w:trPr>
          <w:trHeight w:val="80"/>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2</w:t>
            </w: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w:hAnsi="Times New Roman" w:cs="Times New Roman"/>
                <w:b/>
                <w:bCs/>
                <w:i/>
                <w:iCs/>
                <w:color w:val="000000"/>
                <w:sz w:val="28"/>
                <w:szCs w:val="28"/>
                <w:lang w:val="tt-RU"/>
              </w:rPr>
            </w:pPr>
            <w:r>
              <w:rPr>
                <w:rFonts w:ascii="Times New Roman CYR" w:hAnsi="Times New Roman CYR" w:cs="Times New Roman CYR"/>
                <w:b/>
                <w:bCs/>
                <w:i/>
                <w:iCs/>
                <w:color w:val="000000"/>
                <w:sz w:val="28"/>
                <w:szCs w:val="28"/>
              </w:rPr>
              <w:t>Аттестация</w:t>
            </w:r>
            <w:r>
              <w:rPr>
                <w:rFonts w:ascii="Times New Roman" w:hAnsi="Times New Roman" w:cs="Times New Roman"/>
                <w:b/>
                <w:bCs/>
                <w:i/>
                <w:iCs/>
                <w:color w:val="000000"/>
                <w:sz w:val="28"/>
                <w:szCs w:val="28"/>
                <w:lang w:val="tt-RU"/>
              </w:rPr>
              <w:t> </w:t>
            </w: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Промежуточная в середине года</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Промежуточная в конце года</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4</w:t>
            </w: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6</w:t>
            </w:r>
          </w:p>
        </w:tc>
      </w:tr>
      <w:tr w:rsidR="00DE644D">
        <w:trPr>
          <w:trHeight w:val="660"/>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3</w:t>
            </w: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Музыкально- теоретическая подготовка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Ритм</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Размер</w:t>
            </w:r>
          </w:p>
          <w:p w:rsidR="00DE644D" w:rsidRDefault="00DE644D" w:rsidP="00C925B8">
            <w:pPr>
              <w:autoSpaceDE w:val="0"/>
              <w:autoSpaceDN w:val="0"/>
              <w:adjustRightInd w:val="0"/>
              <w:spacing w:after="0" w:line="240" w:lineRule="auto"/>
              <w:jc w:val="both"/>
              <w:rPr>
                <w:rFonts w:ascii="Times New Roman" w:hAnsi="Times New Roman" w:cs="Times New Roman"/>
                <w:color w:val="000000"/>
                <w:sz w:val="28"/>
                <w:szCs w:val="28"/>
                <w:lang w:val="tt-RU"/>
              </w:rPr>
            </w:pPr>
            <w:r>
              <w:rPr>
                <w:rFonts w:ascii="Times New Roman CYR" w:hAnsi="Times New Roman CYR" w:cs="Times New Roman CYR"/>
                <w:color w:val="000000"/>
                <w:sz w:val="28"/>
                <w:szCs w:val="28"/>
              </w:rPr>
              <w:t>Динамика</w:t>
            </w:r>
            <w:r>
              <w:rPr>
                <w:rFonts w:ascii="Times New Roman" w:hAnsi="Times New Roman" w:cs="Times New Roman"/>
                <w:color w:val="000000"/>
                <w:sz w:val="28"/>
                <w:szCs w:val="28"/>
                <w:lang w:val="tt-RU"/>
              </w:rPr>
              <w:t> </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Ноты первой октавы</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23</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right="72"/>
              <w:jc w:val="both"/>
              <w:rPr>
                <w:rFonts w:ascii="Calibri" w:hAnsi="Calibri" w:cs="Calibri"/>
                <w:lang w:val="tt-RU"/>
              </w:rPr>
            </w:pPr>
          </w:p>
          <w:p w:rsidR="00DE644D" w:rsidRDefault="00DE644D" w:rsidP="00C925B8">
            <w:pPr>
              <w:autoSpaceDE w:val="0"/>
              <w:autoSpaceDN w:val="0"/>
              <w:adjustRightInd w:val="0"/>
              <w:spacing w:after="0" w:line="240" w:lineRule="auto"/>
              <w:ind w:right="72"/>
              <w:jc w:val="both"/>
              <w:rPr>
                <w:rFonts w:ascii="Calibri" w:hAnsi="Calibri" w:cs="Calibri"/>
                <w:lang w:val="tt-RU"/>
              </w:rPr>
            </w:pPr>
            <w:r>
              <w:rPr>
                <w:rFonts w:ascii="Times New Roman" w:hAnsi="Times New Roman" w:cs="Times New Roman"/>
                <w:color w:val="000000"/>
                <w:sz w:val="28"/>
                <w:szCs w:val="28"/>
                <w:lang w:val="tt-RU"/>
              </w:rPr>
              <w:t>12</w:t>
            </w: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35</w:t>
            </w:r>
          </w:p>
        </w:tc>
      </w:tr>
      <w:tr w:rsidR="00DE644D">
        <w:trPr>
          <w:trHeight w:val="520"/>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4</w:t>
            </w: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Вокально-хоровая работа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Певческая установка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Дыхание</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Дикция</w:t>
            </w:r>
          </w:p>
          <w:p w:rsidR="00DE644D" w:rsidRDefault="00DE644D" w:rsidP="00C925B8">
            <w:pPr>
              <w:autoSpaceDE w:val="0"/>
              <w:autoSpaceDN w:val="0"/>
              <w:adjustRightInd w:val="0"/>
              <w:spacing w:after="0" w:line="240" w:lineRule="auto"/>
              <w:jc w:val="both"/>
              <w:rPr>
                <w:rFonts w:ascii="Times New Roman" w:hAnsi="Times New Roman" w:cs="Times New Roman"/>
                <w:color w:val="000000"/>
                <w:sz w:val="28"/>
                <w:szCs w:val="28"/>
                <w:lang w:val="tt-RU"/>
              </w:rPr>
            </w:pPr>
            <w:r>
              <w:rPr>
                <w:rFonts w:ascii="Times New Roman CYR" w:hAnsi="Times New Roman CYR" w:cs="Times New Roman CYR"/>
                <w:color w:val="000000"/>
                <w:sz w:val="28"/>
                <w:szCs w:val="28"/>
              </w:rPr>
              <w:t>Распевание</w:t>
            </w:r>
            <w:r>
              <w:rPr>
                <w:rFonts w:ascii="Times New Roman" w:hAnsi="Times New Roman" w:cs="Times New Roman"/>
                <w:color w:val="000000"/>
                <w:sz w:val="28"/>
                <w:szCs w:val="28"/>
                <w:lang w:val="tt-RU"/>
              </w:rPr>
              <w:t> </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 xml:space="preserve">А </w:t>
            </w:r>
            <w:proofErr w:type="spellStart"/>
            <w:r>
              <w:rPr>
                <w:rFonts w:ascii="Times New Roman CYR" w:hAnsi="Times New Roman CYR" w:cs="Times New Roman CYR"/>
                <w:color w:val="000000"/>
                <w:sz w:val="28"/>
                <w:szCs w:val="28"/>
              </w:rPr>
              <w:t>cappella</w:t>
            </w:r>
            <w:proofErr w:type="spellEnd"/>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Работа с ансамблем над произведением</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Работа с солистами</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29</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101</w:t>
            </w: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130</w:t>
            </w:r>
          </w:p>
        </w:tc>
      </w:tr>
      <w:tr w:rsidR="00DE644D">
        <w:trPr>
          <w:trHeight w:val="1420"/>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5</w:t>
            </w: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Теоретико-аналитическая работа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Вокал - мифы и действительность</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Строение голосового аппарата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Беседы о творчестве современных композиторов</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 xml:space="preserve">Просмотр и анализ выступлений детских коллективов и солистов на конкурсах. </w:t>
            </w:r>
            <w:r>
              <w:rPr>
                <w:rFonts w:ascii="Times New Roman" w:hAnsi="Times New Roman" w:cs="Times New Roman"/>
                <w:color w:val="000000"/>
                <w:sz w:val="28"/>
                <w:szCs w:val="28"/>
                <w:lang w:val="tt-RU"/>
              </w:rPr>
              <w:t>«</w:t>
            </w:r>
            <w:r>
              <w:rPr>
                <w:rFonts w:ascii="Times New Roman CYR" w:hAnsi="Times New Roman CYR" w:cs="Times New Roman CYR"/>
                <w:color w:val="000000"/>
                <w:sz w:val="28"/>
                <w:szCs w:val="28"/>
              </w:rPr>
              <w:t>Юные голоса</w:t>
            </w:r>
            <w:r>
              <w:rPr>
                <w:rFonts w:ascii="Times New Roman" w:hAnsi="Times New Roman" w:cs="Times New Roman"/>
                <w:color w:val="000000"/>
                <w:sz w:val="28"/>
                <w:szCs w:val="28"/>
                <w:lang w:val="tt-RU"/>
              </w:rPr>
              <w:t>», «</w:t>
            </w:r>
            <w:r>
              <w:rPr>
                <w:rFonts w:ascii="Times New Roman CYR" w:hAnsi="Times New Roman CYR" w:cs="Times New Roman CYR"/>
                <w:color w:val="000000"/>
                <w:sz w:val="28"/>
                <w:szCs w:val="28"/>
              </w:rPr>
              <w:t>Пою мое Отечество</w:t>
            </w:r>
            <w:r>
              <w:rPr>
                <w:rFonts w:ascii="Times New Roman" w:hAnsi="Times New Roman" w:cs="Times New Roman"/>
                <w:color w:val="000000"/>
                <w:sz w:val="28"/>
                <w:szCs w:val="28"/>
                <w:lang w:val="tt-RU"/>
              </w:rPr>
              <w:t xml:space="preserve">». </w:t>
            </w:r>
            <w:r>
              <w:rPr>
                <w:rFonts w:ascii="Times New Roman CYR" w:hAnsi="Times New Roman CYR" w:cs="Times New Roman CYR"/>
                <w:color w:val="000000"/>
                <w:sz w:val="28"/>
                <w:szCs w:val="28"/>
              </w:rPr>
              <w:t xml:space="preserve">Анализ выступлений участников </w:t>
            </w:r>
            <w:r>
              <w:rPr>
                <w:rFonts w:ascii="Times New Roman" w:hAnsi="Times New Roman" w:cs="Times New Roman"/>
                <w:color w:val="000000"/>
                <w:sz w:val="28"/>
                <w:szCs w:val="28"/>
                <w:lang w:val="tt-RU"/>
              </w:rPr>
              <w:t>«</w:t>
            </w:r>
            <w:r>
              <w:rPr>
                <w:rFonts w:ascii="Times New Roman CYR" w:hAnsi="Times New Roman CYR" w:cs="Times New Roman CYR"/>
                <w:color w:val="000000"/>
                <w:sz w:val="28"/>
                <w:szCs w:val="28"/>
              </w:rPr>
              <w:t>Вокального ансамбля</w:t>
            </w:r>
            <w:r>
              <w:rPr>
                <w:rFonts w:ascii="Times New Roman" w:hAnsi="Times New Roman" w:cs="Times New Roman"/>
                <w:color w:val="000000"/>
                <w:sz w:val="28"/>
                <w:szCs w:val="28"/>
                <w:lang w:val="tt-RU"/>
              </w:rPr>
              <w:t>»</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13</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left="412" w:hanging="412"/>
              <w:jc w:val="both"/>
              <w:rPr>
                <w:rFonts w:ascii="Calibri" w:hAnsi="Calibri" w:cs="Calibri"/>
                <w:lang w:val="tt-RU"/>
              </w:rPr>
            </w:pPr>
          </w:p>
          <w:p w:rsidR="00DE644D" w:rsidRDefault="00DE644D" w:rsidP="00C925B8">
            <w:pPr>
              <w:autoSpaceDE w:val="0"/>
              <w:autoSpaceDN w:val="0"/>
              <w:adjustRightInd w:val="0"/>
              <w:spacing w:after="0" w:line="240" w:lineRule="auto"/>
              <w:ind w:left="412" w:hanging="412"/>
              <w:jc w:val="both"/>
              <w:rPr>
                <w:rFonts w:ascii="Calibri" w:hAnsi="Calibri" w:cs="Calibri"/>
                <w:lang w:val="tt-RU"/>
              </w:rPr>
            </w:pPr>
            <w:r>
              <w:rPr>
                <w:rFonts w:ascii="Times New Roman" w:hAnsi="Times New Roman" w:cs="Times New Roman"/>
                <w:color w:val="000000"/>
                <w:sz w:val="28"/>
                <w:szCs w:val="28"/>
                <w:lang w:val="tt-RU"/>
              </w:rPr>
              <w:t>9</w:t>
            </w: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left="60" w:hanging="60"/>
              <w:jc w:val="both"/>
              <w:rPr>
                <w:rFonts w:ascii="Calibri" w:hAnsi="Calibri" w:cs="Calibri"/>
                <w:lang w:val="tt-RU"/>
              </w:rPr>
            </w:pPr>
          </w:p>
          <w:p w:rsidR="00DE644D" w:rsidRDefault="00DE644D" w:rsidP="00C925B8">
            <w:pPr>
              <w:autoSpaceDE w:val="0"/>
              <w:autoSpaceDN w:val="0"/>
              <w:adjustRightInd w:val="0"/>
              <w:spacing w:after="0" w:line="240" w:lineRule="auto"/>
              <w:ind w:left="60" w:hanging="60"/>
              <w:jc w:val="both"/>
              <w:rPr>
                <w:rFonts w:ascii="Calibri" w:hAnsi="Calibri" w:cs="Calibri"/>
                <w:lang w:val="tt-RU"/>
              </w:rPr>
            </w:pPr>
            <w:r>
              <w:rPr>
                <w:rFonts w:ascii="Times New Roman" w:hAnsi="Times New Roman" w:cs="Times New Roman"/>
                <w:color w:val="000000"/>
                <w:sz w:val="28"/>
                <w:szCs w:val="28"/>
                <w:lang w:val="tt-RU"/>
              </w:rPr>
              <w:t>22</w:t>
            </w:r>
          </w:p>
        </w:tc>
      </w:tr>
      <w:tr w:rsidR="00DE644D">
        <w:trPr>
          <w:trHeight w:val="1280"/>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lastRenderedPageBreak/>
              <w:t>6</w:t>
            </w: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Концертно-исполнительская деятельность:</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Концерт для родителей</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Участие в городских мероприятиях и массовой работе ЦДТ</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Конкурсы-смотры</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17</w:t>
            </w: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19</w:t>
            </w:r>
          </w:p>
        </w:tc>
      </w:tr>
      <w:tr w:rsidR="00DE644D">
        <w:trPr>
          <w:trHeight w:val="1"/>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7</w:t>
            </w: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i/>
                <w:iCs/>
                <w:color w:val="000000"/>
                <w:sz w:val="28"/>
                <w:szCs w:val="28"/>
              </w:rPr>
              <w:t>Итоговое занятие</w:t>
            </w:r>
            <w:r>
              <w:rPr>
                <w:rFonts w:ascii="Times New Roman" w:hAnsi="Times New Roman" w:cs="Times New Roman"/>
                <w:color w:val="000000"/>
                <w:sz w:val="28"/>
                <w:szCs w:val="28"/>
                <w:lang w:val="tt-RU"/>
              </w:rPr>
              <w:t> (</w:t>
            </w:r>
            <w:r>
              <w:rPr>
                <w:rFonts w:ascii="Times New Roman CYR" w:hAnsi="Times New Roman CYR" w:cs="Times New Roman CYR"/>
                <w:color w:val="000000"/>
                <w:sz w:val="28"/>
                <w:szCs w:val="28"/>
              </w:rPr>
              <w:t>отчетный концерт)</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w:t>
            </w: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r>
      <w:tr w:rsidR="00DE644D">
        <w:trPr>
          <w:trHeight w:val="1"/>
        </w:trPr>
        <w:tc>
          <w:tcPr>
            <w:tcW w:w="729"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323"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Итого:</w:t>
            </w:r>
          </w:p>
        </w:tc>
        <w:tc>
          <w:tcPr>
            <w:tcW w:w="14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74</w:t>
            </w:r>
          </w:p>
        </w:tc>
        <w:tc>
          <w:tcPr>
            <w:tcW w:w="127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142</w:t>
            </w:r>
          </w:p>
        </w:tc>
        <w:tc>
          <w:tcPr>
            <w:tcW w:w="99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216</w:t>
            </w:r>
          </w:p>
        </w:tc>
      </w:tr>
    </w:tbl>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b/>
          <w:bCs/>
          <w:color w:val="000000"/>
          <w:sz w:val="28"/>
          <w:szCs w:val="28"/>
        </w:rPr>
      </w:pPr>
      <w:r>
        <w:rPr>
          <w:rFonts w:ascii="Times New Roman" w:hAnsi="Times New Roman" w:cs="Times New Roman"/>
          <w:b/>
          <w:bCs/>
          <w:color w:val="000000"/>
          <w:sz w:val="28"/>
          <w:szCs w:val="28"/>
          <w:lang w:val="tt-RU"/>
        </w:rPr>
        <w:t xml:space="preserve">2.3 </w:t>
      </w:r>
      <w:r>
        <w:rPr>
          <w:rFonts w:ascii="Times New Roman CYR" w:hAnsi="Times New Roman CYR" w:cs="Times New Roman CYR"/>
          <w:b/>
          <w:bCs/>
          <w:color w:val="000000"/>
          <w:sz w:val="28"/>
          <w:szCs w:val="28"/>
        </w:rPr>
        <w:t>Учебно-тематический план 3-го года обучения</w:t>
      </w:r>
    </w:p>
    <w:p w:rsidR="00DE644D" w:rsidRDefault="00DE644D" w:rsidP="00C925B8">
      <w:pPr>
        <w:autoSpaceDE w:val="0"/>
        <w:autoSpaceDN w:val="0"/>
        <w:adjustRightInd w:val="0"/>
        <w:spacing w:after="0" w:line="240" w:lineRule="auto"/>
        <w:jc w:val="both"/>
        <w:rPr>
          <w:rFonts w:ascii="Calibri" w:hAnsi="Calibri" w:cs="Calibri"/>
          <w:lang w:val="tt-RU"/>
        </w:rPr>
      </w:pPr>
    </w:p>
    <w:tbl>
      <w:tblPr>
        <w:tblW w:w="0" w:type="auto"/>
        <w:tblInd w:w="5" w:type="dxa"/>
        <w:tblLayout w:type="fixed"/>
        <w:tblCellMar>
          <w:left w:w="0" w:type="dxa"/>
          <w:right w:w="0" w:type="dxa"/>
        </w:tblCellMar>
        <w:tblLook w:val="0000"/>
      </w:tblPr>
      <w:tblGrid>
        <w:gridCol w:w="718"/>
        <w:gridCol w:w="6144"/>
        <w:gridCol w:w="1405"/>
        <w:gridCol w:w="1492"/>
        <w:gridCol w:w="981"/>
      </w:tblGrid>
      <w:tr w:rsidR="00DE644D">
        <w:trPr>
          <w:trHeight w:val="1"/>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w:t>
            </w: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Наименование разделов</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Всего часов</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r>
      <w:tr w:rsidR="00DE644D">
        <w:trPr>
          <w:trHeight w:val="540"/>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Теория</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Практика</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color w:val="000000"/>
                <w:sz w:val="28"/>
                <w:szCs w:val="28"/>
              </w:rPr>
              <w:t>Итого</w:t>
            </w:r>
          </w:p>
        </w:tc>
      </w:tr>
      <w:tr w:rsidR="00DE644D">
        <w:trPr>
          <w:trHeight w:val="1"/>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1</w:t>
            </w: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i/>
                <w:iCs/>
                <w:color w:val="000000"/>
                <w:sz w:val="28"/>
                <w:szCs w:val="28"/>
              </w:rPr>
              <w:t>Вводное занятие</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r>
      <w:tr w:rsidR="00DE644D">
        <w:trPr>
          <w:trHeight w:val="80"/>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r>
      <w:tr w:rsidR="00DE644D">
        <w:trPr>
          <w:trHeight w:val="80"/>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2</w:t>
            </w: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w:hAnsi="Times New Roman" w:cs="Times New Roman"/>
                <w:b/>
                <w:bCs/>
                <w:i/>
                <w:iCs/>
                <w:color w:val="000000"/>
                <w:sz w:val="28"/>
                <w:szCs w:val="28"/>
                <w:lang w:val="tt-RU"/>
              </w:rPr>
            </w:pPr>
            <w:r>
              <w:rPr>
                <w:rFonts w:ascii="Times New Roman CYR" w:hAnsi="Times New Roman CYR" w:cs="Times New Roman CYR"/>
                <w:b/>
                <w:bCs/>
                <w:i/>
                <w:iCs/>
                <w:color w:val="000000"/>
                <w:sz w:val="28"/>
                <w:szCs w:val="28"/>
              </w:rPr>
              <w:t>Аттестация</w:t>
            </w:r>
            <w:r>
              <w:rPr>
                <w:rFonts w:ascii="Times New Roman" w:hAnsi="Times New Roman" w:cs="Times New Roman"/>
                <w:b/>
                <w:bCs/>
                <w:i/>
                <w:iCs/>
                <w:color w:val="000000"/>
                <w:sz w:val="28"/>
                <w:szCs w:val="28"/>
                <w:lang w:val="tt-RU"/>
              </w:rPr>
              <w:t> </w:t>
            </w: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Промежуточная в середине года</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Промежуточная в конце года</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4</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6</w:t>
            </w:r>
          </w:p>
        </w:tc>
      </w:tr>
      <w:tr w:rsidR="00DE644D">
        <w:trPr>
          <w:trHeight w:val="660"/>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3</w:t>
            </w: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Музыкально- теоретическая подготовка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 xml:space="preserve">Ноты первой и второй </w:t>
            </w:r>
            <w:r>
              <w:rPr>
                <w:rFonts w:ascii="Times New Roman" w:hAnsi="Times New Roman" w:cs="Times New Roman"/>
                <w:color w:val="000000"/>
                <w:sz w:val="28"/>
                <w:szCs w:val="28"/>
                <w:lang w:val="tt-RU"/>
              </w:rPr>
              <w:t> </w:t>
            </w:r>
            <w:r>
              <w:rPr>
                <w:rFonts w:ascii="Times New Roman CYR" w:hAnsi="Times New Roman CYR" w:cs="Times New Roman CYR"/>
                <w:color w:val="000000"/>
                <w:sz w:val="28"/>
                <w:szCs w:val="28"/>
              </w:rPr>
              <w:t>октавы</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Интервал</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Трезвучие</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Темп</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19</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right="72"/>
              <w:jc w:val="both"/>
              <w:rPr>
                <w:rFonts w:ascii="Calibri" w:hAnsi="Calibri" w:cs="Calibri"/>
                <w:lang w:val="tt-RU"/>
              </w:rPr>
            </w:pPr>
          </w:p>
          <w:p w:rsidR="00DE644D" w:rsidRDefault="00DE644D" w:rsidP="00C925B8">
            <w:pPr>
              <w:autoSpaceDE w:val="0"/>
              <w:autoSpaceDN w:val="0"/>
              <w:adjustRightInd w:val="0"/>
              <w:spacing w:after="0" w:line="240" w:lineRule="auto"/>
              <w:ind w:right="72"/>
              <w:jc w:val="both"/>
              <w:rPr>
                <w:rFonts w:ascii="Calibri" w:hAnsi="Calibri" w:cs="Calibri"/>
                <w:lang w:val="tt-RU"/>
              </w:rPr>
            </w:pPr>
            <w:r>
              <w:rPr>
                <w:rFonts w:ascii="Times New Roman" w:hAnsi="Times New Roman" w:cs="Times New Roman"/>
                <w:color w:val="000000"/>
                <w:sz w:val="28"/>
                <w:szCs w:val="28"/>
                <w:lang w:val="tt-RU"/>
              </w:rPr>
              <w:t>8</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27</w:t>
            </w:r>
          </w:p>
        </w:tc>
      </w:tr>
      <w:tr w:rsidR="00DE644D">
        <w:trPr>
          <w:trHeight w:val="520"/>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4</w:t>
            </w: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Вокально-хоровая работа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Певческая установка;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Дыхание</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Дикция</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Распевание</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Двухголосие</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 xml:space="preserve">Работа </w:t>
            </w:r>
            <w:r>
              <w:rPr>
                <w:rFonts w:ascii="Times New Roman" w:hAnsi="Times New Roman" w:cs="Times New Roman"/>
                <w:color w:val="000000"/>
                <w:sz w:val="28"/>
                <w:szCs w:val="28"/>
                <w:lang w:val="tt-RU"/>
              </w:rPr>
              <w:t> </w:t>
            </w:r>
            <w:r>
              <w:rPr>
                <w:rFonts w:ascii="Times New Roman CYR" w:hAnsi="Times New Roman CYR" w:cs="Times New Roman CYR"/>
                <w:color w:val="000000"/>
                <w:sz w:val="28"/>
                <w:szCs w:val="28"/>
              </w:rPr>
              <w:t>с ансамблем над произведениями</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Работа с солистами</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36</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108</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144</w:t>
            </w:r>
          </w:p>
        </w:tc>
      </w:tr>
      <w:tr w:rsidR="00DE644D">
        <w:trPr>
          <w:trHeight w:val="1420"/>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t>5</w:t>
            </w: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w:hAnsi="Times New Roman" w:cs="Times New Roman"/>
                <w:color w:val="000000"/>
                <w:sz w:val="28"/>
                <w:szCs w:val="28"/>
                <w:lang w:val="tt-RU"/>
              </w:rPr>
            </w:pPr>
            <w:r>
              <w:rPr>
                <w:rFonts w:ascii="Times New Roman CYR" w:hAnsi="Times New Roman CYR" w:cs="Times New Roman CYR"/>
                <w:b/>
                <w:bCs/>
                <w:i/>
                <w:iCs/>
                <w:color w:val="000000"/>
                <w:sz w:val="28"/>
                <w:szCs w:val="28"/>
              </w:rPr>
              <w:t>Теоретико-аналитическая работа</w:t>
            </w:r>
            <w:r>
              <w:rPr>
                <w:rFonts w:ascii="Times New Roman" w:hAnsi="Times New Roman" w:cs="Times New Roman"/>
                <w:color w:val="000000"/>
                <w:sz w:val="28"/>
                <w:szCs w:val="28"/>
                <w:lang w:val="tt-RU"/>
              </w:rPr>
              <w:t> </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Типы голосов</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Десять советов для здоровья голоса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Сценическая культура</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Беседы о творчестве современных композиторов</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 xml:space="preserve">Просмотр и анализ выступлений воспитанников </w:t>
            </w:r>
            <w:r>
              <w:rPr>
                <w:rFonts w:ascii="Times New Roman" w:hAnsi="Times New Roman" w:cs="Times New Roman"/>
                <w:color w:val="000000"/>
                <w:sz w:val="28"/>
                <w:szCs w:val="28"/>
                <w:lang w:val="tt-RU"/>
              </w:rPr>
              <w:t>«</w:t>
            </w:r>
            <w:r>
              <w:rPr>
                <w:rFonts w:ascii="Times New Roman CYR" w:hAnsi="Times New Roman CYR" w:cs="Times New Roman CYR"/>
                <w:color w:val="000000"/>
                <w:sz w:val="28"/>
                <w:szCs w:val="28"/>
              </w:rPr>
              <w:t>Вокального ансамбля</w:t>
            </w:r>
            <w:r>
              <w:rPr>
                <w:rFonts w:ascii="Times New Roman" w:hAnsi="Times New Roman" w:cs="Times New Roman"/>
                <w:color w:val="000000"/>
                <w:sz w:val="28"/>
                <w:szCs w:val="28"/>
                <w:lang w:val="tt-RU"/>
              </w:rPr>
              <w:t>»</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10</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left="412" w:hanging="412"/>
              <w:jc w:val="both"/>
              <w:rPr>
                <w:rFonts w:ascii="Calibri" w:hAnsi="Calibri" w:cs="Calibri"/>
                <w:lang w:val="tt-RU"/>
              </w:rPr>
            </w:pPr>
            <w:r>
              <w:rPr>
                <w:rFonts w:ascii="Times New Roman" w:hAnsi="Times New Roman" w:cs="Times New Roman"/>
                <w:color w:val="000000"/>
                <w:sz w:val="28"/>
                <w:szCs w:val="28"/>
                <w:lang w:val="tt-RU"/>
              </w:rPr>
              <w:t>6</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ind w:left="60" w:hanging="60"/>
              <w:jc w:val="both"/>
              <w:rPr>
                <w:rFonts w:ascii="Calibri" w:hAnsi="Calibri" w:cs="Calibri"/>
                <w:lang w:val="tt-RU"/>
              </w:rPr>
            </w:pPr>
            <w:r>
              <w:rPr>
                <w:rFonts w:ascii="Times New Roman" w:hAnsi="Times New Roman" w:cs="Times New Roman"/>
                <w:color w:val="000000"/>
                <w:sz w:val="28"/>
                <w:szCs w:val="28"/>
                <w:lang w:val="tt-RU"/>
              </w:rPr>
              <w:t>16</w:t>
            </w:r>
          </w:p>
        </w:tc>
      </w:tr>
      <w:tr w:rsidR="00DE644D">
        <w:trPr>
          <w:trHeight w:val="1280"/>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b/>
                <w:bCs/>
                <w:color w:val="000000"/>
                <w:sz w:val="28"/>
                <w:szCs w:val="28"/>
                <w:lang w:val="tt-RU"/>
              </w:rPr>
              <w:lastRenderedPageBreak/>
              <w:t>6</w:t>
            </w: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Times New Roman CYR" w:hAnsi="Times New Roman CYR" w:cs="Times New Roman CYR"/>
                <w:b/>
                <w:bCs/>
                <w:i/>
                <w:iCs/>
                <w:color w:val="000000"/>
                <w:sz w:val="28"/>
                <w:szCs w:val="28"/>
              </w:rPr>
            </w:pPr>
            <w:r>
              <w:rPr>
                <w:rFonts w:ascii="Times New Roman CYR" w:hAnsi="Times New Roman CYR" w:cs="Times New Roman CYR"/>
                <w:b/>
                <w:bCs/>
                <w:i/>
                <w:iCs/>
                <w:color w:val="000000"/>
                <w:sz w:val="28"/>
                <w:szCs w:val="28"/>
              </w:rPr>
              <w:t>Концертно-исполнительская деятельность:</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Концерт для родителей</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rPr>
            </w:pPr>
            <w:r>
              <w:rPr>
                <w:rFonts w:ascii="Times New Roman CYR" w:hAnsi="Times New Roman CYR" w:cs="Times New Roman CYR"/>
                <w:color w:val="000000"/>
                <w:sz w:val="28"/>
                <w:szCs w:val="28"/>
              </w:rPr>
              <w:t>Участие в городских мероприятиях и массовой работе ЦДТ</w:t>
            </w:r>
          </w:p>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Конкурсы-смотры</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17</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19</w:t>
            </w:r>
          </w:p>
        </w:tc>
      </w:tr>
      <w:tr w:rsidR="00DE644D">
        <w:trPr>
          <w:trHeight w:val="1"/>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7</w:t>
            </w: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b/>
                <w:bCs/>
                <w:i/>
                <w:iCs/>
                <w:color w:val="000000"/>
                <w:sz w:val="28"/>
                <w:szCs w:val="28"/>
              </w:rPr>
              <w:t>Итоговое занятие</w:t>
            </w:r>
            <w:r>
              <w:rPr>
                <w:rFonts w:ascii="Times New Roman" w:hAnsi="Times New Roman" w:cs="Times New Roman"/>
                <w:color w:val="000000"/>
                <w:sz w:val="28"/>
                <w:szCs w:val="28"/>
                <w:lang w:val="tt-RU"/>
              </w:rPr>
              <w:t> (</w:t>
            </w:r>
            <w:r>
              <w:rPr>
                <w:rFonts w:ascii="Times New Roman CYR" w:hAnsi="Times New Roman CYR" w:cs="Times New Roman CYR"/>
                <w:color w:val="000000"/>
                <w:sz w:val="28"/>
                <w:szCs w:val="28"/>
              </w:rPr>
              <w:t>отчетный концерт)</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w:t>
            </w:r>
          </w:p>
        </w:tc>
      </w:tr>
      <w:tr w:rsidR="00DE644D">
        <w:trPr>
          <w:trHeight w:val="1"/>
        </w:trPr>
        <w:tc>
          <w:tcPr>
            <w:tcW w:w="718"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p>
        </w:tc>
        <w:tc>
          <w:tcPr>
            <w:tcW w:w="6144"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CYR" w:hAnsi="Times New Roman CYR" w:cs="Times New Roman CYR"/>
                <w:color w:val="000000"/>
                <w:sz w:val="28"/>
                <w:szCs w:val="28"/>
              </w:rPr>
              <w:t>Итого:</w:t>
            </w:r>
          </w:p>
        </w:tc>
        <w:tc>
          <w:tcPr>
            <w:tcW w:w="1405"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74</w:t>
            </w:r>
          </w:p>
        </w:tc>
        <w:tc>
          <w:tcPr>
            <w:tcW w:w="1492"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142</w:t>
            </w:r>
          </w:p>
        </w:tc>
        <w:tc>
          <w:tcPr>
            <w:tcW w:w="981" w:type="dxa"/>
            <w:tcBorders>
              <w:top w:val="single" w:sz="4" w:space="0" w:color="000001"/>
              <w:left w:val="single" w:sz="4" w:space="0" w:color="000001"/>
              <w:bottom w:val="single" w:sz="4" w:space="0" w:color="000001"/>
              <w:right w:val="single" w:sz="4" w:space="0" w:color="000001"/>
            </w:tcBorders>
            <w:shd w:val="clear" w:color="000000" w:fill="FFFFFF"/>
          </w:tcPr>
          <w:p w:rsidR="00DE644D" w:rsidRDefault="00DE644D" w:rsidP="00C925B8">
            <w:pPr>
              <w:autoSpaceDE w:val="0"/>
              <w:autoSpaceDN w:val="0"/>
              <w:adjustRightInd w:val="0"/>
              <w:spacing w:after="0" w:line="240" w:lineRule="auto"/>
              <w:jc w:val="both"/>
              <w:rPr>
                <w:rFonts w:ascii="Calibri" w:hAnsi="Calibri" w:cs="Calibri"/>
                <w:lang w:val="tt-RU"/>
              </w:rPr>
            </w:pPr>
            <w:r>
              <w:rPr>
                <w:rFonts w:ascii="Times New Roman" w:hAnsi="Times New Roman" w:cs="Times New Roman"/>
                <w:color w:val="000000"/>
                <w:sz w:val="28"/>
                <w:szCs w:val="28"/>
                <w:lang w:val="tt-RU"/>
              </w:rPr>
              <w:t>216</w:t>
            </w:r>
          </w:p>
        </w:tc>
      </w:tr>
    </w:tbl>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color w:val="000000"/>
          <w:sz w:val="28"/>
          <w:szCs w:val="28"/>
          <w:highlight w:val="white"/>
        </w:rPr>
      </w:pPr>
      <w:r>
        <w:rPr>
          <w:rFonts w:ascii="Times New Roman CYR" w:hAnsi="Times New Roman CYR" w:cs="Times New Roman CYR"/>
          <w:b/>
          <w:bCs/>
          <w:color w:val="000000"/>
          <w:sz w:val="28"/>
          <w:szCs w:val="28"/>
          <w:highlight w:val="white"/>
        </w:rPr>
        <w:t>Содержание программы</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В программе выделены следующие направления:</w:t>
      </w:r>
    </w:p>
    <w:p w:rsidR="00DE644D" w:rsidRDefault="00DE644D" w:rsidP="00C925B8">
      <w:pPr>
        <w:numPr>
          <w:ilvl w:val="0"/>
          <w:numId w:val="1"/>
        </w:numPr>
        <w:autoSpaceDE w:val="0"/>
        <w:autoSpaceDN w:val="0"/>
        <w:adjustRightInd w:val="0"/>
        <w:spacing w:after="0" w:line="240" w:lineRule="auto"/>
        <w:ind w:left="126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Аттестация</w:t>
      </w:r>
    </w:p>
    <w:p w:rsidR="00DE644D" w:rsidRDefault="00DE644D" w:rsidP="00C925B8">
      <w:pPr>
        <w:numPr>
          <w:ilvl w:val="0"/>
          <w:numId w:val="1"/>
        </w:numPr>
        <w:autoSpaceDE w:val="0"/>
        <w:autoSpaceDN w:val="0"/>
        <w:adjustRightInd w:val="0"/>
        <w:spacing w:after="0" w:line="240" w:lineRule="auto"/>
        <w:ind w:left="126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Музыкально - теоретическая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подготовка</w:t>
      </w:r>
    </w:p>
    <w:p w:rsidR="00DE644D" w:rsidRDefault="00DE644D" w:rsidP="00C925B8">
      <w:pPr>
        <w:numPr>
          <w:ilvl w:val="0"/>
          <w:numId w:val="1"/>
        </w:numPr>
        <w:autoSpaceDE w:val="0"/>
        <w:autoSpaceDN w:val="0"/>
        <w:adjustRightInd w:val="0"/>
        <w:spacing w:after="0" w:line="240" w:lineRule="auto"/>
        <w:ind w:left="126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Вокально-хоровая работа</w:t>
      </w:r>
    </w:p>
    <w:p w:rsidR="00DE644D" w:rsidRDefault="00DE644D" w:rsidP="00C925B8">
      <w:pPr>
        <w:numPr>
          <w:ilvl w:val="0"/>
          <w:numId w:val="1"/>
        </w:numPr>
        <w:autoSpaceDE w:val="0"/>
        <w:autoSpaceDN w:val="0"/>
        <w:adjustRightInd w:val="0"/>
        <w:spacing w:after="0" w:line="240" w:lineRule="auto"/>
        <w:ind w:left="126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Теоретико-аналитическая работа</w:t>
      </w:r>
    </w:p>
    <w:p w:rsidR="00DE644D" w:rsidRDefault="00DE644D" w:rsidP="00C925B8">
      <w:pPr>
        <w:numPr>
          <w:ilvl w:val="0"/>
          <w:numId w:val="1"/>
        </w:numPr>
        <w:autoSpaceDE w:val="0"/>
        <w:autoSpaceDN w:val="0"/>
        <w:adjustRightInd w:val="0"/>
        <w:spacing w:after="0" w:line="240" w:lineRule="auto"/>
        <w:ind w:left="126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Концертно-исполнительская деятельность</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color w:val="000000"/>
          <w:sz w:val="28"/>
          <w:szCs w:val="28"/>
          <w:highlight w:val="white"/>
        </w:rPr>
      </w:pPr>
      <w:r>
        <w:rPr>
          <w:rFonts w:ascii="Times New Roman" w:hAnsi="Times New Roman" w:cs="Times New Roman"/>
          <w:b/>
          <w:bCs/>
          <w:color w:val="000000"/>
          <w:sz w:val="28"/>
          <w:szCs w:val="28"/>
          <w:highlight w:val="white"/>
          <w:lang w:val="tt-RU"/>
        </w:rPr>
        <w:t xml:space="preserve">3.1 </w:t>
      </w:r>
      <w:r>
        <w:rPr>
          <w:rFonts w:ascii="Times New Roman CYR" w:hAnsi="Times New Roman CYR" w:cs="Times New Roman CYR"/>
          <w:b/>
          <w:bCs/>
          <w:color w:val="000000"/>
          <w:sz w:val="28"/>
          <w:szCs w:val="28"/>
          <w:highlight w:val="white"/>
        </w:rPr>
        <w:t>Содержание 1-го года обучения</w:t>
      </w:r>
    </w:p>
    <w:p w:rsidR="00DE644D" w:rsidRDefault="00DE644D" w:rsidP="00C925B8">
      <w:pPr>
        <w:numPr>
          <w:ilvl w:val="0"/>
          <w:numId w:val="1"/>
        </w:numPr>
        <w:autoSpaceDE w:val="0"/>
        <w:autoSpaceDN w:val="0"/>
        <w:adjustRightInd w:val="0"/>
        <w:spacing w:after="0" w:line="240" w:lineRule="auto"/>
        <w:ind w:left="900"/>
        <w:jc w:val="both"/>
        <w:rPr>
          <w:rFonts w:ascii="Times New Roman CYR" w:hAnsi="Times New Roman CYR" w:cs="Times New Roman CYR"/>
          <w:b/>
          <w:bCs/>
          <w:i/>
          <w:iCs/>
          <w:color w:val="000000"/>
          <w:sz w:val="28"/>
          <w:szCs w:val="28"/>
          <w:highlight w:val="white"/>
        </w:rPr>
      </w:pPr>
      <w:r>
        <w:rPr>
          <w:rFonts w:ascii="Times New Roman CYR" w:hAnsi="Times New Roman CYR" w:cs="Times New Roman CYR"/>
          <w:b/>
          <w:bCs/>
          <w:i/>
          <w:iCs/>
          <w:color w:val="000000"/>
          <w:sz w:val="28"/>
          <w:szCs w:val="28"/>
          <w:highlight w:val="white"/>
        </w:rPr>
        <w:t>Вводное занятие</w:t>
      </w:r>
    </w:p>
    <w:p w:rsidR="00DE644D" w:rsidRDefault="00DE644D" w:rsidP="00C925B8">
      <w:pPr>
        <w:autoSpaceDE w:val="0"/>
        <w:autoSpaceDN w:val="0"/>
        <w:adjustRightInd w:val="0"/>
        <w:spacing w:after="0" w:line="240" w:lineRule="auto"/>
        <w:ind w:firstLine="708"/>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Знакомство с воспитанниками. Рассказ о режиме работы кружка, о правилах поведения, содержании занятий, о планах на учебный год. Законы ЦДТ. Правила по технике безопасности. Музыка в нашей жизни.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Роль и значение музыкального и вокального искусства. Положительные эмоции как результат воздействия вокала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на чувства слушателей и исполнителя.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Влияние пения на развитие личности, речи человека. </w:t>
      </w:r>
      <w:r>
        <w:rPr>
          <w:rFonts w:ascii="Times New Roman" w:hAnsi="Times New Roman" w:cs="Times New Roman"/>
          <w:color w:val="000000"/>
          <w:sz w:val="28"/>
          <w:szCs w:val="28"/>
          <w:highlight w:val="white"/>
          <w:lang w:val="tt-RU"/>
        </w:rPr>
        <w:t> </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u w:val="single"/>
          <w:lang w:val="tt-RU"/>
        </w:rPr>
        <w:t> </w:t>
      </w:r>
      <w:r>
        <w:rPr>
          <w:rFonts w:ascii="Times New Roman CYR" w:hAnsi="Times New Roman CYR" w:cs="Times New Roman CYR"/>
          <w:color w:val="000000"/>
          <w:sz w:val="28"/>
          <w:szCs w:val="28"/>
          <w:highlight w:val="white"/>
        </w:rPr>
        <w:t>Игры на знакомство. Прослушивание детей. Пение под аккомпанемент знакомых песен.</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2. </w:t>
      </w:r>
      <w:r>
        <w:rPr>
          <w:rFonts w:ascii="Times New Roman CYR" w:hAnsi="Times New Roman CYR" w:cs="Times New Roman CYR"/>
          <w:b/>
          <w:bCs/>
          <w:i/>
          <w:iCs/>
          <w:color w:val="000000"/>
          <w:sz w:val="28"/>
          <w:szCs w:val="28"/>
          <w:highlight w:val="white"/>
        </w:rPr>
        <w:t>Аттестация</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Предварительная аттестация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проводится для выявления уровня музыкальных способностей обучающихся.</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Промежуточная аттестация в середине года проводится для того, чтобы проследить динамику развития творческих способностей детей, развития музыкального слуха и памяти. Тестирование дает возможность выявить знания, умения и навыки, полученные на занятиях.</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Промежуточная аттестация в конце года проводится для того, что бы узнать, усвоена ли программа первого года обучения.</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w:t>
      </w:r>
      <w:r>
        <w:rPr>
          <w:rFonts w:ascii="Times New Roman CYR" w:hAnsi="Times New Roman CYR" w:cs="Times New Roman CYR"/>
          <w:color w:val="000000"/>
          <w:sz w:val="28"/>
          <w:szCs w:val="28"/>
          <w:highlight w:val="white"/>
        </w:rPr>
        <w:t>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выполнение диагностических тестов;</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концерты, конкурсы.</w:t>
      </w:r>
    </w:p>
    <w:p w:rsidR="00DE644D" w:rsidRDefault="00DE644D" w:rsidP="00C925B8">
      <w:pPr>
        <w:autoSpaceDE w:val="0"/>
        <w:autoSpaceDN w:val="0"/>
        <w:adjustRightInd w:val="0"/>
        <w:spacing w:after="0" w:line="240" w:lineRule="auto"/>
        <w:ind w:left="228"/>
        <w:jc w:val="both"/>
        <w:rPr>
          <w:rFonts w:ascii="Times New Roman CYR" w:hAnsi="Times New Roman CYR" w:cs="Times New Roman CYR"/>
          <w:b/>
          <w:bCs/>
          <w:i/>
          <w:iCs/>
          <w:color w:val="000000"/>
          <w:sz w:val="28"/>
          <w:szCs w:val="28"/>
          <w:highlight w:val="white"/>
        </w:rPr>
      </w:pPr>
      <w:r>
        <w:rPr>
          <w:rFonts w:ascii="Times New Roman" w:hAnsi="Times New Roman" w:cs="Times New Roman"/>
          <w:b/>
          <w:bCs/>
          <w:color w:val="000000"/>
          <w:sz w:val="28"/>
          <w:szCs w:val="28"/>
          <w:highlight w:val="white"/>
          <w:lang w:val="tt-RU"/>
        </w:rPr>
        <w:t>3. </w:t>
      </w:r>
      <w:r>
        <w:rPr>
          <w:rFonts w:ascii="Times New Roman CYR" w:hAnsi="Times New Roman CYR" w:cs="Times New Roman CYR"/>
          <w:b/>
          <w:bCs/>
          <w:i/>
          <w:iCs/>
          <w:color w:val="000000"/>
          <w:sz w:val="28"/>
          <w:szCs w:val="28"/>
          <w:highlight w:val="white"/>
        </w:rPr>
        <w:t>Музыкально-теоретическая подготовка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CYR" w:hAnsi="Times New Roman CYR" w:cs="Times New Roman CYR"/>
          <w:color w:val="000000"/>
          <w:sz w:val="28"/>
          <w:szCs w:val="28"/>
          <w:highlight w:val="white"/>
        </w:rPr>
        <w:t>. Понятие куплет, припев, фраза. Лад. Мажор и минор. Звук и его свойства. Высокие и низкие звуки.</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lastRenderedPageBreak/>
        <w:t>Практика</w:t>
      </w:r>
      <w:r>
        <w:rPr>
          <w:rFonts w:ascii="Times New Roman CYR" w:hAnsi="Times New Roman CYR" w:cs="Times New Roman CYR"/>
          <w:color w:val="000000"/>
          <w:sz w:val="28"/>
          <w:szCs w:val="28"/>
          <w:highlight w:val="white"/>
        </w:rPr>
        <w:t>. Определение лада (мажор или минор) на слух. Интонационные упражнения: пение ступеней мажора и минора. Определения: куплет, припев, фраза. Различать высокие и низкие звуки.</w:t>
      </w:r>
    </w:p>
    <w:p w:rsidR="00DE644D" w:rsidRDefault="00DE644D" w:rsidP="00C925B8">
      <w:pPr>
        <w:autoSpaceDE w:val="0"/>
        <w:autoSpaceDN w:val="0"/>
        <w:adjustRightInd w:val="0"/>
        <w:spacing w:after="0" w:line="240" w:lineRule="auto"/>
        <w:ind w:left="54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4. </w:t>
      </w:r>
      <w:r>
        <w:rPr>
          <w:rFonts w:ascii="Times New Roman CYR" w:hAnsi="Times New Roman CYR" w:cs="Times New Roman CYR"/>
          <w:b/>
          <w:bCs/>
          <w:i/>
          <w:iCs/>
          <w:color w:val="000000"/>
          <w:sz w:val="28"/>
          <w:szCs w:val="28"/>
          <w:highlight w:val="white"/>
        </w:rPr>
        <w:t>Вокально-хоровая работа</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u w:val="single"/>
          <w:lang w:val="tt-RU"/>
        </w:rPr>
        <w:t>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Певческая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установка. Взаимосвязь речи и пения, как проявлений голосовой активности: общее </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и отличное.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Восприятие искусства через интонацию.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Влияние эмоционального самочувствия на уровень голосовой активности. Дыхание, дикция. Правильное дыхание.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Количество воздуха необходимое для пения. Малое дыхание. Зависимость качества пения от количества и скорости воздуха, протекающего через голосовую щель в единицу времени. Соотношения работы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органов дыхания и гортани.</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Развитие слуха, музыкальной памяти, певческой эмоциональности, выразительности, вокальной артикуляции, певческого дыхания. Развитие навыков ансамблевого исполнения. Дирижерский жест и его значения. Звук и механизм его извлечения.</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Правила вокальных упражнений. Точное интонирование. Четкое произношение. Ровность тембра всех звуков при выполнении упражнений. Дикция и механизм ее реализации. Артикуляция как работа органов речи (губ, языка, мягкого нёба, голосовых связок) необходимая для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произнесения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известного звука речи. Важность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работы над звуком. Продолжительность распевки. Требования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к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организации распевки. Порядок распевки.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Нотные примеры.</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Использование скороговорок.</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Дыхание. Формирование навыка правильного вдоха: делать небольшой спокойный вдох, не поднимая плеч. Петь небольшие фразы на одном дыхании. Построенные на терциях и квартах, они доступны детям и подготавливают их к исполнению более сложных. Работа над дикцией. Исполнение речевых и музыкальных скороговорок. Роль гласных 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согласных звуков в пении. Для распевания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на первом году занятий следует использовать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считалки, попевки, дразнилки, которые знакомы детям с детства. Разучивание песен разной тематики. Формирование навыков певческой эмоциональности, выразительности. Разучивание мелодии песни.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Достижение чистого унисона. Индивидуальное певческое развитие обучаемых. Упражнения для дыхания, артикуляции. Упражнения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по распеванию.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Задачи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занятий: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научить учащегося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правильно исполнять распевки. Индивидуальные занятия с солистами.</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5. </w:t>
      </w:r>
      <w:r>
        <w:rPr>
          <w:rFonts w:ascii="Times New Roman CYR" w:hAnsi="Times New Roman CYR" w:cs="Times New Roman CYR"/>
          <w:b/>
          <w:bCs/>
          <w:i/>
          <w:iCs/>
          <w:color w:val="000000"/>
          <w:sz w:val="28"/>
          <w:szCs w:val="28"/>
          <w:highlight w:val="white"/>
        </w:rPr>
        <w:t>Теоретико-аналитическая работа</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u w:val="single"/>
          <w:lang w:val="tt-RU"/>
        </w:rPr>
        <w:t> </w:t>
      </w:r>
      <w:r>
        <w:rPr>
          <w:rFonts w:ascii="Times New Roman CYR" w:hAnsi="Times New Roman CYR" w:cs="Times New Roman CYR"/>
          <w:color w:val="000000"/>
          <w:sz w:val="28"/>
          <w:szCs w:val="28"/>
          <w:highlight w:val="white"/>
        </w:rPr>
        <w:t xml:space="preserve">Беседа о гигиене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певческого голоса. Строение голосового аппарата. Бережное отношение к здоровью – как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залог вокального успеха. Требования и условия нормальной работы дыхательных органов.</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Болезни горла и носа: насморк, </w:t>
      </w:r>
      <w:proofErr w:type="spellStart"/>
      <w:r>
        <w:rPr>
          <w:rFonts w:ascii="Times New Roman CYR" w:hAnsi="Times New Roman CYR" w:cs="Times New Roman CYR"/>
          <w:color w:val="000000"/>
          <w:sz w:val="28"/>
          <w:szCs w:val="28"/>
          <w:highlight w:val="white"/>
        </w:rPr>
        <w:t>танзилит</w:t>
      </w:r>
      <w:proofErr w:type="spellEnd"/>
      <w:r>
        <w:rPr>
          <w:rFonts w:ascii="Times New Roman CYR" w:hAnsi="Times New Roman CYR" w:cs="Times New Roman CYR"/>
          <w:color w:val="000000"/>
          <w:sz w:val="28"/>
          <w:szCs w:val="28"/>
          <w:highlight w:val="white"/>
        </w:rPr>
        <w:t xml:space="preserve">, фарингит, ларингит и их влияние на голос. Воспаление трахеи: как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последствие </w:t>
      </w:r>
      <w:r>
        <w:rPr>
          <w:rFonts w:ascii="Times New Roman" w:hAnsi="Times New Roman" w:cs="Times New Roman"/>
          <w:color w:val="000000"/>
          <w:sz w:val="28"/>
          <w:szCs w:val="28"/>
          <w:highlight w:val="white"/>
          <w:lang w:val="tt-RU"/>
        </w:rPr>
        <w:t xml:space="preserve"> - </w:t>
      </w:r>
      <w:r>
        <w:rPr>
          <w:rFonts w:ascii="Times New Roman CYR" w:hAnsi="Times New Roman CYR" w:cs="Times New Roman CYR"/>
          <w:color w:val="000000"/>
          <w:sz w:val="28"/>
          <w:szCs w:val="28"/>
          <w:highlight w:val="white"/>
        </w:rPr>
        <w:t xml:space="preserve">потеря голоса. Меры </w:t>
      </w:r>
      <w:r>
        <w:rPr>
          <w:rFonts w:ascii="Times New Roman CYR" w:hAnsi="Times New Roman CYR" w:cs="Times New Roman CYR"/>
          <w:color w:val="000000"/>
          <w:sz w:val="28"/>
          <w:szCs w:val="28"/>
          <w:highlight w:val="white"/>
        </w:rPr>
        <w:lastRenderedPageBreak/>
        <w:t xml:space="preserve">профилактики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лор – болезней,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их необходимость. Важность прослушивания хорошей музыки и чистого пения для гигиены певческого голоса. Беседы о творчестве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композиторов.</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Прослушивание песен в исполнении творческих коллективов и солистов, просмотр видеозаписей.</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6.</w:t>
      </w:r>
      <w:r>
        <w:rPr>
          <w:rFonts w:ascii="Times New Roman CYR" w:hAnsi="Times New Roman CYR" w:cs="Times New Roman CYR"/>
          <w:b/>
          <w:bCs/>
          <w:i/>
          <w:iCs/>
          <w:color w:val="000000"/>
          <w:sz w:val="28"/>
          <w:szCs w:val="28"/>
          <w:highlight w:val="white"/>
        </w:rPr>
        <w:t>Концертно-исполнительская деятельность</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Это как раз тот результат, по которому оценивают работу коллектива. Обычно составляется план концертной деятельности на год с примерным репертуарным перечнем. План составляется с учётом традиционных праздников ЦДТ, с учётом всех конкурсов, смотров. В плане учитываются выездные концерты. Подготовка к участию в мероприятиях и концертах города. Отработка основных вокальных навыков исполнительского мастерства. Эмоциональное исполнение. Артистизм.</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Исполнение разученных песен, в зависимости от </w:t>
      </w:r>
      <w:proofErr w:type="spellStart"/>
      <w:r>
        <w:rPr>
          <w:rFonts w:ascii="Times New Roman CYR" w:hAnsi="Times New Roman CYR" w:cs="Times New Roman CYR"/>
          <w:color w:val="000000"/>
          <w:sz w:val="28"/>
          <w:szCs w:val="28"/>
          <w:highlight w:val="white"/>
        </w:rPr>
        <w:t>тематизма</w:t>
      </w:r>
      <w:proofErr w:type="spellEnd"/>
      <w:r>
        <w:rPr>
          <w:rFonts w:ascii="Times New Roman CYR" w:hAnsi="Times New Roman CYR" w:cs="Times New Roman CYR"/>
          <w:color w:val="000000"/>
          <w:sz w:val="28"/>
          <w:szCs w:val="28"/>
          <w:highlight w:val="white"/>
        </w:rPr>
        <w:t xml:space="preserve"> мероприятия или концерта.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7. </w:t>
      </w:r>
      <w:r>
        <w:rPr>
          <w:rFonts w:ascii="Times New Roman CYR" w:hAnsi="Times New Roman CYR" w:cs="Times New Roman CYR"/>
          <w:b/>
          <w:bCs/>
          <w:i/>
          <w:iCs/>
          <w:color w:val="000000"/>
          <w:sz w:val="28"/>
          <w:szCs w:val="28"/>
          <w:highlight w:val="white"/>
        </w:rPr>
        <w:t>Итоговое занятие</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Последнее занятие строится как итоговое и посвящается подготовке к проведению Отчетного концерта. Исполняются все произведения разученные за год.</w:t>
      </w: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b/>
          <w:bCs/>
          <w:color w:val="000000"/>
          <w:sz w:val="28"/>
          <w:szCs w:val="28"/>
          <w:highlight w:val="white"/>
        </w:rPr>
      </w:pPr>
      <w:r>
        <w:rPr>
          <w:rFonts w:ascii="Times New Roman" w:hAnsi="Times New Roman" w:cs="Times New Roman"/>
          <w:b/>
          <w:bCs/>
          <w:color w:val="000000"/>
          <w:sz w:val="28"/>
          <w:szCs w:val="28"/>
          <w:highlight w:val="white"/>
          <w:lang w:val="tt-RU"/>
        </w:rPr>
        <w:t xml:space="preserve">3.2 </w:t>
      </w:r>
      <w:r>
        <w:rPr>
          <w:rFonts w:ascii="Times New Roman CYR" w:hAnsi="Times New Roman CYR" w:cs="Times New Roman CYR"/>
          <w:b/>
          <w:bCs/>
          <w:color w:val="000000"/>
          <w:sz w:val="28"/>
          <w:szCs w:val="28"/>
          <w:highlight w:val="white"/>
        </w:rPr>
        <w:t>Содержание программы 2-го года обучения</w:t>
      </w:r>
    </w:p>
    <w:p w:rsidR="00DE644D" w:rsidRDefault="00DE644D" w:rsidP="00C925B8">
      <w:pPr>
        <w:numPr>
          <w:ilvl w:val="0"/>
          <w:numId w:val="1"/>
        </w:numPr>
        <w:autoSpaceDE w:val="0"/>
        <w:autoSpaceDN w:val="0"/>
        <w:adjustRightInd w:val="0"/>
        <w:spacing w:after="0" w:line="240" w:lineRule="auto"/>
        <w:ind w:left="900"/>
        <w:jc w:val="both"/>
        <w:rPr>
          <w:rFonts w:ascii="Times New Roman CYR" w:hAnsi="Times New Roman CYR" w:cs="Times New Roman CYR"/>
          <w:b/>
          <w:bCs/>
          <w:i/>
          <w:iCs/>
          <w:color w:val="000000"/>
          <w:sz w:val="28"/>
          <w:szCs w:val="28"/>
          <w:highlight w:val="white"/>
        </w:rPr>
      </w:pPr>
      <w:r>
        <w:rPr>
          <w:rFonts w:ascii="Times New Roman CYR" w:hAnsi="Times New Roman CYR" w:cs="Times New Roman CYR"/>
          <w:b/>
          <w:bCs/>
          <w:i/>
          <w:iCs/>
          <w:color w:val="000000"/>
          <w:sz w:val="28"/>
          <w:szCs w:val="28"/>
          <w:highlight w:val="white"/>
        </w:rPr>
        <w:t>Вводное занятие</w:t>
      </w:r>
    </w:p>
    <w:p w:rsidR="00DE644D" w:rsidRDefault="00DE644D" w:rsidP="00C925B8">
      <w:pPr>
        <w:autoSpaceDE w:val="0"/>
        <w:autoSpaceDN w:val="0"/>
        <w:adjustRightInd w:val="0"/>
        <w:spacing w:after="0" w:line="240" w:lineRule="auto"/>
        <w:ind w:firstLine="708"/>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Составление плана работы кружка на учебный год. Правила поведения и техника безопасности. Законы ЦДТ. Музыка в нашей жизни.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Роль и место музыкального и вокального искусства. Положительные эмоции как результат воздействия вокала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на чувства слушателей и исполнителя.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Влияние пения на развитие личности, речи человека. </w:t>
      </w:r>
      <w:r>
        <w:rPr>
          <w:rFonts w:ascii="Times New Roman" w:hAnsi="Times New Roman" w:cs="Times New Roman"/>
          <w:color w:val="000000"/>
          <w:sz w:val="28"/>
          <w:szCs w:val="28"/>
          <w:highlight w:val="white"/>
          <w:lang w:val="tt-RU"/>
        </w:rPr>
        <w:t> </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 xml:space="preserve">Практика. </w:t>
      </w:r>
      <w:r>
        <w:rPr>
          <w:rFonts w:ascii="Times New Roman" w:hAnsi="Times New Roman" w:cs="Times New Roman"/>
          <w:color w:val="000000"/>
          <w:sz w:val="28"/>
          <w:szCs w:val="28"/>
          <w:highlight w:val="white"/>
          <w:u w:val="single"/>
          <w:lang w:val="tt-RU"/>
        </w:rPr>
        <w:t> </w:t>
      </w:r>
      <w:r>
        <w:rPr>
          <w:rFonts w:ascii="Times New Roman CYR" w:hAnsi="Times New Roman CYR" w:cs="Times New Roman CYR"/>
          <w:color w:val="000000"/>
          <w:sz w:val="28"/>
          <w:szCs w:val="28"/>
          <w:highlight w:val="white"/>
        </w:rPr>
        <w:t>Исполнение песен разученных на первом году обучения.</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2. </w:t>
      </w:r>
      <w:r>
        <w:rPr>
          <w:rFonts w:ascii="Times New Roman CYR" w:hAnsi="Times New Roman CYR" w:cs="Times New Roman CYR"/>
          <w:b/>
          <w:bCs/>
          <w:i/>
          <w:iCs/>
          <w:color w:val="000000"/>
          <w:sz w:val="28"/>
          <w:szCs w:val="28"/>
          <w:highlight w:val="white"/>
        </w:rPr>
        <w:t>Аттестация</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Промежуточная аттестация в середине года проводится для того, чтобы проследить динамику развития творческих способностей детей, развития музыкального слуха и памяти. Тестирование дает возможность выявить знания, умения и навыки, полученные на занятиях.</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Промежуточная аттестация в конце года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проводится для того, что бы узнать, усвоена ли программа второго года обучения.</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w:t>
      </w:r>
      <w:r>
        <w:rPr>
          <w:rFonts w:ascii="Times New Roman CYR" w:hAnsi="Times New Roman CYR" w:cs="Times New Roman CYR"/>
          <w:color w:val="000000"/>
          <w:sz w:val="28"/>
          <w:szCs w:val="28"/>
          <w:highlight w:val="white"/>
        </w:rPr>
        <w:t>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выполнение диагностических тестов;</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концерты, конкурсы.</w:t>
      </w:r>
    </w:p>
    <w:p w:rsidR="00DE644D" w:rsidRDefault="00DE644D" w:rsidP="00C925B8">
      <w:pPr>
        <w:autoSpaceDE w:val="0"/>
        <w:autoSpaceDN w:val="0"/>
        <w:adjustRightInd w:val="0"/>
        <w:spacing w:after="0" w:line="240" w:lineRule="auto"/>
        <w:ind w:left="228"/>
        <w:jc w:val="both"/>
        <w:rPr>
          <w:rFonts w:ascii="Times New Roman CYR" w:hAnsi="Times New Roman CYR" w:cs="Times New Roman CYR"/>
          <w:b/>
          <w:bCs/>
          <w:i/>
          <w:iCs/>
          <w:color w:val="000000"/>
          <w:sz w:val="28"/>
          <w:szCs w:val="28"/>
          <w:highlight w:val="white"/>
        </w:rPr>
      </w:pPr>
      <w:r>
        <w:rPr>
          <w:rFonts w:ascii="Times New Roman" w:hAnsi="Times New Roman" w:cs="Times New Roman"/>
          <w:b/>
          <w:bCs/>
          <w:color w:val="000000"/>
          <w:sz w:val="28"/>
          <w:szCs w:val="28"/>
          <w:highlight w:val="white"/>
          <w:lang w:val="tt-RU"/>
        </w:rPr>
        <w:t>3. </w:t>
      </w:r>
      <w:r>
        <w:rPr>
          <w:rFonts w:ascii="Times New Roman CYR" w:hAnsi="Times New Roman CYR" w:cs="Times New Roman CYR"/>
          <w:b/>
          <w:bCs/>
          <w:i/>
          <w:iCs/>
          <w:color w:val="000000"/>
          <w:sz w:val="28"/>
          <w:szCs w:val="28"/>
          <w:highlight w:val="white"/>
        </w:rPr>
        <w:t>Музыкально-теоретическая подготовка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lastRenderedPageBreak/>
        <w:t>Теория</w:t>
      </w:r>
      <w:r>
        <w:rPr>
          <w:rFonts w:ascii="Times New Roman CYR" w:hAnsi="Times New Roman CYR" w:cs="Times New Roman CYR"/>
          <w:color w:val="000000"/>
          <w:sz w:val="28"/>
          <w:szCs w:val="28"/>
          <w:highlight w:val="white"/>
        </w:rPr>
        <w:t>. Певческая установка. Дирижерский жест (внимание, вдох, вступление, окончание). Ритм, размер, ноты первой октавы, динамика.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CYR" w:hAnsi="Times New Roman CYR" w:cs="Times New Roman CYR"/>
          <w:color w:val="000000"/>
          <w:sz w:val="28"/>
          <w:szCs w:val="28"/>
          <w:highlight w:val="white"/>
        </w:rPr>
        <w:t xml:space="preserve">. Определение лада (мажор или минор) на слух. Интонационные упражнения: пение ступеней мажора и минора. Петь звукоряд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первой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октавы с названием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звуков. Различать динамику. Точно передавать ритмический рисунок.</w:t>
      </w:r>
    </w:p>
    <w:p w:rsidR="00DE644D" w:rsidRDefault="00DE644D" w:rsidP="00C925B8">
      <w:pPr>
        <w:autoSpaceDE w:val="0"/>
        <w:autoSpaceDN w:val="0"/>
        <w:adjustRightInd w:val="0"/>
        <w:spacing w:after="0" w:line="240" w:lineRule="auto"/>
        <w:ind w:left="54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4. </w:t>
      </w:r>
      <w:r>
        <w:rPr>
          <w:rFonts w:ascii="Times New Roman CYR" w:hAnsi="Times New Roman CYR" w:cs="Times New Roman CYR"/>
          <w:b/>
          <w:bCs/>
          <w:i/>
          <w:iCs/>
          <w:color w:val="000000"/>
          <w:sz w:val="28"/>
          <w:szCs w:val="28"/>
          <w:highlight w:val="white"/>
        </w:rPr>
        <w:t>Вокально-хоровая работа</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u w:val="single"/>
          <w:lang w:val="tt-RU"/>
        </w:rPr>
        <w:t>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Певческая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установка. Дыхание, дикция. Механизм перехода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от одной гласной к другой. Певческая артикуляция: смешанный тип. Три стадии певческого дыхания: вдыхание, задержка набранного воздуха, выдыхание. Развитие слуха, музыкальной памяти, певческой эмоциональности, выразительности.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Развитие навыков ансамблевого исполнения. Дирижерский жест и его значения. Разбор содержания песен. Работа над образом.</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Цепное дыхание.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Работа над дикцией. Исполнение речевых и музыкальных скороговорок. Отработка навыков точного воспроизведения ритмического рисунка одноголосного пения. Формирование ансамблевого звучания. Разучивание песен разной тематики. Формирование навыков певческой эмоциональности, выразительности. Разучивание мелодий (сложные места по интервалам).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Достижение чистого унисона. Элементы </w:t>
      </w:r>
      <w:proofErr w:type="spellStart"/>
      <w:r>
        <w:rPr>
          <w:rFonts w:ascii="Times New Roman CYR" w:hAnsi="Times New Roman CYR" w:cs="Times New Roman CYR"/>
          <w:color w:val="000000"/>
          <w:sz w:val="28"/>
          <w:szCs w:val="28"/>
          <w:highlight w:val="white"/>
        </w:rPr>
        <w:t>двухлогосия</w:t>
      </w:r>
      <w:proofErr w:type="spellEnd"/>
      <w:r>
        <w:rPr>
          <w:rFonts w:ascii="Times New Roman CYR" w:hAnsi="Times New Roman CYR" w:cs="Times New Roman CYR"/>
          <w:color w:val="000000"/>
          <w:sz w:val="28"/>
          <w:szCs w:val="28"/>
          <w:highlight w:val="white"/>
        </w:rPr>
        <w:t>. Индивидуальные занятия с солистами.</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5. </w:t>
      </w:r>
      <w:r>
        <w:rPr>
          <w:rFonts w:ascii="Times New Roman CYR" w:hAnsi="Times New Roman CYR" w:cs="Times New Roman CYR"/>
          <w:b/>
          <w:bCs/>
          <w:i/>
          <w:iCs/>
          <w:color w:val="000000"/>
          <w:sz w:val="28"/>
          <w:szCs w:val="28"/>
          <w:highlight w:val="white"/>
        </w:rPr>
        <w:t>Теоретико-аналитическая работа</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u w:val="single"/>
          <w:lang w:val="tt-RU"/>
        </w:rPr>
        <w:t>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Вокал - мифы и действительность. Правила пользование голосом. Требования и нагрузка на голос. Значение эмоций. Беседы о творчестве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композиторов.</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Прослушивание песен в исполнении творческих коллективов и солистов, просмотр видеозаписей.</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6.</w:t>
      </w:r>
      <w:r>
        <w:rPr>
          <w:rFonts w:ascii="Times New Roman CYR" w:hAnsi="Times New Roman CYR" w:cs="Times New Roman CYR"/>
          <w:b/>
          <w:bCs/>
          <w:i/>
          <w:iCs/>
          <w:color w:val="000000"/>
          <w:sz w:val="28"/>
          <w:szCs w:val="28"/>
          <w:highlight w:val="white"/>
        </w:rPr>
        <w:t>Концертно-исполнительская деятельность</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Правила поведения на сцене.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Подготовка к участию в мероприятиях и концертах города, в конкурсах. Сценическое воплощение песни</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Исполнение разученных песен, в зависимости от </w:t>
      </w:r>
      <w:proofErr w:type="spellStart"/>
      <w:r>
        <w:rPr>
          <w:rFonts w:ascii="Times New Roman CYR" w:hAnsi="Times New Roman CYR" w:cs="Times New Roman CYR"/>
          <w:color w:val="000000"/>
          <w:sz w:val="28"/>
          <w:szCs w:val="28"/>
          <w:highlight w:val="white"/>
        </w:rPr>
        <w:t>тематизма</w:t>
      </w:r>
      <w:proofErr w:type="spellEnd"/>
      <w:r>
        <w:rPr>
          <w:rFonts w:ascii="Times New Roman CYR" w:hAnsi="Times New Roman CYR" w:cs="Times New Roman CYR"/>
          <w:color w:val="000000"/>
          <w:sz w:val="28"/>
          <w:szCs w:val="28"/>
          <w:highlight w:val="white"/>
        </w:rPr>
        <w:t xml:space="preserve"> мероприятия или концерта.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7. </w:t>
      </w:r>
      <w:r>
        <w:rPr>
          <w:rFonts w:ascii="Times New Roman CYR" w:hAnsi="Times New Roman CYR" w:cs="Times New Roman CYR"/>
          <w:b/>
          <w:bCs/>
          <w:i/>
          <w:iCs/>
          <w:color w:val="000000"/>
          <w:sz w:val="28"/>
          <w:szCs w:val="28"/>
          <w:highlight w:val="white"/>
        </w:rPr>
        <w:t>Итоговое занятие</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Последнее занятие строится как итоговое и посвящается подготовке к проведению Отчетного концерта.</w:t>
      </w: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ind w:left="60" w:firstLine="480"/>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Times New Roman CYR" w:hAnsi="Times New Roman CYR" w:cs="Times New Roman CYR"/>
          <w:b/>
          <w:bCs/>
          <w:color w:val="000000"/>
          <w:sz w:val="28"/>
          <w:szCs w:val="28"/>
          <w:highlight w:val="white"/>
        </w:rPr>
      </w:pPr>
      <w:r>
        <w:rPr>
          <w:rFonts w:ascii="Times New Roman" w:hAnsi="Times New Roman" w:cs="Times New Roman"/>
          <w:b/>
          <w:bCs/>
          <w:color w:val="000000"/>
          <w:sz w:val="28"/>
          <w:szCs w:val="28"/>
          <w:highlight w:val="white"/>
          <w:lang w:val="tt-RU"/>
        </w:rPr>
        <w:t xml:space="preserve">3.3 </w:t>
      </w:r>
      <w:r>
        <w:rPr>
          <w:rFonts w:ascii="Times New Roman CYR" w:hAnsi="Times New Roman CYR" w:cs="Times New Roman CYR"/>
          <w:b/>
          <w:bCs/>
          <w:color w:val="000000"/>
          <w:sz w:val="28"/>
          <w:szCs w:val="28"/>
          <w:highlight w:val="white"/>
        </w:rPr>
        <w:t>Содержание программы 3-го года обучения</w:t>
      </w:r>
    </w:p>
    <w:p w:rsidR="00DE644D" w:rsidRDefault="00DE644D" w:rsidP="00C925B8">
      <w:pPr>
        <w:autoSpaceDE w:val="0"/>
        <w:autoSpaceDN w:val="0"/>
        <w:adjustRightInd w:val="0"/>
        <w:spacing w:after="0" w:line="240" w:lineRule="auto"/>
        <w:ind w:left="54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1. </w:t>
      </w:r>
      <w:r>
        <w:rPr>
          <w:rFonts w:ascii="Times New Roman CYR" w:hAnsi="Times New Roman CYR" w:cs="Times New Roman CYR"/>
          <w:b/>
          <w:bCs/>
          <w:i/>
          <w:iCs/>
          <w:color w:val="000000"/>
          <w:sz w:val="28"/>
          <w:szCs w:val="28"/>
          <w:highlight w:val="white"/>
        </w:rPr>
        <w:t>Вводное занятие</w:t>
      </w:r>
    </w:p>
    <w:p w:rsidR="00DE644D" w:rsidRDefault="00DE644D" w:rsidP="00C925B8">
      <w:pPr>
        <w:autoSpaceDE w:val="0"/>
        <w:autoSpaceDN w:val="0"/>
        <w:adjustRightInd w:val="0"/>
        <w:spacing w:after="0" w:line="240" w:lineRule="auto"/>
        <w:ind w:firstLine="708"/>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Составление плана работы кружка на учебный год. Правила поведения и техника безопасности. Законы ЦДТ. Музыка в нашей жизни.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Роль и место музыкального и вокального искусства. Положительные эмоции как результат воздействия вокала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на чувства слушателей и исполнителя.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Влияние пения на развитие личности, речи человека. </w:t>
      </w:r>
      <w:r>
        <w:rPr>
          <w:rFonts w:ascii="Times New Roman" w:hAnsi="Times New Roman" w:cs="Times New Roman"/>
          <w:color w:val="000000"/>
          <w:sz w:val="28"/>
          <w:szCs w:val="28"/>
          <w:highlight w:val="white"/>
          <w:lang w:val="tt-RU"/>
        </w:rPr>
        <w:t> </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CYR" w:hAnsi="Times New Roman CYR" w:cs="Times New Roman CYR"/>
          <w:color w:val="000000"/>
          <w:sz w:val="28"/>
          <w:szCs w:val="28"/>
          <w:highlight w:val="white"/>
        </w:rPr>
        <w:t xml:space="preserve">.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Исполнение знакомых песен.</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2. </w:t>
      </w:r>
      <w:r>
        <w:rPr>
          <w:rFonts w:ascii="Times New Roman CYR" w:hAnsi="Times New Roman CYR" w:cs="Times New Roman CYR"/>
          <w:b/>
          <w:bCs/>
          <w:i/>
          <w:iCs/>
          <w:color w:val="000000"/>
          <w:sz w:val="28"/>
          <w:szCs w:val="28"/>
          <w:highlight w:val="white"/>
        </w:rPr>
        <w:t>Аттестация</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Промежуточная аттестация в середине года проводится для того, чтобы проследить динамику развития творческих способностей детей, развития музыкального слуха и памяти. Тестирование дает возможность выявить знания, умения и навыки, полученные на занятиях.</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Промежуточная аттестация в конце года проводится для того, что бы узнать, усвоена ли программа второго года обучения.</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w:t>
      </w:r>
      <w:r>
        <w:rPr>
          <w:rFonts w:ascii="Times New Roman CYR" w:hAnsi="Times New Roman CYR" w:cs="Times New Roman CYR"/>
          <w:color w:val="000000"/>
          <w:sz w:val="28"/>
          <w:szCs w:val="28"/>
          <w:highlight w:val="white"/>
        </w:rPr>
        <w:t>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выполнение диагностических тестов;</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концерты, конкурсы.</w:t>
      </w:r>
    </w:p>
    <w:p w:rsidR="00DE644D" w:rsidRDefault="00DE644D" w:rsidP="00C925B8">
      <w:pPr>
        <w:autoSpaceDE w:val="0"/>
        <w:autoSpaceDN w:val="0"/>
        <w:adjustRightInd w:val="0"/>
        <w:spacing w:after="0" w:line="240" w:lineRule="auto"/>
        <w:ind w:left="228"/>
        <w:jc w:val="both"/>
        <w:rPr>
          <w:rFonts w:ascii="Times New Roman CYR" w:hAnsi="Times New Roman CYR" w:cs="Times New Roman CYR"/>
          <w:b/>
          <w:bCs/>
          <w:i/>
          <w:iCs/>
          <w:color w:val="000000"/>
          <w:sz w:val="28"/>
          <w:szCs w:val="28"/>
          <w:highlight w:val="white"/>
        </w:rPr>
      </w:pPr>
      <w:r>
        <w:rPr>
          <w:rFonts w:ascii="Times New Roman" w:hAnsi="Times New Roman" w:cs="Times New Roman"/>
          <w:b/>
          <w:bCs/>
          <w:color w:val="000000"/>
          <w:sz w:val="28"/>
          <w:szCs w:val="28"/>
          <w:highlight w:val="white"/>
          <w:lang w:val="tt-RU"/>
        </w:rPr>
        <w:t>3. </w:t>
      </w:r>
      <w:r>
        <w:rPr>
          <w:rFonts w:ascii="Times New Roman CYR" w:hAnsi="Times New Roman CYR" w:cs="Times New Roman CYR"/>
          <w:b/>
          <w:bCs/>
          <w:i/>
          <w:iCs/>
          <w:color w:val="000000"/>
          <w:sz w:val="28"/>
          <w:szCs w:val="28"/>
          <w:highlight w:val="white"/>
        </w:rPr>
        <w:t>Музыкально-теоретическая подготовка</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CYR" w:hAnsi="Times New Roman CYR" w:cs="Times New Roman CYR"/>
          <w:color w:val="000000"/>
          <w:sz w:val="28"/>
          <w:szCs w:val="28"/>
          <w:highlight w:val="white"/>
        </w:rPr>
        <w:t xml:space="preserve">. Ноты первой и второй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октавы. Ритм. Интервал. Трезвучие.</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CYR" w:hAnsi="Times New Roman CYR" w:cs="Times New Roman CYR"/>
          <w:color w:val="000000"/>
          <w:sz w:val="28"/>
          <w:szCs w:val="28"/>
          <w:highlight w:val="white"/>
        </w:rPr>
        <w:t>. Написание нот первой и второй октав. Различать на слух интервалы и трезвучия. Различать на слух и петь от заданного звука тон и полутон в восходящем и нисходящем движении. Придумать и повторить различные ритмические рисунки.</w:t>
      </w:r>
    </w:p>
    <w:p w:rsidR="00DE644D" w:rsidRDefault="00DE644D" w:rsidP="00C925B8">
      <w:pPr>
        <w:autoSpaceDE w:val="0"/>
        <w:autoSpaceDN w:val="0"/>
        <w:adjustRightInd w:val="0"/>
        <w:spacing w:after="0" w:line="240" w:lineRule="auto"/>
        <w:ind w:left="54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4. </w:t>
      </w:r>
      <w:r>
        <w:rPr>
          <w:rFonts w:ascii="Times New Roman CYR" w:hAnsi="Times New Roman CYR" w:cs="Times New Roman CYR"/>
          <w:b/>
          <w:bCs/>
          <w:i/>
          <w:iCs/>
          <w:color w:val="000000"/>
          <w:sz w:val="28"/>
          <w:szCs w:val="28"/>
          <w:highlight w:val="white"/>
        </w:rPr>
        <w:t>Вокально-хоровая работа</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u w:val="single"/>
          <w:lang w:val="tt-RU"/>
        </w:rPr>
        <w:t> </w:t>
      </w:r>
      <w:r>
        <w:rPr>
          <w:rFonts w:ascii="Times New Roman CYR" w:hAnsi="Times New Roman CYR" w:cs="Times New Roman CYR"/>
          <w:color w:val="000000"/>
          <w:sz w:val="28"/>
          <w:szCs w:val="28"/>
          <w:highlight w:val="white"/>
        </w:rPr>
        <w:t>Продолжать развивать навык певческого дыхания. Пути развития правильной дикции и грамотной речи. Проблемы речи в современное время. Три стадии певческого дыхания: вдыхание, задержка набранного воздуха, выдыхание. Работа над гласными и согласными, правильно формировать окончания. Разучивание произведений разной тематики. Беседа о содержании песен.</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Упражнения для повторения и закрепления навыков дыхания, звукообразования, дикции. </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Разучивание новых упражнений. Работа над песней, соблюдая все вокально-хоровые навыки. Умение передать образ в песне. Индивидуальные занятия с солистами.</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5. </w:t>
      </w:r>
      <w:r>
        <w:rPr>
          <w:rFonts w:ascii="Times New Roman CYR" w:hAnsi="Times New Roman CYR" w:cs="Times New Roman CYR"/>
          <w:b/>
          <w:bCs/>
          <w:i/>
          <w:iCs/>
          <w:color w:val="000000"/>
          <w:sz w:val="28"/>
          <w:szCs w:val="28"/>
          <w:highlight w:val="white"/>
        </w:rPr>
        <w:t>Теоретико-аналитическая работа</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u w:val="single"/>
          <w:lang w:val="tt-RU"/>
        </w:rPr>
        <w:t>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Типы голосов. Десять советов для здоровья голоса. Требования и нагрузка на голос. Значение эмоций. Вредные </w:t>
      </w:r>
      <w:proofErr w:type="gramStart"/>
      <w:r>
        <w:rPr>
          <w:rFonts w:ascii="Times New Roman CYR" w:hAnsi="Times New Roman CYR" w:cs="Times New Roman CYR"/>
          <w:color w:val="000000"/>
          <w:sz w:val="28"/>
          <w:szCs w:val="28"/>
          <w:highlight w:val="white"/>
        </w:rPr>
        <w:t>привычки</w:t>
      </w:r>
      <w:proofErr w:type="gramEnd"/>
      <w:r>
        <w:rPr>
          <w:rFonts w:ascii="Times New Roman CYR" w:hAnsi="Times New Roman CYR" w:cs="Times New Roman CYR"/>
          <w:color w:val="000000"/>
          <w:sz w:val="28"/>
          <w:szCs w:val="28"/>
          <w:highlight w:val="white"/>
        </w:rPr>
        <w:t xml:space="preserve"> влияющие </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на голосовые связки. Беседы о творчестве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композиторов.</w:t>
      </w:r>
    </w:p>
    <w:p w:rsidR="00DE644D" w:rsidRDefault="00DE644D" w:rsidP="00C925B8">
      <w:pPr>
        <w:autoSpaceDE w:val="0"/>
        <w:autoSpaceDN w:val="0"/>
        <w:adjustRightInd w:val="0"/>
        <w:spacing w:after="0" w:line="240" w:lineRule="auto"/>
        <w:ind w:firstLine="540"/>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u w:val="single"/>
        </w:rPr>
        <w:lastRenderedPageBreak/>
        <w:t>Практика: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Прослушивание песен в исполнении творческих коллективов и солистов, просмотр видеозаписей. Прослушивание и анализ выступлений участников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Вокального ансамбля</w:t>
      </w:r>
      <w:r>
        <w:rPr>
          <w:rFonts w:ascii="Times New Roman" w:hAnsi="Times New Roman" w:cs="Times New Roman"/>
          <w:color w:val="000000"/>
          <w:sz w:val="28"/>
          <w:szCs w:val="28"/>
          <w:highlight w:val="white"/>
          <w:lang w:val="tt-RU"/>
        </w:rPr>
        <w:t>».</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6.</w:t>
      </w:r>
      <w:r>
        <w:rPr>
          <w:rFonts w:ascii="Times New Roman CYR" w:hAnsi="Times New Roman CYR" w:cs="Times New Roman CYR"/>
          <w:b/>
          <w:bCs/>
          <w:i/>
          <w:iCs/>
          <w:color w:val="000000"/>
          <w:sz w:val="28"/>
          <w:szCs w:val="28"/>
          <w:highlight w:val="white"/>
        </w:rPr>
        <w:t>Концертно-исполнительская деятельность</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Теория.</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Правила поведения на сцене.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Подготовка к участию в мероприятиях и концертах города, в конкурсах. Жесты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вокалиста: движение рук, кистей, глаз, тела. Должная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правильная) осанка. Сочетание движений головы, шеи, плеч, корпуса, бедер и ног. Жестикуляция – как качество людей, работающих на сцене. Соответствие жестов и движений тексту песни и музыки. Мимика. Выражение лица, улыбка. Владение собой, устранение волнения на сцене. Песенный образ: своеобразие и неповторимость, манера движения, костюм исполнителя. Роль. Артистизм.</w:t>
      </w:r>
    </w:p>
    <w:p w:rsidR="00DE644D" w:rsidRDefault="00DE644D" w:rsidP="00C925B8">
      <w:pPr>
        <w:autoSpaceDE w:val="0"/>
        <w:autoSpaceDN w:val="0"/>
        <w:adjustRightInd w:val="0"/>
        <w:spacing w:after="0" w:line="240" w:lineRule="auto"/>
        <w:ind w:firstLine="72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u w:val="single"/>
        </w:rPr>
        <w:t>Практика.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Исполнение разученных песен, в зависимости от </w:t>
      </w:r>
      <w:proofErr w:type="spellStart"/>
      <w:r>
        <w:rPr>
          <w:rFonts w:ascii="Times New Roman CYR" w:hAnsi="Times New Roman CYR" w:cs="Times New Roman CYR"/>
          <w:color w:val="000000"/>
          <w:sz w:val="28"/>
          <w:szCs w:val="28"/>
          <w:highlight w:val="white"/>
        </w:rPr>
        <w:t>тематизма</w:t>
      </w:r>
      <w:proofErr w:type="spellEnd"/>
      <w:r>
        <w:rPr>
          <w:rFonts w:ascii="Times New Roman CYR" w:hAnsi="Times New Roman CYR" w:cs="Times New Roman CYR"/>
          <w:color w:val="000000"/>
          <w:sz w:val="28"/>
          <w:szCs w:val="28"/>
          <w:highlight w:val="white"/>
        </w:rPr>
        <w:t xml:space="preserve"> мероприятия или концерта. Мимический тренинг. Психологический тренинг. Упражнение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Как правильно стоять во время пения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Упражнения на координацию движений. Практическая работа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по формированию сценического образа.</w:t>
      </w:r>
    </w:p>
    <w:p w:rsidR="00DE644D" w:rsidRDefault="00DE644D" w:rsidP="00C925B8">
      <w:pPr>
        <w:autoSpaceDE w:val="0"/>
        <w:autoSpaceDN w:val="0"/>
        <w:adjustRightInd w:val="0"/>
        <w:spacing w:after="0" w:line="240" w:lineRule="auto"/>
        <w:ind w:left="60" w:firstLine="480"/>
        <w:jc w:val="both"/>
        <w:rPr>
          <w:rFonts w:ascii="Times New Roman CYR" w:hAnsi="Times New Roman CYR" w:cs="Times New Roman CYR"/>
          <w:b/>
          <w:bCs/>
          <w:i/>
          <w:iCs/>
          <w:color w:val="000000"/>
          <w:sz w:val="28"/>
          <w:szCs w:val="28"/>
          <w:highlight w:val="white"/>
        </w:rPr>
      </w:pPr>
      <w:r>
        <w:rPr>
          <w:rFonts w:ascii="Times New Roman" w:hAnsi="Times New Roman" w:cs="Times New Roman"/>
          <w:b/>
          <w:bCs/>
          <w:i/>
          <w:iCs/>
          <w:color w:val="000000"/>
          <w:sz w:val="28"/>
          <w:szCs w:val="28"/>
          <w:highlight w:val="white"/>
          <w:lang w:val="tt-RU"/>
        </w:rPr>
        <w:t xml:space="preserve">7. </w:t>
      </w:r>
      <w:r>
        <w:rPr>
          <w:rFonts w:ascii="Times New Roman CYR" w:hAnsi="Times New Roman CYR" w:cs="Times New Roman CYR"/>
          <w:b/>
          <w:bCs/>
          <w:i/>
          <w:iCs/>
          <w:color w:val="000000"/>
          <w:sz w:val="28"/>
          <w:szCs w:val="28"/>
          <w:highlight w:val="white"/>
        </w:rPr>
        <w:t>Итоговое занятие</w:t>
      </w:r>
    </w:p>
    <w:p w:rsidR="00DE644D" w:rsidRPr="00C925B8" w:rsidRDefault="00DE644D" w:rsidP="00C925B8">
      <w:pPr>
        <w:autoSpaceDE w:val="0"/>
        <w:autoSpaceDN w:val="0"/>
        <w:adjustRightInd w:val="0"/>
        <w:spacing w:after="0" w:line="240" w:lineRule="auto"/>
        <w:ind w:left="60" w:firstLine="48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Последнее занятие строится как итоговое и посвящается подготовке к проведению Отчетный концерт.</w:t>
      </w:r>
    </w:p>
    <w:p w:rsidR="00DE644D" w:rsidRDefault="00DE644D" w:rsidP="00C925B8">
      <w:pPr>
        <w:autoSpaceDE w:val="0"/>
        <w:autoSpaceDN w:val="0"/>
        <w:adjustRightInd w:val="0"/>
        <w:spacing w:after="0" w:line="240" w:lineRule="auto"/>
        <w:jc w:val="both"/>
        <w:rPr>
          <w:rFonts w:ascii="Times New Roman CYR" w:hAnsi="Times New Roman CYR" w:cs="Times New Roman CYR"/>
          <w:b/>
          <w:bCs/>
          <w:color w:val="000000"/>
          <w:sz w:val="28"/>
          <w:szCs w:val="28"/>
          <w:highlight w:val="white"/>
        </w:rPr>
      </w:pPr>
      <w:r>
        <w:rPr>
          <w:rFonts w:ascii="Times New Roman" w:hAnsi="Times New Roman" w:cs="Times New Roman"/>
          <w:b/>
          <w:bCs/>
          <w:color w:val="000000"/>
          <w:sz w:val="28"/>
          <w:szCs w:val="28"/>
          <w:highlight w:val="white"/>
          <w:lang w:val="tt-RU"/>
        </w:rPr>
        <w:t>4.</w:t>
      </w:r>
      <w:r>
        <w:rPr>
          <w:rFonts w:ascii="Times New Roman CYR" w:hAnsi="Times New Roman CYR" w:cs="Times New Roman CYR"/>
          <w:b/>
          <w:bCs/>
          <w:color w:val="000000"/>
          <w:sz w:val="28"/>
          <w:szCs w:val="28"/>
          <w:highlight w:val="white"/>
        </w:rPr>
        <w:t>Методические рекомендации</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беседы для воспитанников)</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Певческий голос</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Пение – естественный процесс, не надо напрягаться, дергаться, особенно это относится к артикуляционному аппарату. Во время пения лицо должно оставаться всегда спокойным и естественным. Если лицо напрягается, то неизбежно напрягается и весь артикуляционный аппарат. Чем более спокойными останутся лицо, челюсть, рот, язык, тем раньше появится положительный результат.</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Наиболее типичной ошибкой является поджатая, выдвинутая вперед или очень напряженная при пении нижняя челюсть и напряженный язык. Это приводит к неправильному формированию звука и, как результат, к невнятному произношению текста и форсированному звучанию. Челюсть должна свободно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ходить</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и нигде не зажиматься. Положение языка тоже должно быть естественным, он не должен ни вставать горкой, что способствует задиранию гортани, ни излишне глубоко укладываться, что может привести к горловому призвуку.</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Певческая установка</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Сегодня мы займемся очень важным делом – будем учиться правильной вокально-певческой постановке корпуса во время пения.</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От того, как вы держите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корпус</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зависит осанка и даже самочувствие. Хорошая осанка необходима всегда, а во время пения – особенно. Чтобы голос </w:t>
      </w:r>
      <w:r>
        <w:rPr>
          <w:rFonts w:ascii="Times New Roman CYR" w:hAnsi="Times New Roman CYR" w:cs="Times New Roman CYR"/>
          <w:color w:val="000000"/>
          <w:sz w:val="28"/>
          <w:szCs w:val="28"/>
          <w:highlight w:val="white"/>
        </w:rPr>
        <w:lastRenderedPageBreak/>
        <w:t>звучал свободно, легко, нужно, чтобы ему ничто не мешало: плечи должны быть опущены, спина прямой, не нужно вытягивать шею и высоко поднимать подбородок (а то сразу же станешь похожим на петуха, который всех хочет перекричать).</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Очень важно психологически почувствовать в себе наличие своеобразного стержня, который объединяет все части тела от головы до ног. Для нахождения этого же ощущения надо, взявшись кистями за локти, поднять руки в согнутом положении и положить их за голову. Заниматься пением лучше всего стоя. Только при большой продолжительности занятий можно сидеть, не касаясь спинки, на краю стула. Если приходится петь сидя, не ставьте ноги на стул того, кто сидит перед вами, чтобы не горбиться: это очень мешает свободному звучанию голоса. Нужно сесть прямо, руки положить на колени.</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Дыхание</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Дыхание не должно быть прерывистым, коротким и чрезмерно длинным. Дыхание должно быть ровным! Старайтесь вдыхать ртом и носом одновременно. Рот чуть приоткрыт. Ощущение такое, как будто вы нюхаете цветок. При таком положении аппарата все мышцы правильно сокращены. Не старайтесь говорить очень длинную фразу или несколько фраз на одном дыхании. Это вредно. Из-за нехватки дыхания голос будет угасать и перейдет на горло, а в таком состоянии аппарат очень быстро устает, слушатель же через некоторое время от нехватки воздуха начнет зевать и чувствовать дискомфорт.</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Упражнения, используемые на занятиях:</w:t>
      </w:r>
    </w:p>
    <w:p w:rsidR="00DE644D" w:rsidRDefault="00DE644D" w:rsidP="00C925B8">
      <w:pPr>
        <w:numPr>
          <w:ilvl w:val="0"/>
          <w:numId w:val="1"/>
        </w:numPr>
        <w:autoSpaceDE w:val="0"/>
        <w:autoSpaceDN w:val="0"/>
        <w:adjustRightInd w:val="0"/>
        <w:spacing w:after="0" w:line="240" w:lineRule="auto"/>
        <w:ind w:left="106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Упражнения на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выработку умения управлять выдохом (тренировка равномерного выдоха).</w:t>
      </w:r>
    </w:p>
    <w:p w:rsidR="00DE644D" w:rsidRDefault="00DE644D" w:rsidP="00C925B8">
      <w:pPr>
        <w:numPr>
          <w:ilvl w:val="0"/>
          <w:numId w:val="1"/>
        </w:numPr>
        <w:autoSpaceDE w:val="0"/>
        <w:autoSpaceDN w:val="0"/>
        <w:adjustRightInd w:val="0"/>
        <w:spacing w:after="0" w:line="240" w:lineRule="auto"/>
        <w:ind w:left="106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Упражнения для тренировки мышц, участвующих в дыхании.</w:t>
      </w:r>
    </w:p>
    <w:p w:rsidR="00DE644D" w:rsidRDefault="00DE644D" w:rsidP="00C925B8">
      <w:pPr>
        <w:numPr>
          <w:ilvl w:val="0"/>
          <w:numId w:val="1"/>
        </w:numPr>
        <w:autoSpaceDE w:val="0"/>
        <w:autoSpaceDN w:val="0"/>
        <w:adjustRightInd w:val="0"/>
        <w:spacing w:after="0" w:line="240" w:lineRule="auto"/>
        <w:ind w:left="106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Упражнения на удлинение выдоха: а) выдох на звуке, счет про себя; б) выдох на повторение слога (</w:t>
      </w:r>
      <w:proofErr w:type="spellStart"/>
      <w:r>
        <w:rPr>
          <w:rFonts w:ascii="Times New Roman CYR" w:hAnsi="Times New Roman CYR" w:cs="Times New Roman CYR"/>
          <w:color w:val="000000"/>
          <w:sz w:val="28"/>
          <w:szCs w:val="28"/>
          <w:highlight w:val="white"/>
        </w:rPr>
        <w:t>ма</w:t>
      </w:r>
      <w:proofErr w:type="spellEnd"/>
      <w:r>
        <w:rPr>
          <w:rFonts w:ascii="Times New Roman CYR" w:hAnsi="Times New Roman CYR" w:cs="Times New Roman CYR"/>
          <w:color w:val="000000"/>
          <w:sz w:val="28"/>
          <w:szCs w:val="28"/>
          <w:highlight w:val="white"/>
        </w:rPr>
        <w:t xml:space="preserve">, мо, </w:t>
      </w:r>
      <w:proofErr w:type="spellStart"/>
      <w:r>
        <w:rPr>
          <w:rFonts w:ascii="Times New Roman CYR" w:hAnsi="Times New Roman CYR" w:cs="Times New Roman CYR"/>
          <w:color w:val="000000"/>
          <w:sz w:val="28"/>
          <w:szCs w:val="28"/>
          <w:highlight w:val="white"/>
        </w:rPr>
        <w:t>му</w:t>
      </w:r>
      <w:proofErr w:type="spellEnd"/>
      <w:r>
        <w:rPr>
          <w:rFonts w:ascii="Times New Roman CYR" w:hAnsi="Times New Roman CYR" w:cs="Times New Roman CYR"/>
          <w:color w:val="000000"/>
          <w:sz w:val="28"/>
          <w:szCs w:val="28"/>
          <w:highlight w:val="white"/>
        </w:rPr>
        <w:t>); г) выдох на счет вслух;</w:t>
      </w:r>
    </w:p>
    <w:p w:rsidR="00DE644D" w:rsidRDefault="00DE644D" w:rsidP="00C925B8">
      <w:pPr>
        <w:numPr>
          <w:ilvl w:val="0"/>
          <w:numId w:val="1"/>
        </w:numPr>
        <w:autoSpaceDE w:val="0"/>
        <w:autoSpaceDN w:val="0"/>
        <w:adjustRightInd w:val="0"/>
        <w:spacing w:after="0" w:line="240" w:lineRule="auto"/>
        <w:ind w:left="1068"/>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rPr>
        <w:t xml:space="preserve">Упражнения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Свеча</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Снайпер</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Комарик</w:t>
      </w:r>
      <w:r>
        <w:rPr>
          <w:rFonts w:ascii="Times New Roman" w:hAnsi="Times New Roman" w:cs="Times New Roman"/>
          <w:color w:val="000000"/>
          <w:sz w:val="28"/>
          <w:szCs w:val="28"/>
          <w:highlight w:val="white"/>
          <w:lang w:val="tt-RU"/>
        </w:rPr>
        <w:t>»</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Слух и голос взаимосвязаны</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Голос напрямую связан со слухом. Без участия слуха голос не может правильно формироваться. Качество голоса зависит от состояния здорового аппарата точно так же, как слуховой аппарат от состояния здоровья голосового аппарата: здесь связь двусторонняя – одно не может существовать без другого.</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Слушая речь, музыку или пение, мы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про себя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а иногда и вслух, повторяем их и только после этого воспринимаем. Перед тем как воспроизвести звук, необходимо представить себе его будущее звучание. Для воспитания внутреннего слуха детей важно научить их сознательному интонированию. Этому способствует пение без сопровождения (выработка более сосредоточенного внимания поющего).</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Мелодия</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lastRenderedPageBreak/>
        <w:t>   </w:t>
      </w:r>
      <w:r>
        <w:rPr>
          <w:rFonts w:ascii="Times New Roman CYR" w:hAnsi="Times New Roman CYR" w:cs="Times New Roman CYR"/>
          <w:color w:val="000000"/>
          <w:sz w:val="28"/>
          <w:szCs w:val="28"/>
          <w:highlight w:val="white"/>
        </w:rPr>
        <w:t xml:space="preserve">Греческое слово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мелодия</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означает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пение</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напев</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Мелодию можно напеть или сыграть на каком-нибудь музыкальном инструменте. Мелодия лежит в основе любого музыкального произведения. Она является, как часто говорят, душой музыки. Благодаря мелодии музыка способна передать любые наши переживания и чувства.</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Вокальная музыка</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Итальянское </w:t>
      </w:r>
      <w:r>
        <w:rPr>
          <w:rFonts w:ascii="Times New Roman" w:hAnsi="Times New Roman" w:cs="Times New Roman"/>
          <w:color w:val="000000"/>
          <w:sz w:val="28"/>
          <w:szCs w:val="28"/>
          <w:highlight w:val="white"/>
          <w:lang w:val="tt-RU"/>
        </w:rPr>
        <w:t xml:space="preserve">«vokale» </w:t>
      </w:r>
      <w:r>
        <w:rPr>
          <w:rFonts w:ascii="Times New Roman CYR" w:hAnsi="Times New Roman CYR" w:cs="Times New Roman CYR"/>
          <w:color w:val="000000"/>
          <w:sz w:val="28"/>
          <w:szCs w:val="28"/>
          <w:highlight w:val="white"/>
        </w:rPr>
        <w:t xml:space="preserve">означает –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голосовой</w:t>
      </w: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То есть это музыка для голоса или многих голосов. Петь человек научился в глубокой древности – первоначально были звуковые сигналы, связанные с охотой, войной или совместным трудом. Постепенно вокальная музыка стала самостоятельным искусством, отделившись от ритуалов танца</w:t>
      </w:r>
      <w:proofErr w:type="gramStart"/>
      <w:r>
        <w:rPr>
          <w:rFonts w:ascii="Times New Roman CYR" w:hAnsi="Times New Roman CYR" w:cs="Times New Roman CYR"/>
          <w:color w:val="000000"/>
          <w:sz w:val="28"/>
          <w:szCs w:val="28"/>
          <w:highlight w:val="white"/>
        </w:rPr>
        <w:t xml:space="preserve"> ,</w:t>
      </w:r>
      <w:proofErr w:type="gramEnd"/>
      <w:r>
        <w:rPr>
          <w:rFonts w:ascii="Times New Roman CYR" w:hAnsi="Times New Roman CYR" w:cs="Times New Roman CYR"/>
          <w:color w:val="000000"/>
          <w:sz w:val="28"/>
          <w:szCs w:val="28"/>
          <w:highlight w:val="white"/>
        </w:rPr>
        <w:t xml:space="preserve"> которые она сопровождала.</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Вокальная музыка звучит в различных жанрах – это может быть песня, романс, опера, оратория, кантата. За немногими исключениями вокальные произведения состоят не только из музыки, но и из слов. Наибольшее развитие вокальная музыка получила в эпоху средневековья.</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Песня</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Песня относится, прежде всего, к вокальной музыке и к народному музыкальному творчеству. Именно в песне каждый народ выражает свои чувства, настроения, желания, намерения, мечты. В песне закрепляется образ мыслей и чувств народа, его философия, его отношение к жизни, к любви, к детям, к природе – животным, цветам, растениям; к своей истории, к своей Родине. Каждая эпоха имеет свои песни – по ним можно понять, чем жили люди. Песни бывают самые разные по жанрам, количеству исполнителей, тематике.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Композиторы бережно и любовно относятся к народной песне. Для них это – неисчерпаемый мелодический источник, а главное – заповедное слово о душе народа. Если авторы (композитор и поэт) люди талантливые, то их песня может жить очень долго, иногда становясь как бы народной. Необычайно широкое распространение имеет песня и в наши дни. Поскольку она отличается сравнительной простотой формы, то пишут песни многие – от профессионалов до любителей.</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Дикция</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Важный момент в вокальном пении – дикция. Единственный способ донесения содержания песни до слушателя – понятные слова. Поэтому дикция должна быть отчетливой. Основой являются согласованные движения органов речи (язык, губы, зубы, нёбо). Эти движения называются артикуляцией. Артикуляционный аппарат у детей, особенно младшего возраста, нуждается в развитии. Необходимо проводить специальную работу по его активации. Быстрые и легкие перемещения языка, губ сохраняют устойчивое положение гортани. Добиваться этого следует освобождением, раскрепощением всего артикуляционного аппарата. Необходимо проводить тренаж артикуляционного аппарата. Развитию артикуляции помогает проговаривание и </w:t>
      </w:r>
      <w:proofErr w:type="spellStart"/>
      <w:r>
        <w:rPr>
          <w:rFonts w:ascii="Times New Roman CYR" w:hAnsi="Times New Roman CYR" w:cs="Times New Roman CYR"/>
          <w:color w:val="000000"/>
          <w:sz w:val="28"/>
          <w:szCs w:val="28"/>
          <w:highlight w:val="white"/>
        </w:rPr>
        <w:t>пропевание</w:t>
      </w:r>
      <w:proofErr w:type="spellEnd"/>
      <w:r>
        <w:rPr>
          <w:rFonts w:ascii="Times New Roman CYR" w:hAnsi="Times New Roman CYR" w:cs="Times New Roman CYR"/>
          <w:color w:val="000000"/>
          <w:sz w:val="28"/>
          <w:szCs w:val="28"/>
          <w:highlight w:val="white"/>
        </w:rPr>
        <w:t xml:space="preserve"> скороговорок и </w:t>
      </w:r>
      <w:proofErr w:type="spellStart"/>
      <w:r>
        <w:rPr>
          <w:rFonts w:ascii="Times New Roman CYR" w:hAnsi="Times New Roman CYR" w:cs="Times New Roman CYR"/>
          <w:color w:val="000000"/>
          <w:sz w:val="28"/>
          <w:szCs w:val="28"/>
          <w:highlight w:val="white"/>
        </w:rPr>
        <w:t>чистоговорок</w:t>
      </w:r>
      <w:proofErr w:type="spellEnd"/>
      <w:r>
        <w:rPr>
          <w:rFonts w:ascii="Times New Roman CYR" w:hAnsi="Times New Roman CYR" w:cs="Times New Roman CYR"/>
          <w:color w:val="000000"/>
          <w:sz w:val="28"/>
          <w:szCs w:val="28"/>
          <w:highlight w:val="white"/>
        </w:rPr>
        <w:t xml:space="preserve">.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Требуя от юных исполнителей четкой и ясной </w:t>
      </w:r>
      <w:r>
        <w:rPr>
          <w:rFonts w:ascii="Times New Roman CYR" w:hAnsi="Times New Roman CYR" w:cs="Times New Roman CYR"/>
          <w:color w:val="000000"/>
          <w:sz w:val="28"/>
          <w:szCs w:val="28"/>
          <w:highlight w:val="white"/>
        </w:rPr>
        <w:lastRenderedPageBreak/>
        <w:t>дикции, активной артикуляции, следует обратиться к специальным упражнениям</w:t>
      </w:r>
    </w:p>
    <w:p w:rsidR="00DE644D" w:rsidRDefault="00DE644D" w:rsidP="00C925B8">
      <w:pPr>
        <w:autoSpaceDE w:val="0"/>
        <w:autoSpaceDN w:val="0"/>
        <w:adjustRightInd w:val="0"/>
        <w:spacing w:after="0" w:line="240" w:lineRule="auto"/>
        <w:ind w:left="39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1.        </w:t>
      </w:r>
      <w:r>
        <w:rPr>
          <w:rFonts w:ascii="Times New Roman CYR" w:hAnsi="Times New Roman CYR" w:cs="Times New Roman CYR"/>
          <w:color w:val="000000"/>
          <w:sz w:val="28"/>
          <w:szCs w:val="28"/>
          <w:highlight w:val="white"/>
        </w:rPr>
        <w:t>Тренировка нижней челюсти.</w:t>
      </w:r>
    </w:p>
    <w:p w:rsidR="00DE644D" w:rsidRDefault="00DE644D" w:rsidP="00C925B8">
      <w:pPr>
        <w:autoSpaceDE w:val="0"/>
        <w:autoSpaceDN w:val="0"/>
        <w:adjustRightInd w:val="0"/>
        <w:spacing w:after="0" w:line="240" w:lineRule="auto"/>
        <w:ind w:left="34" w:firstLine="38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2.        «</w:t>
      </w:r>
      <w:r>
        <w:rPr>
          <w:rFonts w:ascii="Times New Roman CYR" w:hAnsi="Times New Roman CYR" w:cs="Times New Roman CYR"/>
          <w:color w:val="000000"/>
          <w:sz w:val="28"/>
          <w:szCs w:val="28"/>
          <w:highlight w:val="white"/>
        </w:rPr>
        <w:t>Пятачок</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тренировка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губных мышц).</w:t>
      </w:r>
    </w:p>
    <w:p w:rsidR="00DE644D" w:rsidRDefault="00DE644D" w:rsidP="00C925B8">
      <w:pPr>
        <w:numPr>
          <w:ilvl w:val="0"/>
          <w:numId w:val="1"/>
        </w:numPr>
        <w:autoSpaceDE w:val="0"/>
        <w:autoSpaceDN w:val="0"/>
        <w:adjustRightInd w:val="0"/>
        <w:spacing w:after="0" w:line="240" w:lineRule="auto"/>
        <w:ind w:left="28" w:firstLine="388"/>
        <w:jc w:val="both"/>
        <w:rPr>
          <w:rFonts w:ascii="Times New Roman" w:hAnsi="Times New Roman" w:cs="Times New Roman"/>
          <w:color w:val="000000"/>
          <w:sz w:val="28"/>
          <w:szCs w:val="28"/>
          <w:highlight w:val="white"/>
          <w:lang w:val="tt-RU"/>
        </w:rPr>
      </w:pP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Почесывание</w:t>
      </w:r>
      <w:r>
        <w:rPr>
          <w:rFonts w:ascii="Times New Roman" w:hAnsi="Times New Roman" w:cs="Times New Roman"/>
          <w:color w:val="000000"/>
          <w:sz w:val="28"/>
          <w:szCs w:val="28"/>
          <w:highlight w:val="white"/>
          <w:lang w:val="tt-RU"/>
        </w:rPr>
        <w:t>».  </w:t>
      </w:r>
    </w:p>
    <w:p w:rsidR="00DE644D" w:rsidRDefault="00DE644D" w:rsidP="00C925B8">
      <w:pPr>
        <w:numPr>
          <w:ilvl w:val="0"/>
          <w:numId w:val="1"/>
        </w:numPr>
        <w:autoSpaceDE w:val="0"/>
        <w:autoSpaceDN w:val="0"/>
        <w:adjustRightInd w:val="0"/>
        <w:spacing w:after="0" w:line="240" w:lineRule="auto"/>
        <w:ind w:left="28" w:firstLine="388"/>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Тренировка мышц языка.</w:t>
      </w:r>
    </w:p>
    <w:p w:rsidR="00DE644D" w:rsidRDefault="00DE644D" w:rsidP="00C925B8">
      <w:pPr>
        <w:autoSpaceDE w:val="0"/>
        <w:autoSpaceDN w:val="0"/>
        <w:adjustRightInd w:val="0"/>
        <w:spacing w:after="0" w:line="240" w:lineRule="auto"/>
        <w:ind w:left="404"/>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5. </w:t>
      </w:r>
      <w:r>
        <w:rPr>
          <w:rFonts w:ascii="Times New Roman CYR" w:hAnsi="Times New Roman CYR" w:cs="Times New Roman CYR"/>
          <w:color w:val="000000"/>
          <w:sz w:val="28"/>
          <w:szCs w:val="28"/>
          <w:highlight w:val="white"/>
        </w:rPr>
        <w:t>Работа над гласными звуками.</w:t>
      </w:r>
    </w:p>
    <w:p w:rsidR="00DE644D" w:rsidRDefault="00DE644D" w:rsidP="00C925B8">
      <w:pPr>
        <w:autoSpaceDE w:val="0"/>
        <w:autoSpaceDN w:val="0"/>
        <w:adjustRightInd w:val="0"/>
        <w:spacing w:after="0" w:line="240" w:lineRule="auto"/>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6. </w:t>
      </w:r>
      <w:r>
        <w:rPr>
          <w:rFonts w:ascii="Times New Roman CYR" w:hAnsi="Times New Roman CYR" w:cs="Times New Roman CYR"/>
          <w:color w:val="000000"/>
          <w:sz w:val="28"/>
          <w:szCs w:val="28"/>
          <w:highlight w:val="white"/>
        </w:rPr>
        <w:t>Скороговорки</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CYR" w:hAnsi="Times New Roman CYR" w:cs="Times New Roman CYR"/>
          <w:i/>
          <w:iCs/>
          <w:color w:val="000000"/>
          <w:sz w:val="28"/>
          <w:szCs w:val="28"/>
          <w:highlight w:val="white"/>
          <w:u w:val="single"/>
        </w:rPr>
        <w:t>Берегите свой голос</w:t>
      </w:r>
    </w:p>
    <w:p w:rsidR="00DE644D" w:rsidRDefault="00DE644D" w:rsidP="00C925B8">
      <w:pPr>
        <w:autoSpaceDE w:val="0"/>
        <w:autoSpaceDN w:val="0"/>
        <w:adjustRightInd w:val="0"/>
        <w:spacing w:after="0" w:line="240" w:lineRule="auto"/>
        <w:ind w:firstLine="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Человек наделен от природы чудесным даром – голосом. Это голос помогает человеку общаться с окружающим миром, выражать свое отношение к различным явлениям жизни. Соответственно разным чувствам по-разному может звучать голос в разговоре. Разнообразны интонации человеческой речи. Но какую чарующую силу приобретает человеческий голос в пении! Человеческий голос очень хрупок и нуждается в бережном к нему отношении. Что такое голос? Как он возникает? У нас в горле есть голосовые складки. Когда они смыкаются, возникает звук – голос. А если не беречь горло, напрягать его постоянной болтовней, есть мороженое после горячего чая или долгого бегания, то голосовые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складки воспаляются и голос получается грубым, сиплым. Закаляй свое горло полосканием. Каждое утро, почистив зубы, набери глоток воды в рот и, запрокинув назад голову, произноси протяжно следующие звуки:</w:t>
      </w:r>
    </w:p>
    <w:p w:rsidR="00DE644D" w:rsidRDefault="00DE644D" w:rsidP="00C925B8">
      <w:pPr>
        <w:autoSpaceDE w:val="0"/>
        <w:autoSpaceDN w:val="0"/>
        <w:adjustRightInd w:val="0"/>
        <w:spacing w:after="0" w:line="240" w:lineRule="auto"/>
        <w:ind w:firstLine="708"/>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А – а – а; Э – э – э; И – и – и; О – о – о; У – у – у</w:t>
      </w:r>
    </w:p>
    <w:p w:rsidR="00DE644D" w:rsidRDefault="00DE644D" w:rsidP="00C925B8">
      <w:pPr>
        <w:autoSpaceDE w:val="0"/>
        <w:autoSpaceDN w:val="0"/>
        <w:adjustRightInd w:val="0"/>
        <w:spacing w:after="0" w:line="240" w:lineRule="auto"/>
        <w:ind w:firstLine="708"/>
        <w:jc w:val="both"/>
        <w:rPr>
          <w:rFonts w:ascii="Times New Roman" w:hAnsi="Times New Roman" w:cs="Times New Roman"/>
          <w:color w:val="000000"/>
          <w:sz w:val="28"/>
          <w:szCs w:val="28"/>
          <w:highlight w:val="white"/>
          <w:lang w:val="tt-RU"/>
        </w:rPr>
      </w:pPr>
      <w:r>
        <w:rPr>
          <w:rFonts w:ascii="Times New Roman" w:hAnsi="Times New Roman" w:cs="Times New Roman"/>
          <w:color w:val="000000"/>
          <w:sz w:val="28"/>
          <w:szCs w:val="28"/>
          <w:highlight w:val="white"/>
          <w:lang w:val="tt-RU"/>
        </w:rPr>
        <w:t xml:space="preserve">    </w:t>
      </w:r>
      <w:r>
        <w:rPr>
          <w:rFonts w:ascii="Times New Roman CYR" w:hAnsi="Times New Roman CYR" w:cs="Times New Roman CYR"/>
          <w:color w:val="000000"/>
          <w:sz w:val="28"/>
          <w:szCs w:val="28"/>
          <w:highlight w:val="white"/>
        </w:rPr>
        <w:t xml:space="preserve">Звуки нужно произносить поочередно: на каждый новый глоток воды – новый звук. Так ты закаляешь горло – это как обливание холодной водой – и прочищаешь его, удаляя остатки пищи. Голос хорошо звучит только тогда, когда певец здоров, бодр и в хорошем настроении. От настроения певца очень часто зависит качество репетиции. Если певец пришел на урок расстроенным, подавленным, угнетенным, то занятие продуктивным не будет. Настроение – эмоциональная настройка – влияет на активность нервной системы и на общий тонус организма.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Всякое заболевание носа или глотки не проходит бесследно для гортани. Она в той или иной степени вовлекается в болезненный процесс. </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Острые и нечастые ангины быстро излечиваются и не оставляют следа. </w:t>
      </w:r>
      <w:r>
        <w:rPr>
          <w:rFonts w:ascii="Times New Roman" w:hAnsi="Times New Roman" w:cs="Times New Roman"/>
          <w:color w:val="000000"/>
          <w:sz w:val="28"/>
          <w:szCs w:val="28"/>
          <w:highlight w:val="white"/>
          <w:lang w:val="tt-RU"/>
        </w:rPr>
        <w:t> </w:t>
      </w:r>
    </w:p>
    <w:p w:rsidR="00DE644D" w:rsidRDefault="00DE644D" w:rsidP="00C925B8">
      <w:pPr>
        <w:autoSpaceDE w:val="0"/>
        <w:autoSpaceDN w:val="0"/>
        <w:adjustRightInd w:val="0"/>
        <w:spacing w:after="0" w:line="240" w:lineRule="auto"/>
        <w:jc w:val="both"/>
        <w:rPr>
          <w:rFonts w:ascii="Times New Roman CYR" w:hAnsi="Times New Roman CYR" w:cs="Times New Roman CYR"/>
          <w:i/>
          <w:iCs/>
          <w:color w:val="000000"/>
          <w:sz w:val="28"/>
          <w:szCs w:val="28"/>
          <w:highlight w:val="white"/>
          <w:u w:val="single"/>
        </w:rPr>
      </w:pPr>
      <w:r>
        <w:rPr>
          <w:rFonts w:ascii="Times New Roman" w:hAnsi="Times New Roman" w:cs="Times New Roman"/>
          <w:i/>
          <w:iCs/>
          <w:color w:val="000000"/>
          <w:sz w:val="28"/>
          <w:szCs w:val="28"/>
          <w:highlight w:val="white"/>
          <w:u w:val="single"/>
          <w:lang w:val="tt-RU"/>
        </w:rPr>
        <w:t> </w:t>
      </w:r>
      <w:r>
        <w:rPr>
          <w:rFonts w:ascii="Times New Roman CYR" w:hAnsi="Times New Roman CYR" w:cs="Times New Roman CYR"/>
          <w:i/>
          <w:iCs/>
          <w:color w:val="000000"/>
          <w:sz w:val="28"/>
          <w:szCs w:val="28"/>
          <w:highlight w:val="white"/>
          <w:u w:val="single"/>
        </w:rPr>
        <w:t>Советы для здоровья голоса</w:t>
      </w:r>
    </w:p>
    <w:p w:rsidR="00DE644D" w:rsidRDefault="00DE644D" w:rsidP="00C925B8">
      <w:pPr>
        <w:autoSpaceDE w:val="0"/>
        <w:autoSpaceDN w:val="0"/>
        <w:adjustRightInd w:val="0"/>
        <w:spacing w:after="0" w:line="240" w:lineRule="auto"/>
        <w:ind w:firstLine="360"/>
        <w:jc w:val="both"/>
        <w:rPr>
          <w:rFonts w:ascii="Times New Roman CYR" w:hAnsi="Times New Roman CYR" w:cs="Times New Roman CYR"/>
          <w:color w:val="000000"/>
          <w:sz w:val="28"/>
          <w:szCs w:val="28"/>
          <w:highlight w:val="white"/>
        </w:rPr>
      </w:pPr>
      <w:r>
        <w:rPr>
          <w:rFonts w:ascii="Times New Roman" w:hAnsi="Times New Roman" w:cs="Times New Roman"/>
          <w:b/>
          <w:bCs/>
          <w:color w:val="000000"/>
          <w:sz w:val="28"/>
          <w:szCs w:val="28"/>
          <w:highlight w:val="white"/>
          <w:lang w:val="tt-RU"/>
        </w:rPr>
        <w:t>1.</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Пить воду, чтобы не позволять вашему телу испытывать риск обезвоживания, и избегать алкоголя и кофеина. Ваши голосовые связки вибрируют очень быстро, и наличие надлежащей водной помощи служит своеобразной смазкой. Важное примечание: Пищевые продукты, содержащие большое количество воды - превосходные закуски, это - яблоки, груши, арбуз, персики, дыни, виноград, сливы, болгарский перец и яблочное пюре.</w:t>
      </w:r>
    </w:p>
    <w:p w:rsidR="00DE644D" w:rsidRDefault="00DE644D" w:rsidP="00C925B8">
      <w:pPr>
        <w:autoSpaceDE w:val="0"/>
        <w:autoSpaceDN w:val="0"/>
        <w:adjustRightInd w:val="0"/>
        <w:spacing w:after="0" w:line="240" w:lineRule="auto"/>
        <w:ind w:firstLine="360"/>
        <w:jc w:val="both"/>
        <w:rPr>
          <w:rFonts w:ascii="Times New Roman CYR" w:hAnsi="Times New Roman CYR" w:cs="Times New Roman CYR"/>
          <w:color w:val="000000"/>
          <w:sz w:val="28"/>
          <w:szCs w:val="28"/>
          <w:highlight w:val="white"/>
        </w:rPr>
      </w:pPr>
      <w:r>
        <w:rPr>
          <w:rFonts w:ascii="Times New Roman" w:hAnsi="Times New Roman" w:cs="Times New Roman"/>
          <w:b/>
          <w:bCs/>
          <w:color w:val="000000"/>
          <w:sz w:val="28"/>
          <w:szCs w:val="28"/>
          <w:highlight w:val="white"/>
          <w:lang w:val="tt-RU"/>
        </w:rPr>
        <w:lastRenderedPageBreak/>
        <w:t>2.</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Не курить, или если Вы уже это делаете, бросить. При курении повышенный риск рака горла, и при вдохе дыма (даже подержанный дым) могут раздражаться голосовые связки.</w:t>
      </w:r>
    </w:p>
    <w:p w:rsidR="00DE644D" w:rsidRDefault="00DE644D" w:rsidP="00C925B8">
      <w:pPr>
        <w:autoSpaceDE w:val="0"/>
        <w:autoSpaceDN w:val="0"/>
        <w:adjustRightInd w:val="0"/>
        <w:spacing w:after="0" w:line="240" w:lineRule="auto"/>
        <w:ind w:firstLine="360"/>
        <w:jc w:val="both"/>
        <w:rPr>
          <w:rFonts w:ascii="Times New Roman CYR" w:hAnsi="Times New Roman CYR" w:cs="Times New Roman CYR"/>
          <w:color w:val="000000"/>
          <w:sz w:val="28"/>
          <w:szCs w:val="28"/>
          <w:highlight w:val="white"/>
        </w:rPr>
      </w:pPr>
      <w:r>
        <w:rPr>
          <w:rFonts w:ascii="Times New Roman" w:hAnsi="Times New Roman" w:cs="Times New Roman"/>
          <w:b/>
          <w:bCs/>
          <w:color w:val="000000"/>
          <w:sz w:val="28"/>
          <w:szCs w:val="28"/>
          <w:highlight w:val="white"/>
          <w:lang w:val="tt-RU"/>
        </w:rPr>
        <w:t>3.</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Не злоупотреблять, и не использовать ваш голос неправильно. Избегайте криков или воплей, и не пытайтесь говорить громко в шумных помещениях. Если ваше горло сухое или утомленное, или ваш голос становится хриплым, уменьшайте использование голоса. Хрипота – это предупреждение, что ваши голосовые связки раздражены.</w:t>
      </w:r>
    </w:p>
    <w:p w:rsidR="00DE644D" w:rsidRDefault="00DE644D" w:rsidP="00C925B8">
      <w:pPr>
        <w:autoSpaceDE w:val="0"/>
        <w:autoSpaceDN w:val="0"/>
        <w:adjustRightInd w:val="0"/>
        <w:spacing w:after="0" w:line="240" w:lineRule="auto"/>
        <w:ind w:firstLine="360"/>
        <w:jc w:val="both"/>
        <w:rPr>
          <w:rFonts w:ascii="Times New Roman CYR" w:hAnsi="Times New Roman CYR" w:cs="Times New Roman CYR"/>
          <w:color w:val="000000"/>
          <w:sz w:val="28"/>
          <w:szCs w:val="28"/>
          <w:highlight w:val="white"/>
        </w:rPr>
      </w:pPr>
      <w:r>
        <w:rPr>
          <w:rFonts w:ascii="Times New Roman" w:hAnsi="Times New Roman" w:cs="Times New Roman"/>
          <w:b/>
          <w:bCs/>
          <w:color w:val="000000"/>
          <w:sz w:val="28"/>
          <w:szCs w:val="28"/>
          <w:highlight w:val="white"/>
          <w:lang w:val="tt-RU"/>
        </w:rPr>
        <w:t>4.</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Держите ваше горло и мускулы шеи в расслабленном состоянии, как при пении высоких нот, так и низких.</w:t>
      </w:r>
    </w:p>
    <w:p w:rsidR="00DE644D" w:rsidRDefault="00DE644D" w:rsidP="00C925B8">
      <w:pPr>
        <w:autoSpaceDE w:val="0"/>
        <w:autoSpaceDN w:val="0"/>
        <w:adjustRightInd w:val="0"/>
        <w:spacing w:after="0" w:line="240" w:lineRule="auto"/>
        <w:ind w:firstLine="360"/>
        <w:jc w:val="both"/>
        <w:rPr>
          <w:rFonts w:ascii="Times New Roman CYR" w:hAnsi="Times New Roman CYR" w:cs="Times New Roman CYR"/>
          <w:color w:val="000000"/>
          <w:sz w:val="28"/>
          <w:szCs w:val="28"/>
          <w:highlight w:val="white"/>
        </w:rPr>
      </w:pPr>
      <w:r>
        <w:rPr>
          <w:rFonts w:ascii="Times New Roman" w:hAnsi="Times New Roman" w:cs="Times New Roman"/>
          <w:b/>
          <w:bCs/>
          <w:color w:val="000000"/>
          <w:sz w:val="28"/>
          <w:szCs w:val="28"/>
          <w:highlight w:val="white"/>
          <w:lang w:val="tt-RU"/>
        </w:rPr>
        <w:t>5.</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Обратите внимание на то, как Вы говорите каждый день. Даже исполнители, которые имеют хорошие навыки пения, могут причинять себе ущерб, когда они говорят.</w:t>
      </w:r>
    </w:p>
    <w:p w:rsidR="00DE644D" w:rsidRPr="008336E8" w:rsidRDefault="00DE644D" w:rsidP="008336E8">
      <w:pPr>
        <w:autoSpaceDE w:val="0"/>
        <w:autoSpaceDN w:val="0"/>
        <w:adjustRightInd w:val="0"/>
        <w:spacing w:after="0" w:line="240" w:lineRule="auto"/>
        <w:ind w:firstLine="360"/>
        <w:jc w:val="both"/>
        <w:rPr>
          <w:rFonts w:ascii="Times New Roman CYR" w:hAnsi="Times New Roman CYR" w:cs="Times New Roman CYR"/>
          <w:color w:val="000000"/>
          <w:sz w:val="28"/>
          <w:szCs w:val="28"/>
          <w:highlight w:val="white"/>
        </w:rPr>
      </w:pPr>
      <w:r>
        <w:rPr>
          <w:rFonts w:ascii="Times New Roman" w:hAnsi="Times New Roman" w:cs="Times New Roman"/>
          <w:b/>
          <w:bCs/>
          <w:color w:val="000000"/>
          <w:sz w:val="28"/>
          <w:szCs w:val="28"/>
          <w:highlight w:val="white"/>
          <w:lang w:val="tt-RU"/>
        </w:rPr>
        <w:t>6.</w:t>
      </w: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Не откашливайтесь часто. Когда Вы очищаете ваше горло, это - подобно хлопанью вашими голосовыми связками вместе. Выполнение этого слишком часто может повредить их и сделать ваш голос хриплым. Пробуйте глоток воды или сглотните, чтобы подавить желание прокашляться. Если Вы испытываете желание прокашляться часто, проверяйтесь у доктора, причиной может быть болезнь или аллергия.</w:t>
      </w:r>
    </w:p>
    <w:p w:rsidR="00DE644D" w:rsidRDefault="00DE644D" w:rsidP="00C925B8">
      <w:pPr>
        <w:numPr>
          <w:ilvl w:val="0"/>
          <w:numId w:val="1"/>
        </w:numPr>
        <w:autoSpaceDE w:val="0"/>
        <w:autoSpaceDN w:val="0"/>
        <w:adjustRightInd w:val="0"/>
        <w:spacing w:after="0" w:line="240" w:lineRule="auto"/>
        <w:ind w:left="720"/>
        <w:jc w:val="both"/>
        <w:rPr>
          <w:rFonts w:ascii="Times New Roman CYR" w:hAnsi="Times New Roman CYR" w:cs="Times New Roman CYR"/>
          <w:b/>
          <w:bCs/>
          <w:color w:val="000000"/>
          <w:sz w:val="28"/>
          <w:szCs w:val="28"/>
        </w:rPr>
      </w:pPr>
      <w:r>
        <w:rPr>
          <w:rFonts w:ascii="Times New Roman CYR" w:hAnsi="Times New Roman CYR" w:cs="Times New Roman CYR"/>
          <w:b/>
          <w:bCs/>
          <w:color w:val="000000"/>
          <w:sz w:val="28"/>
          <w:szCs w:val="28"/>
        </w:rPr>
        <w:t>Список использованной литературы:</w:t>
      </w:r>
    </w:p>
    <w:p w:rsidR="00DE644D" w:rsidRDefault="00DE644D" w:rsidP="00C925B8">
      <w:pPr>
        <w:numPr>
          <w:ilvl w:val="0"/>
          <w:numId w:val="1"/>
        </w:numPr>
        <w:autoSpaceDE w:val="0"/>
        <w:autoSpaceDN w:val="0"/>
        <w:adjustRightInd w:val="0"/>
        <w:spacing w:after="0" w:line="240" w:lineRule="auto"/>
        <w:ind w:left="540"/>
        <w:jc w:val="both"/>
        <w:rPr>
          <w:rFonts w:ascii="Times New Roman" w:hAnsi="Times New Roman" w:cs="Times New Roman"/>
          <w:color w:val="000000"/>
          <w:sz w:val="28"/>
          <w:szCs w:val="28"/>
          <w:highlight w:val="white"/>
          <w:lang w:val="tt-RU"/>
        </w:rPr>
      </w:pPr>
      <w:proofErr w:type="spellStart"/>
      <w:r>
        <w:rPr>
          <w:rFonts w:ascii="Times New Roman CYR" w:hAnsi="Times New Roman CYR" w:cs="Times New Roman CYR"/>
          <w:color w:val="000000"/>
          <w:sz w:val="28"/>
          <w:szCs w:val="28"/>
          <w:highlight w:val="white"/>
        </w:rPr>
        <w:t>Афанасенко</w:t>
      </w:r>
      <w:proofErr w:type="spellEnd"/>
      <w:r>
        <w:rPr>
          <w:rFonts w:ascii="Times New Roman CYR" w:hAnsi="Times New Roman CYR" w:cs="Times New Roman CYR"/>
          <w:color w:val="000000"/>
          <w:sz w:val="28"/>
          <w:szCs w:val="28"/>
          <w:highlight w:val="white"/>
        </w:rPr>
        <w:t xml:space="preserve"> Е.Х., </w:t>
      </w:r>
      <w:proofErr w:type="spellStart"/>
      <w:r>
        <w:rPr>
          <w:rFonts w:ascii="Times New Roman CYR" w:hAnsi="Times New Roman CYR" w:cs="Times New Roman CYR"/>
          <w:color w:val="000000"/>
          <w:sz w:val="28"/>
          <w:szCs w:val="28"/>
          <w:highlight w:val="white"/>
        </w:rPr>
        <w:t>Клюнева</w:t>
      </w:r>
      <w:proofErr w:type="spellEnd"/>
      <w:r>
        <w:rPr>
          <w:rFonts w:ascii="Times New Roman CYR" w:hAnsi="Times New Roman CYR" w:cs="Times New Roman CYR"/>
          <w:color w:val="000000"/>
          <w:sz w:val="28"/>
          <w:szCs w:val="28"/>
          <w:highlight w:val="white"/>
        </w:rPr>
        <w:t xml:space="preserve"> С.А., </w:t>
      </w:r>
      <w:proofErr w:type="spellStart"/>
      <w:r>
        <w:rPr>
          <w:rFonts w:ascii="Times New Roman CYR" w:hAnsi="Times New Roman CYR" w:cs="Times New Roman CYR"/>
          <w:color w:val="000000"/>
          <w:sz w:val="28"/>
          <w:szCs w:val="28"/>
          <w:highlight w:val="white"/>
        </w:rPr>
        <w:t>Коняшов</w:t>
      </w:r>
      <w:proofErr w:type="spellEnd"/>
      <w:r>
        <w:rPr>
          <w:rFonts w:ascii="Times New Roman CYR" w:hAnsi="Times New Roman CYR" w:cs="Times New Roman CYR"/>
          <w:color w:val="000000"/>
          <w:sz w:val="28"/>
          <w:szCs w:val="28"/>
          <w:highlight w:val="white"/>
        </w:rPr>
        <w:t xml:space="preserve"> А.И. Детский музыкальный театр.- Волгоград: Издательство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Учитель</w:t>
      </w:r>
      <w:r>
        <w:rPr>
          <w:rFonts w:ascii="Times New Roman" w:hAnsi="Times New Roman" w:cs="Times New Roman"/>
          <w:color w:val="000000"/>
          <w:sz w:val="28"/>
          <w:szCs w:val="28"/>
          <w:highlight w:val="white"/>
          <w:lang w:val="tt-RU"/>
        </w:rPr>
        <w:t>», 2009.</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Белкина С.А. Учите детей петь. – М.: 1987.</w:t>
      </w:r>
    </w:p>
    <w:p w:rsidR="00DE644D" w:rsidRDefault="00DE644D" w:rsidP="00C925B8">
      <w:pPr>
        <w:numPr>
          <w:ilvl w:val="0"/>
          <w:numId w:val="1"/>
        </w:numPr>
        <w:autoSpaceDE w:val="0"/>
        <w:autoSpaceDN w:val="0"/>
        <w:adjustRightInd w:val="0"/>
        <w:spacing w:after="0" w:line="240" w:lineRule="auto"/>
        <w:ind w:left="540"/>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rPr>
        <w:t xml:space="preserve">Кондратенко Н.Н. Музыка в школе. – М.: Творческий центр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Сфера</w:t>
      </w:r>
      <w:r>
        <w:rPr>
          <w:rFonts w:ascii="Times New Roman" w:hAnsi="Times New Roman" w:cs="Times New Roman"/>
          <w:color w:val="000000"/>
          <w:sz w:val="28"/>
          <w:szCs w:val="28"/>
          <w:highlight w:val="white"/>
          <w:lang w:val="tt-RU"/>
        </w:rPr>
        <w:t>», 2005</w:t>
      </w:r>
    </w:p>
    <w:p w:rsidR="00DE644D" w:rsidRDefault="00DE644D" w:rsidP="00C925B8">
      <w:pPr>
        <w:numPr>
          <w:ilvl w:val="0"/>
          <w:numId w:val="1"/>
        </w:numPr>
        <w:autoSpaceDE w:val="0"/>
        <w:autoSpaceDN w:val="0"/>
        <w:adjustRightInd w:val="0"/>
        <w:spacing w:after="0" w:line="240" w:lineRule="auto"/>
        <w:ind w:left="540"/>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rPr>
        <w:t xml:space="preserve">Леонтьева Е.А. Музыкальный букварь. – Саратов: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Лицей</w:t>
      </w:r>
      <w:r>
        <w:rPr>
          <w:rFonts w:ascii="Times New Roman" w:hAnsi="Times New Roman" w:cs="Times New Roman"/>
          <w:color w:val="000000"/>
          <w:sz w:val="28"/>
          <w:szCs w:val="28"/>
          <w:highlight w:val="white"/>
          <w:lang w:val="tt-RU"/>
        </w:rPr>
        <w:t>»,2000</w:t>
      </w:r>
    </w:p>
    <w:p w:rsidR="00DE644D" w:rsidRDefault="00DE644D" w:rsidP="00C925B8">
      <w:pPr>
        <w:numPr>
          <w:ilvl w:val="0"/>
          <w:numId w:val="1"/>
        </w:numPr>
        <w:autoSpaceDE w:val="0"/>
        <w:autoSpaceDN w:val="0"/>
        <w:adjustRightInd w:val="0"/>
        <w:spacing w:after="0" w:line="240" w:lineRule="auto"/>
        <w:ind w:left="540"/>
        <w:jc w:val="both"/>
        <w:rPr>
          <w:rFonts w:ascii="Times New Roman" w:hAnsi="Times New Roman" w:cs="Times New Roman"/>
          <w:color w:val="000000"/>
          <w:sz w:val="28"/>
          <w:szCs w:val="28"/>
          <w:highlight w:val="white"/>
          <w:lang w:val="tt-RU"/>
        </w:rPr>
      </w:pPr>
      <w:r>
        <w:rPr>
          <w:rFonts w:ascii="Times New Roman CYR" w:hAnsi="Times New Roman CYR" w:cs="Times New Roman CYR"/>
          <w:color w:val="000000"/>
          <w:sz w:val="28"/>
          <w:szCs w:val="28"/>
          <w:highlight w:val="white"/>
        </w:rPr>
        <w:t xml:space="preserve">Назарова Т.Н. Художественно-эстетическое воспитание в школе. – Волгоград: Издательство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Учитель</w:t>
      </w:r>
      <w:r>
        <w:rPr>
          <w:rFonts w:ascii="Times New Roman" w:hAnsi="Times New Roman" w:cs="Times New Roman"/>
          <w:color w:val="000000"/>
          <w:sz w:val="28"/>
          <w:szCs w:val="28"/>
          <w:highlight w:val="white"/>
          <w:lang w:val="tt-RU"/>
        </w:rPr>
        <w:t>», 2009</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Огородников Д.В. Методика комплексного музыкально-певческого воспитания. М.: 1994</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proofErr w:type="spellStart"/>
      <w:r>
        <w:rPr>
          <w:rFonts w:ascii="Times New Roman CYR" w:hAnsi="Times New Roman CYR" w:cs="Times New Roman CYR"/>
          <w:color w:val="000000"/>
          <w:sz w:val="28"/>
          <w:szCs w:val="28"/>
          <w:highlight w:val="white"/>
        </w:rPr>
        <w:t>Пекерская</w:t>
      </w:r>
      <w:proofErr w:type="spellEnd"/>
      <w:r>
        <w:rPr>
          <w:rFonts w:ascii="Times New Roman CYR" w:hAnsi="Times New Roman CYR" w:cs="Times New Roman CYR"/>
          <w:color w:val="000000"/>
          <w:sz w:val="28"/>
          <w:szCs w:val="28"/>
          <w:highlight w:val="white"/>
        </w:rPr>
        <w:t xml:space="preserve"> Е.М. Вокальный букварь.- М.: 1996</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Программа педагога дополнительного образования. Составитель Синявская Н.Н. – М.: 2001</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CYR" w:hAnsi="Times New Roman CYR" w:cs="Times New Roman CYR"/>
          <w:color w:val="000000"/>
          <w:sz w:val="28"/>
          <w:szCs w:val="28"/>
          <w:highlight w:val="white"/>
        </w:rPr>
        <w:t xml:space="preserve">Программа педагога дополнительного образования. Составитель </w:t>
      </w:r>
      <w:proofErr w:type="spellStart"/>
      <w:r>
        <w:rPr>
          <w:rFonts w:ascii="Times New Roman CYR" w:hAnsi="Times New Roman CYR" w:cs="Times New Roman CYR"/>
          <w:color w:val="000000"/>
          <w:sz w:val="28"/>
          <w:szCs w:val="28"/>
          <w:highlight w:val="white"/>
        </w:rPr>
        <w:t>Губанкова</w:t>
      </w:r>
      <w:proofErr w:type="spellEnd"/>
      <w:r>
        <w:rPr>
          <w:rFonts w:ascii="Times New Roman CYR" w:hAnsi="Times New Roman CYR" w:cs="Times New Roman CYR"/>
          <w:color w:val="000000"/>
          <w:sz w:val="28"/>
          <w:szCs w:val="28"/>
          <w:highlight w:val="white"/>
        </w:rPr>
        <w:t xml:space="preserve"> Е.Н. – М.: 2002</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Программа педагога дополнительного образования. Составитель Усачева Н.П.-М.: 2008</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proofErr w:type="spellStart"/>
      <w:r>
        <w:rPr>
          <w:rFonts w:ascii="Times New Roman CYR" w:hAnsi="Times New Roman CYR" w:cs="Times New Roman CYR"/>
          <w:color w:val="000000"/>
          <w:sz w:val="28"/>
          <w:szCs w:val="28"/>
          <w:highlight w:val="white"/>
        </w:rPr>
        <w:t>Сизова</w:t>
      </w:r>
      <w:proofErr w:type="spellEnd"/>
      <w:r>
        <w:rPr>
          <w:rFonts w:ascii="Times New Roman CYR" w:hAnsi="Times New Roman CYR" w:cs="Times New Roman CYR"/>
          <w:color w:val="000000"/>
          <w:sz w:val="28"/>
          <w:szCs w:val="28"/>
          <w:highlight w:val="white"/>
        </w:rPr>
        <w:t xml:space="preserve"> Л.Н. Теоретические основы методики музыкального воспитания. – М.: 1997</w:t>
      </w:r>
    </w:p>
    <w:p w:rsidR="00DE644D" w:rsidRDefault="00DE644D" w:rsidP="00C925B8">
      <w:pPr>
        <w:numPr>
          <w:ilvl w:val="0"/>
          <w:numId w:val="1"/>
        </w:numPr>
        <w:autoSpaceDE w:val="0"/>
        <w:autoSpaceDN w:val="0"/>
        <w:adjustRightInd w:val="0"/>
        <w:spacing w:after="0" w:line="240" w:lineRule="auto"/>
        <w:ind w:left="540"/>
        <w:jc w:val="both"/>
        <w:rPr>
          <w:rFonts w:ascii="Times New Roman" w:hAnsi="Times New Roman" w:cs="Times New Roman"/>
          <w:color w:val="000000"/>
          <w:sz w:val="28"/>
          <w:szCs w:val="28"/>
          <w:highlight w:val="white"/>
          <w:lang w:val="tt-RU"/>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 xml:space="preserve">Шакирова И.В. Музыка в сказке. – М.: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Лист</w:t>
      </w:r>
      <w:r>
        <w:rPr>
          <w:rFonts w:ascii="Times New Roman" w:hAnsi="Times New Roman" w:cs="Times New Roman"/>
          <w:color w:val="000000"/>
          <w:sz w:val="28"/>
          <w:szCs w:val="28"/>
          <w:highlight w:val="white"/>
          <w:lang w:val="tt-RU"/>
        </w:rPr>
        <w:t>», 2000</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t> </w:t>
      </w:r>
      <w:r>
        <w:rPr>
          <w:rFonts w:ascii="Times New Roman CYR" w:hAnsi="Times New Roman CYR" w:cs="Times New Roman CYR"/>
          <w:color w:val="000000"/>
          <w:sz w:val="28"/>
          <w:szCs w:val="28"/>
          <w:highlight w:val="white"/>
        </w:rPr>
        <w:t>Школяр Р. Теория и методика музыкального образования детей. – М.: 1998</w:t>
      </w:r>
    </w:p>
    <w:p w:rsidR="00DE644D" w:rsidRDefault="00DE644D" w:rsidP="00C925B8">
      <w:pPr>
        <w:numPr>
          <w:ilvl w:val="0"/>
          <w:numId w:val="1"/>
        </w:numPr>
        <w:autoSpaceDE w:val="0"/>
        <w:autoSpaceDN w:val="0"/>
        <w:adjustRightInd w:val="0"/>
        <w:spacing w:after="0" w:line="240" w:lineRule="auto"/>
        <w:ind w:left="540"/>
        <w:jc w:val="both"/>
        <w:rPr>
          <w:rFonts w:ascii="Times New Roman CYR" w:hAnsi="Times New Roman CYR" w:cs="Times New Roman CYR"/>
          <w:color w:val="000000"/>
          <w:sz w:val="28"/>
          <w:szCs w:val="28"/>
          <w:highlight w:val="white"/>
        </w:rPr>
      </w:pPr>
      <w:r>
        <w:rPr>
          <w:rFonts w:ascii="Times New Roman" w:hAnsi="Times New Roman" w:cs="Times New Roman"/>
          <w:color w:val="000000"/>
          <w:sz w:val="28"/>
          <w:szCs w:val="28"/>
          <w:highlight w:val="white"/>
          <w:lang w:val="tt-RU"/>
        </w:rPr>
        <w:lastRenderedPageBreak/>
        <w:t> </w:t>
      </w:r>
      <w:r>
        <w:rPr>
          <w:rFonts w:ascii="Times New Roman CYR" w:hAnsi="Times New Roman CYR" w:cs="Times New Roman CYR"/>
          <w:color w:val="000000"/>
          <w:sz w:val="28"/>
          <w:szCs w:val="28"/>
          <w:highlight w:val="white"/>
        </w:rPr>
        <w:t>Юдина Е.И. Первые уроки музыки и творчества. – М.: 1999</w:t>
      </w:r>
    </w:p>
    <w:p w:rsidR="00DE644D" w:rsidRDefault="00DE644D" w:rsidP="00C925B8">
      <w:pPr>
        <w:numPr>
          <w:ilvl w:val="0"/>
          <w:numId w:val="1"/>
        </w:numPr>
        <w:autoSpaceDE w:val="0"/>
        <w:autoSpaceDN w:val="0"/>
        <w:adjustRightInd w:val="0"/>
        <w:spacing w:after="0" w:line="240" w:lineRule="auto"/>
        <w:ind w:left="540"/>
        <w:jc w:val="both"/>
        <w:rPr>
          <w:rFonts w:ascii="Times New Roman" w:hAnsi="Times New Roman" w:cs="Times New Roman"/>
          <w:color w:val="000000"/>
          <w:sz w:val="28"/>
          <w:szCs w:val="28"/>
          <w:highlight w:val="white"/>
          <w:lang w:val="tt-RU"/>
        </w:rPr>
      </w:pPr>
      <w:r>
        <w:rPr>
          <w:rFonts w:ascii="Times New Roman" w:hAnsi="Times New Roman" w:cs="Times New Roman"/>
          <w:color w:val="000000"/>
          <w:sz w:val="28"/>
          <w:szCs w:val="28"/>
          <w:highlight w:val="white"/>
          <w:lang w:val="tt-RU"/>
        </w:rPr>
        <w:t> </w:t>
      </w:r>
      <w:proofErr w:type="spellStart"/>
      <w:r>
        <w:rPr>
          <w:rFonts w:ascii="Times New Roman CYR" w:hAnsi="Times New Roman CYR" w:cs="Times New Roman CYR"/>
          <w:color w:val="000000"/>
          <w:sz w:val="28"/>
          <w:szCs w:val="28"/>
          <w:highlight w:val="white"/>
        </w:rPr>
        <w:t>Фридкин</w:t>
      </w:r>
      <w:proofErr w:type="spellEnd"/>
      <w:r>
        <w:rPr>
          <w:rFonts w:ascii="Times New Roman CYR" w:hAnsi="Times New Roman CYR" w:cs="Times New Roman CYR"/>
          <w:color w:val="000000"/>
          <w:sz w:val="28"/>
          <w:szCs w:val="28"/>
          <w:highlight w:val="white"/>
        </w:rPr>
        <w:t xml:space="preserve"> Г. Практическое руководство по музыкальной грамоте. – Москва: Издательство </w:t>
      </w:r>
      <w:r>
        <w:rPr>
          <w:rFonts w:ascii="Times New Roman" w:hAnsi="Times New Roman" w:cs="Times New Roman"/>
          <w:color w:val="000000"/>
          <w:sz w:val="28"/>
          <w:szCs w:val="28"/>
          <w:highlight w:val="white"/>
          <w:lang w:val="tt-RU"/>
        </w:rPr>
        <w:t>«</w:t>
      </w:r>
      <w:r>
        <w:rPr>
          <w:rFonts w:ascii="Times New Roman CYR" w:hAnsi="Times New Roman CYR" w:cs="Times New Roman CYR"/>
          <w:color w:val="000000"/>
          <w:sz w:val="28"/>
          <w:szCs w:val="28"/>
          <w:highlight w:val="white"/>
        </w:rPr>
        <w:t>Музыка</w:t>
      </w:r>
      <w:r>
        <w:rPr>
          <w:rFonts w:ascii="Times New Roman" w:hAnsi="Times New Roman" w:cs="Times New Roman"/>
          <w:color w:val="000000"/>
          <w:sz w:val="28"/>
          <w:szCs w:val="28"/>
          <w:highlight w:val="white"/>
          <w:lang w:val="tt-RU"/>
        </w:rPr>
        <w:t>» - 1982</w:t>
      </w: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ind w:left="709"/>
        <w:jc w:val="both"/>
        <w:rPr>
          <w:rFonts w:ascii="Calibri" w:hAnsi="Calibri" w:cs="Calibri"/>
          <w:lang w:val="tt-RU"/>
        </w:rPr>
      </w:pPr>
    </w:p>
    <w:p w:rsidR="00DE644D" w:rsidRDefault="00DE644D" w:rsidP="00C925B8">
      <w:pPr>
        <w:autoSpaceDE w:val="0"/>
        <w:autoSpaceDN w:val="0"/>
        <w:adjustRightInd w:val="0"/>
        <w:spacing w:after="0" w:line="240" w:lineRule="auto"/>
        <w:ind w:firstLine="709"/>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DE644D" w:rsidRDefault="00DE644D" w:rsidP="00C925B8">
      <w:pPr>
        <w:autoSpaceDE w:val="0"/>
        <w:autoSpaceDN w:val="0"/>
        <w:adjustRightInd w:val="0"/>
        <w:spacing w:after="0" w:line="240" w:lineRule="auto"/>
        <w:jc w:val="both"/>
        <w:rPr>
          <w:rFonts w:ascii="Calibri" w:hAnsi="Calibri" w:cs="Calibri"/>
          <w:lang w:val="tt-RU"/>
        </w:rPr>
      </w:pPr>
    </w:p>
    <w:p w:rsidR="002C3510" w:rsidRDefault="002C3510" w:rsidP="00C925B8">
      <w:pPr>
        <w:spacing w:after="0" w:line="240" w:lineRule="auto"/>
        <w:jc w:val="both"/>
      </w:pPr>
    </w:p>
    <w:sectPr w:rsidR="002C3510" w:rsidSect="008336E8">
      <w:pgSz w:w="12240" w:h="15840"/>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4B4C4D0"/>
    <w:lvl w:ilvl="0">
      <w:numFmt w:val="bullet"/>
      <w:lvlText w:val="*"/>
      <w:lvlJc w:val="left"/>
    </w:lvl>
  </w:abstractNum>
  <w:abstractNum w:abstractNumId="1">
    <w:nsid w:val="427543EF"/>
    <w:multiLevelType w:val="hybridMultilevel"/>
    <w:tmpl w:val="1B8E5C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0"/>
        <w:lvlJc w:val="left"/>
        <w:rPr>
          <w:rFonts w:ascii="Symbol" w:hAnsi="Symbol" w:hint="default"/>
        </w:rPr>
      </w:lvl>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E644D"/>
    <w:rsid w:val="000860C9"/>
    <w:rsid w:val="00146A6F"/>
    <w:rsid w:val="00151644"/>
    <w:rsid w:val="00197353"/>
    <w:rsid w:val="002C3510"/>
    <w:rsid w:val="00542092"/>
    <w:rsid w:val="008336E8"/>
    <w:rsid w:val="00A04044"/>
    <w:rsid w:val="00A92AC0"/>
    <w:rsid w:val="00C824FE"/>
    <w:rsid w:val="00C925B8"/>
    <w:rsid w:val="00CA3B0F"/>
    <w:rsid w:val="00D2717E"/>
    <w:rsid w:val="00DE644D"/>
    <w:rsid w:val="00F6773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735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2717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2717E"/>
    <w:rPr>
      <w:rFonts w:ascii="Tahoma" w:hAnsi="Tahoma" w:cs="Tahoma"/>
      <w:sz w:val="16"/>
      <w:szCs w:val="16"/>
    </w:rPr>
  </w:style>
  <w:style w:type="paragraph" w:styleId="a5">
    <w:name w:val="No Spacing"/>
    <w:uiPriority w:val="1"/>
    <w:qFormat/>
    <w:rsid w:val="00F67732"/>
    <w:pPr>
      <w:spacing w:after="0" w:line="240" w:lineRule="auto"/>
    </w:pPr>
    <w:rPr>
      <w:rFonts w:ascii="Times New Roman" w:eastAsia="Times New Roman" w:hAnsi="Times New Roman" w:cs="Times New Roman"/>
      <w:sz w:val="24"/>
      <w:szCs w:val="24"/>
    </w:rPr>
  </w:style>
  <w:style w:type="table" w:customStyle="1" w:styleId="1">
    <w:name w:val="Сетка таблицы1"/>
    <w:basedOn w:val="a1"/>
    <w:next w:val="a5"/>
    <w:rsid w:val="00A92AC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Table Grid"/>
    <w:basedOn w:val="a1"/>
    <w:uiPriority w:val="59"/>
    <w:rsid w:val="00A92AC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25</Pages>
  <Words>6725</Words>
  <Characters>38339</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User</cp:lastModifiedBy>
  <cp:revision>10</cp:revision>
  <dcterms:created xsi:type="dcterms:W3CDTF">2020-10-13T13:01:00Z</dcterms:created>
  <dcterms:modified xsi:type="dcterms:W3CDTF">2022-05-19T10:45:00Z</dcterms:modified>
</cp:coreProperties>
</file>