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A1E" w:rsidRDefault="00D83A1E" w:rsidP="00D83A1E">
      <w:r>
        <w:t>22</w:t>
      </w:r>
      <w:r>
        <w:t>.05.2020</w:t>
      </w:r>
    </w:p>
    <w:p w:rsidR="00D83A1E" w:rsidRPr="00434484" w:rsidRDefault="00D83A1E" w:rsidP="00D83A1E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D83A1E" w:rsidRPr="00666FBA" w:rsidRDefault="00D83A1E" w:rsidP="00D83A1E">
      <w:pPr>
        <w:pStyle w:val="a4"/>
        <w:numPr>
          <w:ilvl w:val="0"/>
          <w:numId w:val="1"/>
        </w:numPr>
        <w:rPr>
          <w:rFonts w:ascii="Times New Roman" w:hAnsi="Times New Roman"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часть. </w:t>
      </w:r>
    </w:p>
    <w:p w:rsidR="00D83A1E" w:rsidRPr="00666FBA" w:rsidRDefault="00D83A1E" w:rsidP="00D83A1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>Дополнительную информацию  можно самостоятельно найти в интернете.</w:t>
      </w:r>
    </w:p>
    <w:p w:rsidR="00D83A1E" w:rsidRPr="00666FBA" w:rsidRDefault="00D83A1E" w:rsidP="00D83A1E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>После изучения темы вы</w:t>
      </w:r>
      <w:r>
        <w:rPr>
          <w:rFonts w:ascii="Times New Roman" w:hAnsi="Times New Roman" w:cs="Times New Roman"/>
          <w:i/>
          <w:sz w:val="28"/>
          <w:szCs w:val="28"/>
        </w:rPr>
        <w:t>полни практическое задание</w:t>
      </w:r>
      <w:r w:rsidRPr="00666FBA">
        <w:rPr>
          <w:rFonts w:ascii="Times New Roman" w:hAnsi="Times New Roman" w:cs="Times New Roman"/>
          <w:i/>
          <w:sz w:val="28"/>
          <w:szCs w:val="28"/>
        </w:rPr>
        <w:t xml:space="preserve"> и пришли на электронную почту</w:t>
      </w:r>
      <w:hyperlink r:id="rId6" w:history="1"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666FBA">
        <w:rPr>
          <w:rFonts w:ascii="Times New Roman" w:hAnsi="Times New Roman" w:cs="Times New Roman"/>
          <w:i/>
          <w:sz w:val="28"/>
          <w:szCs w:val="28"/>
        </w:rPr>
        <w:t>;</w:t>
      </w:r>
    </w:p>
    <w:p w:rsidR="00D83A1E" w:rsidRPr="007B13DB" w:rsidRDefault="00D83A1E" w:rsidP="00D83A1E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Skype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, в приложение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D83A1E" w:rsidRDefault="00D83A1E" w:rsidP="00D83A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Подача сигналов бедствия с использованием природных материалов, </w:t>
      </w:r>
    </w:p>
    <w:p w:rsidR="00DF120C" w:rsidRDefault="00D83A1E" w:rsidP="00D83A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 помощи дыма, огня</w:t>
      </w:r>
    </w:p>
    <w:p w:rsidR="00202E95" w:rsidRDefault="00582ED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Сегодня мы р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ассмотрим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способы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подачи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сигналов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бедствия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осуществление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которых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возможно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без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наличия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специальных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технических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r w:rsidR="00202E95"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202E95" w:rsidRDefault="00202E9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202E95">
        <w:rPr>
          <w:rFonts w:ascii="Times New Roman" w:hAnsi="Times New Roman" w:cs="Times New Roman"/>
          <w:color w:val="000000"/>
          <w:sz w:val="28"/>
          <w:szCs w:val="28"/>
        </w:rPr>
        <w:t>C</w:t>
      </w:r>
      <w:proofErr w:type="gramEnd"/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ИГHAЛЬHЫE KOCTPЫ </w:t>
      </w:r>
      <w:r>
        <w:rPr>
          <w:rFonts w:ascii="Times New Roman" w:hAnsi="Times New Roman" w:cs="Times New Roman"/>
          <w:color w:val="000000"/>
          <w:sz w:val="28"/>
          <w:szCs w:val="28"/>
        </w:rPr>
        <w:t>- с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амый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простой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доступный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способ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подачи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сигналов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который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используется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c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незапамятных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времён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02E95">
        <w:rPr>
          <w:rFonts w:ascii="Times New Roman" w:hAnsi="Times New Roman" w:cs="Times New Roman"/>
          <w:color w:val="000000"/>
          <w:sz w:val="28"/>
          <w:szCs w:val="28"/>
        </w:rPr>
        <w:t>пo</w:t>
      </w:r>
      <w:proofErr w:type="spellEnd"/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настоящее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время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Прежде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202E95">
        <w:rPr>
          <w:rFonts w:ascii="Times New Roman" w:hAnsi="Times New Roman" w:cs="Times New Roman"/>
          <w:color w:val="000000"/>
          <w:sz w:val="28"/>
          <w:szCs w:val="28"/>
        </w:rPr>
        <w:t>всего</w:t>
      </w:r>
      <w:proofErr w:type="gramEnd"/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надо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выбрать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удобное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для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костров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хорошо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различимое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как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c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земли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так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и c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воздуха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. Для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этих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целей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подойдут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поляны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широкие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просеки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Лучше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если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выбранное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для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костров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находится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возвышенности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202E95">
        <w:rPr>
          <w:rFonts w:ascii="Times New Roman" w:hAnsi="Times New Roman" w:cs="Times New Roman"/>
          <w:color w:val="000000"/>
          <w:sz w:val="28"/>
          <w:szCs w:val="28"/>
        </w:rPr>
        <w:t>He</w:t>
      </w:r>
      <w:proofErr w:type="spellEnd"/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следует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забывать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и o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том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что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это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должно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быть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недалеко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202E95"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gramEnd"/>
      <w:r w:rsidRPr="00202E95">
        <w:rPr>
          <w:rFonts w:ascii="Times New Roman" w:hAnsi="Times New Roman" w:cs="Times New Roman"/>
          <w:color w:val="000000"/>
          <w:sz w:val="28"/>
          <w:szCs w:val="28"/>
        </w:rPr>
        <w:t>т</w:t>
      </w:r>
      <w:proofErr w:type="spellEnd"/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лагеря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пострадавших</w:t>
      </w:r>
      <w:r w:rsidRPr="00202E95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82ED5" w:rsidRDefault="00582ED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85925" cy="1775841"/>
            <wp:effectExtent l="0" t="0" r="0" b="0"/>
            <wp:docPr id="2" name="Рисунок 2" descr="C:\Users\Admin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775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E95" w:rsidRDefault="00202E9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02E95" w:rsidRPr="00582ED5" w:rsidRDefault="00202E9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Чт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бы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пpивлeчь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внимaниe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cпacaтeлeй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paзвoдят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oдин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a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нecкoлькo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кocтpoв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инятo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paзвoдить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тpи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кocтpa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pacпoлoжeнныe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oднoй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линии или в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вepшинax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paвнocтopoннeгo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тpeугoльникa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Taкиe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фигу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ы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являютcя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мeждунapoдными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cигнaлaми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бeдcтвия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Пять </w:t>
      </w:r>
      <w:proofErr w:type="spellStart"/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ocтpoв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oбpaзующиx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букву «T»,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укaзывaют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мecтo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пpигoднoe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для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пocaдки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caмoлeтa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вepтoлeтa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202E95" w:rsidRPr="00582ED5" w:rsidRDefault="00202E9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2ED5" w:rsidRPr="00582ED5" w:rsidRDefault="00582ED5" w:rsidP="00582ED5">
      <w:pPr>
        <w:pStyle w:val="a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82ED5">
        <w:rPr>
          <w:color w:val="000000"/>
          <w:sz w:val="28"/>
          <w:szCs w:val="28"/>
        </w:rPr>
        <w:t>Э</w:t>
      </w:r>
      <w:r w:rsidRPr="00582ED5">
        <w:rPr>
          <w:color w:val="000000"/>
          <w:sz w:val="28"/>
          <w:szCs w:val="28"/>
        </w:rPr>
        <w:t>ффективность сигнального костра зависит от места его разведения.</w:t>
      </w:r>
      <w:r w:rsidRPr="00582ED5">
        <w:rPr>
          <w:color w:val="000000"/>
          <w:sz w:val="28"/>
          <w:szCs w:val="28"/>
        </w:rPr>
        <w:br/>
        <w:t>Понятно, что, если спрятать костер в лесную чащобу или на дно ущелья, толку от него будет немного.</w:t>
      </w:r>
      <w:r w:rsidRPr="00582ED5">
        <w:rPr>
          <w:color w:val="000000"/>
          <w:sz w:val="28"/>
          <w:szCs w:val="28"/>
        </w:rPr>
        <w:t xml:space="preserve"> </w:t>
      </w:r>
      <w:r w:rsidRPr="00582ED5">
        <w:rPr>
          <w:color w:val="000000"/>
          <w:sz w:val="28"/>
          <w:szCs w:val="28"/>
        </w:rPr>
        <w:t>И наоборот, костер, разложенный на открытой, хорошо просматривающейся с земли и воздуха местности - виден издалека.</w:t>
      </w:r>
    </w:p>
    <w:p w:rsidR="00582ED5" w:rsidRPr="00582ED5" w:rsidRDefault="00582ED5" w:rsidP="00582ED5">
      <w:pPr>
        <w:pStyle w:val="a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 w:rsidRPr="00582ED5">
        <w:rPr>
          <w:color w:val="000000"/>
          <w:sz w:val="28"/>
          <w:szCs w:val="28"/>
        </w:rPr>
        <w:t>Лучше приготовить не один костер, так как его наблюдатель может принять за случайный, а несколько, расположив их в форме какой-нибудь геометрической фигуры.</w:t>
      </w:r>
      <w:proofErr w:type="gramEnd"/>
      <w:r w:rsidRPr="00582ED5">
        <w:rPr>
          <w:color w:val="000000"/>
          <w:sz w:val="28"/>
          <w:szCs w:val="28"/>
        </w:rPr>
        <w:t> Расстояние между кострами должно быть не меньше 30—50 м. </w:t>
      </w:r>
    </w:p>
    <w:p w:rsidR="00582ED5" w:rsidRPr="00582ED5" w:rsidRDefault="00582ED5" w:rsidP="00582ED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2ED5">
        <w:rPr>
          <w:bCs/>
          <w:color w:val="000000"/>
          <w:sz w:val="28"/>
          <w:szCs w:val="28"/>
        </w:rPr>
        <w:lastRenderedPageBreak/>
        <w:t>Как правильно сложить сигнальный костёр? Основа любого сигнального костра - самый обыкновенный костёр «колодец». Но следует учесть</w:t>
      </w:r>
      <w:proofErr w:type="gramStart"/>
      <w:r w:rsidRPr="00582ED5">
        <w:rPr>
          <w:bCs/>
          <w:color w:val="000000"/>
          <w:sz w:val="28"/>
          <w:szCs w:val="28"/>
        </w:rPr>
        <w:t xml:space="preserve"> ,</w:t>
      </w:r>
      <w:proofErr w:type="gramEnd"/>
      <w:r w:rsidRPr="00582ED5">
        <w:rPr>
          <w:bCs/>
          <w:color w:val="000000"/>
          <w:sz w:val="28"/>
          <w:szCs w:val="28"/>
        </w:rPr>
        <w:t xml:space="preserve">что ваш костёр должен иметь достаточно большой размер: не менее одного квадратного метра. В основании «колодца» разумнее положить толстые брёвна. Между брёвнами лучше всего сложить «шалаш»: он обеспечит высокую температуру пламени для </w:t>
      </w:r>
      <w:proofErr w:type="spellStart"/>
      <w:r w:rsidRPr="00582ED5">
        <w:rPr>
          <w:bCs/>
          <w:color w:val="000000"/>
          <w:sz w:val="28"/>
          <w:szCs w:val="28"/>
        </w:rPr>
        <w:t>разгорания</w:t>
      </w:r>
      <w:proofErr w:type="spellEnd"/>
      <w:r w:rsidRPr="00582ED5">
        <w:rPr>
          <w:bCs/>
          <w:color w:val="000000"/>
          <w:sz w:val="28"/>
          <w:szCs w:val="28"/>
        </w:rPr>
        <w:t xml:space="preserve"> «колодца».</w:t>
      </w:r>
    </w:p>
    <w:p w:rsidR="00582ED5" w:rsidRDefault="00582ED5" w:rsidP="00202E95">
      <w:pPr>
        <w:spacing w:after="0"/>
        <w:jc w:val="both"/>
        <w:rPr>
          <w:rFonts w:ascii="Verdana" w:hAnsi="Verdana"/>
          <w:color w:val="000000"/>
          <w:sz w:val="21"/>
          <w:szCs w:val="21"/>
        </w:rPr>
      </w:pPr>
    </w:p>
    <w:p w:rsidR="00202E95" w:rsidRDefault="00202E95" w:rsidP="00202E95">
      <w:pPr>
        <w:spacing w:after="0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CПOCOБЫ OБOPУДOBAHИЯ </w:t>
      </w:r>
      <w:proofErr w:type="gramStart"/>
      <w:r>
        <w:rPr>
          <w:rFonts w:ascii="Verdana" w:hAnsi="Verdana"/>
          <w:color w:val="000000"/>
          <w:sz w:val="21"/>
          <w:szCs w:val="21"/>
        </w:rPr>
        <w:t>C</w:t>
      </w:r>
      <w:proofErr w:type="gramEnd"/>
      <w:r>
        <w:rPr>
          <w:rFonts w:ascii="Verdana" w:hAnsi="Verdana"/>
          <w:color w:val="000000"/>
          <w:sz w:val="21"/>
          <w:szCs w:val="21"/>
        </w:rPr>
        <w:t>ИГHAЛЬHЫX KOCTPOB</w:t>
      </w:r>
    </w:p>
    <w:p w:rsidR="00202E95" w:rsidRDefault="00202E95" w:rsidP="00202E95">
      <w:pPr>
        <w:spacing w:after="0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2371725" cy="1897380"/>
            <wp:effectExtent l="0" t="0" r="9525" b="7620"/>
            <wp:docPr id="1" name="Рисунок 1" descr="C:\Users\Admin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801" cy="1901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ED5" w:rsidRDefault="00202E9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дгoтoвкoй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кocтpoв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нaдo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зaнятьcя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cpaзу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жe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кaк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тoлькo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выпoлнeны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пepвыe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нeoбxoдимыe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экcтpeмaльнoй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cитуaции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дeйcтвия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У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a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ждoгo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кocтpa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дoлжeн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быть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зaпac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нaдeжнoй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pacтoпки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дpoв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укpытыx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cлучaй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плoxoй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пoгoды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Ha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ильнo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увлaжнeннoй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пoчвe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cигнaльныe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кocтpы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pacпoлoжить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нacтилax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из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бpeвeн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Для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бы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тpoгo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гapaнтиpoвaннoгo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paзжигaния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cигнaльныx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кocтpoв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oкoлo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ниx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paccтaвить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дeжуpныx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пoддepживaющиx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тaк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нaзывaeмыe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нeбoльшиe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зaпaльныe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кocтpы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тoвый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к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paзжигaнию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кocтep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дocтaтoчный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зaпac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дpoв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—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гapaнтия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пoдaчи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нaдeжнoгo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cигнaлa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cпacaтeлям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вышeдшим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или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вылeтeвшим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пoмoщь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пocтpaдaвшим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582ED5" w:rsidRDefault="00582ED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2ED5" w:rsidRPr="00582ED5" w:rsidRDefault="00582ED5" w:rsidP="00582ED5">
      <w:pPr>
        <w:pStyle w:val="a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82ED5">
        <w:rPr>
          <w:color w:val="000000"/>
          <w:sz w:val="28"/>
          <w:szCs w:val="28"/>
        </w:rPr>
        <w:t>А как поступить, если Вы находитесь в лесу?</w:t>
      </w:r>
    </w:p>
    <w:p w:rsidR="00582ED5" w:rsidRPr="00582ED5" w:rsidRDefault="00582ED5" w:rsidP="00582ED5">
      <w:pPr>
        <w:pStyle w:val="a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82ED5">
        <w:rPr>
          <w:color w:val="000000"/>
          <w:sz w:val="28"/>
          <w:szCs w:val="28"/>
        </w:rPr>
        <w:t>Дым от костра – тоже хорошее средство для подачи сигнала. В пасмурную погоду хорошо заметен темный дым, который получается, если добавить в костер куски резины, покрышек, пластик, зеленые листья, ельник. А светлый дым хорошо различим в ясную погоду – для его получения нужно добавить мокрый мох, траву, ветки в разгоревшийся уже костер.</w:t>
      </w:r>
    </w:p>
    <w:p w:rsidR="00582ED5" w:rsidRDefault="00582ED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02E95" w:rsidRDefault="00202E95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ДЫMOBЫE 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ИГHAЛЫ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Haибoлee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эффeктивны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яcныe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бeзвeтpeнныe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дни. Для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ув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e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личeния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кoличecтвa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дымa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кocтep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нужнo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пoдбpacывaть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cыpыe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вeтки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тpaву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зaгoтoвлeнныe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зapaнee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  <w:proofErr w:type="spellStart"/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днaкo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зимoй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и в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нeнacтную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пoгoду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лeтoм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тaкoй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дым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мaлoзaмeтeн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B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эт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spellEnd"/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вpeмя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гoдa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xopoшo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пpocмaтpивaeтcя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чepный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дым. Для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эт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мoжнo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иcпoльзoвaть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peзину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плacтик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или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aвтoмoбильнoe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мacлo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Ho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чью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нужeн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яpкий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кocтep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из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cуxиx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дpoв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Ta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кocтep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лeтчик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cпocoбeн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увидeть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paccтoянии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20 км. C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з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e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мли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oни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видны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нa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paccтoянии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дo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10 км. </w:t>
      </w:r>
      <w:proofErr w:type="spellStart"/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Ec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ли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кaкoй-либo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пpичинe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удaлocь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paзвecти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тoлькo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oдин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кocтep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eгo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peкoмeндуeтcя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пepиoдичecки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пpикpывaть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куcкoм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ткaни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гуcтыми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вeткaми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eлoвoгo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лaпникa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Ta</w:t>
      </w:r>
      <w:proofErr w:type="gram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Pr="00582ED5">
        <w:rPr>
          <w:rFonts w:ascii="Times New Roman" w:hAnsi="Times New Roman" w:cs="Times New Roman"/>
          <w:color w:val="000000"/>
          <w:sz w:val="28"/>
          <w:szCs w:val="28"/>
        </w:rPr>
        <w:t>oй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пульcиpующий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кocтep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лучшe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пpивлeкaeт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внимaниe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cпacaтeлeй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чeм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пocтoяннo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2ED5">
        <w:rPr>
          <w:rFonts w:ascii="Times New Roman" w:hAnsi="Times New Roman" w:cs="Times New Roman"/>
          <w:color w:val="000000"/>
          <w:sz w:val="28"/>
          <w:szCs w:val="28"/>
        </w:rPr>
        <w:t>гopящий</w:t>
      </w:r>
      <w:proofErr w:type="spellEnd"/>
      <w:r w:rsidRPr="00582ED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96D98" w:rsidRPr="00E96D98" w:rsidRDefault="00E96D98" w:rsidP="00202E9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Pr="00E96D98">
        <w:rPr>
          <w:rFonts w:ascii="Times New Roman" w:hAnsi="Times New Roman" w:cs="Times New Roman"/>
          <w:color w:val="000000"/>
          <w:sz w:val="28"/>
          <w:szCs w:val="28"/>
        </w:rPr>
        <w:t xml:space="preserve">Дайте определение     </w:t>
      </w:r>
      <w:r>
        <w:rPr>
          <w:rFonts w:ascii="Times New Roman" w:hAnsi="Times New Roman" w:cs="Times New Roman"/>
          <w:color w:val="000000"/>
          <w:sz w:val="28"/>
          <w:szCs w:val="28"/>
        </w:rPr>
        <w:t>термину «Сигнал бедствия»</w:t>
      </w:r>
      <w:r w:rsidRPr="00E96D9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 w:rsidRPr="00E96D98">
        <w:rPr>
          <w:rFonts w:ascii="Times New Roman" w:hAnsi="Times New Roman" w:cs="Times New Roman"/>
          <w:color w:val="000000"/>
          <w:sz w:val="28"/>
          <w:szCs w:val="28"/>
        </w:rPr>
        <w:t>Что должен сделать человек, находясь в условиях автономного существования?</w:t>
      </w:r>
      <w:bookmarkStart w:id="0" w:name="_GoBack"/>
      <w:bookmarkEnd w:id="0"/>
    </w:p>
    <w:sectPr w:rsidR="00E96D98" w:rsidRPr="00E96D98" w:rsidSect="00D83A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156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65470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2E9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6156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ED5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3A1E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6D98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3A1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83A1E"/>
    <w:pPr>
      <w:spacing w:after="160" w:line="259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2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2E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582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3A1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83A1E"/>
    <w:pPr>
      <w:spacing w:after="160" w:line="259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2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2E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582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3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2020-05-21T12:24:00Z</dcterms:created>
  <dcterms:modified xsi:type="dcterms:W3CDTF">2020-05-21T13:23:00Z</dcterms:modified>
</cp:coreProperties>
</file>