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F91" w:rsidRDefault="00BA0837" w:rsidP="00427F9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27</w:t>
      </w:r>
      <w:bookmarkStart w:id="0" w:name="_GoBack"/>
      <w:bookmarkEnd w:id="0"/>
      <w:r w:rsidR="00427F91">
        <w:rPr>
          <w:rFonts w:ascii="Times New Roman" w:hAnsi="Times New Roman" w:cs="Times New Roman"/>
          <w:b/>
          <w:sz w:val="28"/>
          <w:szCs w:val="28"/>
        </w:rPr>
        <w:t>.05.2020                                                    Добрый день!</w:t>
      </w:r>
    </w:p>
    <w:p w:rsidR="00427F91" w:rsidRPr="008C6B03" w:rsidRDefault="00427F91" w:rsidP="00427F9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C6B03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427F91" w:rsidRPr="002A3AA2" w:rsidRDefault="00427F91" w:rsidP="00427F91">
      <w:pPr>
        <w:pStyle w:val="a4"/>
        <w:numPr>
          <w:ilvl w:val="0"/>
          <w:numId w:val="1"/>
        </w:numPr>
        <w:ind w:left="360"/>
        <w:rPr>
          <w:rFonts w:ascii="Times New Roman" w:hAnsi="Times New Roman"/>
          <w:i/>
          <w:sz w:val="28"/>
          <w:szCs w:val="28"/>
        </w:rPr>
      </w:pPr>
      <w:r w:rsidRPr="002A3AA2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 </w:t>
      </w:r>
    </w:p>
    <w:p w:rsidR="00427F91" w:rsidRPr="00402EB6" w:rsidRDefault="00427F91" w:rsidP="00427F91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  <w:r w:rsidRPr="00402EB6">
        <w:rPr>
          <w:rFonts w:ascii="Times New Roman" w:hAnsi="Times New Roman" w:cs="Times New Roman"/>
          <w:i/>
          <w:sz w:val="28"/>
          <w:szCs w:val="28"/>
        </w:rPr>
        <w:t xml:space="preserve">После изучения теоретической части, подготовься к </w:t>
      </w:r>
      <w:proofErr w:type="gramStart"/>
      <w:r w:rsidRPr="00402EB6">
        <w:rPr>
          <w:rFonts w:ascii="Times New Roman" w:hAnsi="Times New Roman" w:cs="Times New Roman"/>
          <w:i/>
          <w:sz w:val="28"/>
          <w:szCs w:val="28"/>
        </w:rPr>
        <w:t>экспресс-опросу</w:t>
      </w:r>
      <w:proofErr w:type="gramEnd"/>
      <w:r w:rsidRPr="00402EB6">
        <w:rPr>
          <w:rFonts w:ascii="Times New Roman" w:hAnsi="Times New Roman" w:cs="Times New Roman"/>
          <w:i/>
          <w:sz w:val="28"/>
          <w:szCs w:val="28"/>
        </w:rPr>
        <w:t xml:space="preserve">, ответь на вопросы в конце темы и пришли на электронную почту </w:t>
      </w:r>
      <w:hyperlink r:id="rId6" w:history="1"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</w:rPr>
          <w:t>1976@</w:t>
        </w:r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402EB6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27F91" w:rsidRPr="002A3AA2" w:rsidRDefault="00427F91" w:rsidP="00427F91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/>
          <w:b/>
          <w:i/>
          <w:sz w:val="27"/>
          <w:szCs w:val="27"/>
        </w:rPr>
      </w:pPr>
      <w:r w:rsidRPr="008C6B03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приложении </w:t>
      </w:r>
      <w:proofErr w:type="spellStart"/>
      <w:r w:rsidRPr="008C6B03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8C6B03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DF120C" w:rsidRDefault="00427F91" w:rsidP="00427F91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F026B">
        <w:rPr>
          <w:rFonts w:ascii="Times New Roman" w:hAnsi="Times New Roman" w:cs="Times New Roman"/>
          <w:b/>
          <w:bCs/>
          <w:iCs/>
          <w:sz w:val="28"/>
          <w:szCs w:val="28"/>
        </w:rPr>
        <w:t>Тема: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Смотр готовности, его значение</w:t>
      </w:r>
    </w:p>
    <w:p w:rsidR="00427F91" w:rsidRDefault="00427F91" w:rsidP="00427F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 мы поговорим о необходимости</w:t>
      </w:r>
      <w:r w:rsidRPr="00427F91">
        <w:rPr>
          <w:rFonts w:ascii="Times New Roman" w:hAnsi="Times New Roman" w:cs="Times New Roman"/>
          <w:sz w:val="28"/>
          <w:szCs w:val="28"/>
        </w:rPr>
        <w:t xml:space="preserve"> подготовки к походу на природу, что она включает и какое снаряжение необходимо для похода. </w:t>
      </w:r>
    </w:p>
    <w:p w:rsidR="00427F91" w:rsidRDefault="00427F91" w:rsidP="00427F91">
      <w:pPr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 xml:space="preserve">Повторение пройденного материала. </w:t>
      </w:r>
    </w:p>
    <w:p w:rsidR="00427F91" w:rsidRDefault="00427F91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Ответь на вопросы</w:t>
      </w:r>
      <w:r w:rsidRPr="00427F91">
        <w:rPr>
          <w:rFonts w:ascii="Times New Roman" w:hAnsi="Times New Roman" w:cs="Times New Roman"/>
          <w:sz w:val="28"/>
          <w:szCs w:val="28"/>
        </w:rPr>
        <w:t>:</w:t>
      </w:r>
    </w:p>
    <w:p w:rsidR="00427F91" w:rsidRDefault="00427F91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 xml:space="preserve"> - Для чего необходимо ориентировать карту на местности?</w:t>
      </w:r>
    </w:p>
    <w:p w:rsidR="00427F91" w:rsidRDefault="00427F91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 xml:space="preserve"> - Как ориентируется карта с помощью компаса?</w:t>
      </w:r>
    </w:p>
    <w:p w:rsidR="00427F91" w:rsidRDefault="00427F91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 xml:space="preserve"> - Как определить направление своего движения на местности </w:t>
      </w:r>
    </w:p>
    <w:p w:rsidR="00E32223" w:rsidRDefault="00E32223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2223" w:rsidRDefault="00E32223" w:rsidP="00427F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427F91" w:rsidRPr="00427F91">
        <w:rPr>
          <w:rFonts w:ascii="Times New Roman" w:hAnsi="Times New Roman" w:cs="Times New Roman"/>
          <w:sz w:val="28"/>
          <w:szCs w:val="28"/>
        </w:rPr>
        <w:t xml:space="preserve">ы </w:t>
      </w:r>
      <w:r w:rsidR="00427F91">
        <w:rPr>
          <w:rFonts w:ascii="Times New Roman" w:hAnsi="Times New Roman" w:cs="Times New Roman"/>
          <w:sz w:val="28"/>
          <w:szCs w:val="28"/>
        </w:rPr>
        <w:t xml:space="preserve">уже </w:t>
      </w:r>
      <w:r w:rsidR="00427F91" w:rsidRPr="00427F91">
        <w:rPr>
          <w:rFonts w:ascii="Times New Roman" w:hAnsi="Times New Roman" w:cs="Times New Roman"/>
          <w:sz w:val="28"/>
          <w:szCs w:val="28"/>
        </w:rPr>
        <w:t xml:space="preserve">знаете, как ориентироваться на местности, определять стороны горизонта разными </w:t>
      </w:r>
      <w:r w:rsidR="00427F91">
        <w:rPr>
          <w:rFonts w:ascii="Times New Roman" w:hAnsi="Times New Roman" w:cs="Times New Roman"/>
          <w:sz w:val="28"/>
          <w:szCs w:val="28"/>
        </w:rPr>
        <w:t>способами, пользоваться картой</w:t>
      </w:r>
      <w:r>
        <w:rPr>
          <w:rFonts w:ascii="Times New Roman" w:hAnsi="Times New Roman" w:cs="Times New Roman"/>
          <w:sz w:val="28"/>
          <w:szCs w:val="28"/>
        </w:rPr>
        <w:t>, а сегодня м</w:t>
      </w:r>
      <w:r w:rsidR="00427F91" w:rsidRPr="00427F91">
        <w:rPr>
          <w:rFonts w:ascii="Times New Roman" w:hAnsi="Times New Roman" w:cs="Times New Roman"/>
          <w:sz w:val="28"/>
          <w:szCs w:val="28"/>
        </w:rPr>
        <w:t>ы рассмотрим один из возможных вариантов подготовки к однодневному походу</w:t>
      </w:r>
      <w:r>
        <w:rPr>
          <w:rFonts w:ascii="Times New Roman" w:hAnsi="Times New Roman" w:cs="Times New Roman"/>
          <w:sz w:val="28"/>
          <w:szCs w:val="28"/>
        </w:rPr>
        <w:t>. Мы уже говорили о том, что о</w:t>
      </w:r>
      <w:r w:rsidR="00427F91" w:rsidRPr="00427F91">
        <w:rPr>
          <w:rFonts w:ascii="Times New Roman" w:hAnsi="Times New Roman" w:cs="Times New Roman"/>
          <w:sz w:val="28"/>
          <w:szCs w:val="28"/>
        </w:rPr>
        <w:t xml:space="preserve">пределяя район путешествия, необходимо его детально изучить. Затем разработать маршрут, для чего понадобится крупномасштабная карта выбранного района. Устанавливаются начальная и конечная точки маршрута и основные ориентиры, через которые будет проходить маршрут. Повороты на маршруте лучше выбирать у характерных, легко распознаваемых ориентиров. (Расстояние между ориентирами не должно превышать 2 км.) После этого необходимо произвести </w:t>
      </w:r>
      <w:proofErr w:type="spellStart"/>
      <w:r w:rsidR="00427F91" w:rsidRPr="00427F91">
        <w:rPr>
          <w:rFonts w:ascii="Times New Roman" w:hAnsi="Times New Roman" w:cs="Times New Roman"/>
          <w:sz w:val="28"/>
          <w:szCs w:val="28"/>
        </w:rPr>
        <w:t>расчѐт</w:t>
      </w:r>
      <w:proofErr w:type="spellEnd"/>
      <w:r w:rsidR="00427F91" w:rsidRPr="00427F91">
        <w:rPr>
          <w:rFonts w:ascii="Times New Roman" w:hAnsi="Times New Roman" w:cs="Times New Roman"/>
          <w:sz w:val="28"/>
          <w:szCs w:val="28"/>
        </w:rPr>
        <w:t xml:space="preserve"> движения по маршруту. </w:t>
      </w:r>
      <w:proofErr w:type="spellStart"/>
      <w:r w:rsidR="00427F91" w:rsidRPr="00427F91">
        <w:rPr>
          <w:rFonts w:ascii="Times New Roman" w:hAnsi="Times New Roman" w:cs="Times New Roman"/>
          <w:sz w:val="28"/>
          <w:szCs w:val="28"/>
        </w:rPr>
        <w:t>Расчѐты</w:t>
      </w:r>
      <w:proofErr w:type="spellEnd"/>
      <w:r w:rsidR="00427F91" w:rsidRPr="00427F91">
        <w:rPr>
          <w:rFonts w:ascii="Times New Roman" w:hAnsi="Times New Roman" w:cs="Times New Roman"/>
          <w:sz w:val="28"/>
          <w:szCs w:val="28"/>
        </w:rPr>
        <w:t xml:space="preserve"> оформляют на карте или в специальной таблице. При подготовке к походу его участники собирают необходимое снаряжение для группы в зависимости от учебных задач и условий погоды, продукты питания, одежду по сезону; тренируются в правильной укладке рюкзака; определяют способы выхода в исходную точку маршрута (пешком или на </w:t>
      </w:r>
      <w:proofErr w:type="spellStart"/>
      <w:r w:rsidR="00427F91" w:rsidRPr="00427F91">
        <w:rPr>
          <w:rFonts w:ascii="Times New Roman" w:hAnsi="Times New Roman" w:cs="Times New Roman"/>
          <w:sz w:val="28"/>
          <w:szCs w:val="28"/>
        </w:rPr>
        <w:t>определѐнных</w:t>
      </w:r>
      <w:proofErr w:type="spellEnd"/>
      <w:r w:rsidR="00427F91" w:rsidRPr="00427F91">
        <w:rPr>
          <w:rFonts w:ascii="Times New Roman" w:hAnsi="Times New Roman" w:cs="Times New Roman"/>
          <w:sz w:val="28"/>
          <w:szCs w:val="28"/>
        </w:rPr>
        <w:t xml:space="preserve"> видах транспорта в зависимости от условий проживания). 2. Определение необходимого снаряжения для похода. Подготовка к выходу на природу для активного отдыхи требует не только определения места и цели похода, разработки маршрута и изучения района похода, но и продуманного подбора и подготовки туристского снаряжения. Выбор туристского снаряжения зависит от вида и особенностей похода (пеший, водный, велосипедный, однодневный или многодневный и т. д.), от времени года и погоды. Все туристское снаряжение можно разделить </w:t>
      </w:r>
      <w:proofErr w:type="gramStart"/>
      <w:r w:rsidR="00427F91" w:rsidRPr="00427F9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427F91" w:rsidRPr="00427F91">
        <w:rPr>
          <w:rFonts w:ascii="Times New Roman" w:hAnsi="Times New Roman" w:cs="Times New Roman"/>
          <w:sz w:val="28"/>
          <w:szCs w:val="28"/>
        </w:rPr>
        <w:t xml:space="preserve"> личное, групповое и специальное. Личное снаряжение туриста — это одежда и обувь, спальник и умывальные принадлежности, личная посуда и рюкзак. К групповому снаряжению относятся палатки, варочная </w:t>
      </w:r>
      <w:r w:rsidR="00427F91" w:rsidRPr="00427F91">
        <w:rPr>
          <w:rFonts w:ascii="Times New Roman" w:hAnsi="Times New Roman" w:cs="Times New Roman"/>
          <w:sz w:val="28"/>
          <w:szCs w:val="28"/>
        </w:rPr>
        <w:lastRenderedPageBreak/>
        <w:t xml:space="preserve">посуда, топоры, карты, схемы, компас и другие предметы коллективного пользования. </w:t>
      </w:r>
      <w:proofErr w:type="gramStart"/>
      <w:r w:rsidR="00427F91" w:rsidRPr="00427F91">
        <w:rPr>
          <w:rFonts w:ascii="Times New Roman" w:hAnsi="Times New Roman" w:cs="Times New Roman"/>
          <w:sz w:val="28"/>
          <w:szCs w:val="28"/>
        </w:rPr>
        <w:t>Специальное снаряжение - это предметы и группового, и личного пользования, которые определяются особенностями турпохода: средства передвижения туристов (велосипеды, лодки, лыжи); средства страховки (веревки, спасательные жилеты) и др. Необходимой принадлежностью снаряжения туриста является аптечка первой помощи.</w:t>
      </w:r>
      <w:proofErr w:type="gramEnd"/>
      <w:r w:rsidR="00427F91" w:rsidRPr="00427F91">
        <w:rPr>
          <w:rFonts w:ascii="Times New Roman" w:hAnsi="Times New Roman" w:cs="Times New Roman"/>
          <w:sz w:val="28"/>
          <w:szCs w:val="28"/>
        </w:rPr>
        <w:t xml:space="preserve"> Туристское снаряжение должно отвечать ряду общих требований: быть надежным, прочным, удобным и легким. Вес группового снаряжения в пешем походе не должен превышать 5 кг на одного человека. Необходимой принадлежностью снаряжения туриста является аптечка первой помощи, которая комплектуется с учетом численности группы, сложности похода, удаленности маршрута от населенных пунктов и времени года. </w:t>
      </w:r>
      <w:proofErr w:type="gramStart"/>
      <w:r w:rsidR="00427F91" w:rsidRPr="00427F91">
        <w:rPr>
          <w:rFonts w:ascii="Times New Roman" w:hAnsi="Times New Roman" w:cs="Times New Roman"/>
          <w:sz w:val="28"/>
          <w:szCs w:val="28"/>
        </w:rPr>
        <w:t>В типовую аптечку могут входить: бинты стерильные (узкие и широкие) из расчета две пачки на человека, бактерицидный и обычный лейкопластырь, термометр, жгут резиновый, ножницы, пинцет, пипетка, вата стерильная, йодная настойка, спирт медицинский, марганцовокислый калий (марганцовка), перекись водорода, раствор бриллиантовой зелени (зеленка), набор жаропонижающих, болеутоляющих и применяемых при пищевых отравлениях лекарственных препаратов с описанием их дозировки и способов их применения.</w:t>
      </w:r>
      <w:proofErr w:type="gramEnd"/>
      <w:r w:rsidR="00427F91" w:rsidRPr="00427F91">
        <w:rPr>
          <w:rFonts w:ascii="Times New Roman" w:hAnsi="Times New Roman" w:cs="Times New Roman"/>
          <w:sz w:val="28"/>
          <w:szCs w:val="28"/>
        </w:rPr>
        <w:t xml:space="preserve"> Аптечка укладывается в жесткую упаковку, исключающую повреждение термометра, ампул, флаконов, а также предохраняющую ее от воды и снега. Укладывать аптечку в рюкзак нужно так, чтобы обеспечить ее сохранность и возможность легко достать ее в случае необходимости. При подготовке снаряжения к походу необходимо учесть одно правило: каждый турист должен иметь спички. Кроме того, два-три тщательно упакованных коробка спичек берут в качестве группового неприкосновенного запаса. В заключение отметим, что туристское снаряжение, которое не опробовано в походе, необходимо проверить в условиях, приближенных к </w:t>
      </w:r>
      <w:proofErr w:type="gramStart"/>
      <w:r w:rsidR="00427F91" w:rsidRPr="00427F91">
        <w:rPr>
          <w:rFonts w:ascii="Times New Roman" w:hAnsi="Times New Roman" w:cs="Times New Roman"/>
          <w:sz w:val="28"/>
          <w:szCs w:val="28"/>
        </w:rPr>
        <w:t>походным</w:t>
      </w:r>
      <w:proofErr w:type="gramEnd"/>
      <w:r w:rsidR="00427F91" w:rsidRPr="00427F91">
        <w:rPr>
          <w:rFonts w:ascii="Times New Roman" w:hAnsi="Times New Roman" w:cs="Times New Roman"/>
          <w:sz w:val="28"/>
          <w:szCs w:val="28"/>
        </w:rPr>
        <w:t>.</w:t>
      </w:r>
    </w:p>
    <w:p w:rsidR="00E32223" w:rsidRDefault="00427F91" w:rsidP="00427F91">
      <w:pPr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 xml:space="preserve">Закрепление темы </w:t>
      </w:r>
      <w:r w:rsidR="00E32223">
        <w:rPr>
          <w:rFonts w:ascii="Times New Roman" w:hAnsi="Times New Roman" w:cs="Times New Roman"/>
          <w:sz w:val="28"/>
          <w:szCs w:val="28"/>
        </w:rPr>
        <w:t>занятия</w:t>
      </w:r>
    </w:p>
    <w:p w:rsidR="00E32223" w:rsidRDefault="00427F91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 xml:space="preserve"> - Для чего нужна подготовка к походу на природу и что она включает? </w:t>
      </w:r>
    </w:p>
    <w:p w:rsidR="00E32223" w:rsidRDefault="00427F91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 xml:space="preserve">- Как проводится изучение района похода и на что обращается при этом основное внимание? </w:t>
      </w:r>
    </w:p>
    <w:p w:rsidR="00E32223" w:rsidRDefault="00427F91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>- Как выбирают маршрут похода и определяют основные его этапы?</w:t>
      </w:r>
    </w:p>
    <w:p w:rsidR="00427F91" w:rsidRPr="00427F91" w:rsidRDefault="00427F91" w:rsidP="00E322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7F91">
        <w:rPr>
          <w:rFonts w:ascii="Times New Roman" w:hAnsi="Times New Roman" w:cs="Times New Roman"/>
          <w:sz w:val="28"/>
          <w:szCs w:val="28"/>
        </w:rPr>
        <w:t xml:space="preserve"> - Какие организационные вопросы должны решить участники похода при подготовке к нему? </w:t>
      </w:r>
    </w:p>
    <w:sectPr w:rsidR="00427F91" w:rsidRPr="00427F91" w:rsidSect="00427F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CE9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E49"/>
    <w:rsid w:val="00160206"/>
    <w:rsid w:val="00165470"/>
    <w:rsid w:val="001705D4"/>
    <w:rsid w:val="00171533"/>
    <w:rsid w:val="00172E3E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91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4EB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C6CE9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837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32223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7F9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27F91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7F9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27F91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2020-05-22T11:54:00Z</dcterms:created>
  <dcterms:modified xsi:type="dcterms:W3CDTF">2020-05-22T12:08:00Z</dcterms:modified>
</cp:coreProperties>
</file>