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E90" w:rsidRPr="00852BC7" w:rsidRDefault="00852BC7" w:rsidP="00852BC7">
      <w:pPr>
        <w:jc w:val="center"/>
        <w:rPr>
          <w:b/>
          <w:sz w:val="28"/>
          <w:szCs w:val="28"/>
        </w:rPr>
      </w:pPr>
      <w:r w:rsidRPr="00852BC7">
        <w:rPr>
          <w:b/>
          <w:sz w:val="28"/>
          <w:szCs w:val="28"/>
        </w:rPr>
        <w:t>План дистанционных занятий по волейболу с 01-31 мая 2020 года</w:t>
      </w:r>
    </w:p>
    <w:p w:rsidR="00852BC7" w:rsidRPr="00852BC7" w:rsidRDefault="00852BC7" w:rsidP="00852BC7">
      <w:pPr>
        <w:jc w:val="center"/>
        <w:rPr>
          <w:b/>
          <w:sz w:val="28"/>
          <w:szCs w:val="28"/>
        </w:rPr>
      </w:pPr>
      <w:r w:rsidRPr="00852BC7">
        <w:rPr>
          <w:b/>
          <w:sz w:val="28"/>
          <w:szCs w:val="28"/>
        </w:rPr>
        <w:t>ПДО-</w:t>
      </w:r>
      <w:proofErr w:type="spellStart"/>
      <w:r w:rsidRPr="00852BC7">
        <w:rPr>
          <w:b/>
          <w:sz w:val="28"/>
          <w:szCs w:val="28"/>
        </w:rPr>
        <w:t>Минугалиев</w:t>
      </w:r>
      <w:proofErr w:type="spellEnd"/>
      <w:r w:rsidRPr="00852BC7">
        <w:rPr>
          <w:b/>
          <w:sz w:val="28"/>
          <w:szCs w:val="28"/>
        </w:rPr>
        <w:t xml:space="preserve"> Ринат </w:t>
      </w:r>
      <w:proofErr w:type="spellStart"/>
      <w:r w:rsidRPr="00852BC7">
        <w:rPr>
          <w:b/>
          <w:sz w:val="28"/>
          <w:szCs w:val="28"/>
        </w:rPr>
        <w:t>Идрисович</w:t>
      </w:r>
      <w:proofErr w:type="spellEnd"/>
    </w:p>
    <w:p w:rsidR="00852BC7" w:rsidRDefault="00852BC7" w:rsidP="00D21E90">
      <w:pPr>
        <w:jc w:val="right"/>
      </w:pPr>
    </w:p>
    <w:tbl>
      <w:tblPr>
        <w:tblStyle w:val="a3"/>
        <w:tblW w:w="10447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1044"/>
        <w:gridCol w:w="2636"/>
        <w:gridCol w:w="3081"/>
        <w:gridCol w:w="1985"/>
        <w:gridCol w:w="1701"/>
      </w:tblGrid>
      <w:tr w:rsidR="00852BC7" w:rsidTr="00852BC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F7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 w:colFirst="0" w:colLast="4"/>
            <w:r w:rsidRPr="00DD5F77">
              <w:rPr>
                <w:sz w:val="28"/>
                <w:szCs w:val="28"/>
                <w:lang w:eastAsia="en-US"/>
              </w:rPr>
              <w:t xml:space="preserve">Дата </w:t>
            </w:r>
            <w:r w:rsidR="00DD5F77" w:rsidRPr="00DD5F77">
              <w:rPr>
                <w:sz w:val="28"/>
                <w:szCs w:val="28"/>
                <w:lang w:eastAsia="en-US"/>
              </w:rPr>
              <w:t>/время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 xml:space="preserve">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852BC7" w:rsidTr="00852BC7">
        <w:trPr>
          <w:trHeight w:val="124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 xml:space="preserve"> 04.05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 xml:space="preserve"> 06.05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  <w:r w:rsidRPr="00DD5F77">
              <w:rPr>
                <w:sz w:val="28"/>
                <w:szCs w:val="28"/>
              </w:rPr>
              <w:t>Правила игры в волейбол.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DD5F77" w:rsidP="00D440D9">
            <w:pPr>
              <w:jc w:val="both"/>
              <w:rPr>
                <w:sz w:val="28"/>
                <w:szCs w:val="28"/>
                <w:lang w:eastAsia="en-US"/>
              </w:rPr>
            </w:pPr>
            <w:hyperlink r:id="rId5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http://www.dinamo-vgu.ru/blog/pravila-igry-v-volejbole/</w:t>
              </w:r>
            </w:hyperlink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val="en-US"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139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0 7.05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11.05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Судейство соревнований.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DD5F77" w:rsidP="00D440D9">
            <w:pPr>
              <w:jc w:val="both"/>
              <w:rPr>
                <w:sz w:val="28"/>
                <w:szCs w:val="28"/>
                <w:lang w:eastAsia="en-US"/>
              </w:rPr>
            </w:pPr>
            <w:hyperlink r:id="rId6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https://cyberleninka.ru/article/n/sudeystvo-sorevnovaniy-osnovnye-pravila-sudeystva-v-voleybole</w:t>
              </w:r>
            </w:hyperlink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16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13.05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14.05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  <w:r w:rsidRPr="00DD5F77">
              <w:rPr>
                <w:sz w:val="28"/>
                <w:szCs w:val="28"/>
              </w:rPr>
              <w:t>Нападающий удар.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DD5F77" w:rsidP="00D440D9">
            <w:pPr>
              <w:jc w:val="both"/>
              <w:rPr>
                <w:sz w:val="28"/>
                <w:szCs w:val="28"/>
                <w:lang w:eastAsia="en-US"/>
              </w:rPr>
            </w:pPr>
            <w:hyperlink r:id="rId7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https://scsw.ru/napadayushhij-udar-v-volejbole/</w:t>
              </w:r>
            </w:hyperlink>
          </w:p>
          <w:p w:rsidR="00852BC7" w:rsidRPr="00DD5F77" w:rsidRDefault="00852BC7" w:rsidP="00D440D9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139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18.05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20.05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</w:rPr>
              <w:t>Нападающий удар.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DD5F77" w:rsidP="00D440D9">
            <w:pPr>
              <w:jc w:val="both"/>
              <w:rPr>
                <w:sz w:val="28"/>
                <w:szCs w:val="28"/>
                <w:lang w:eastAsia="en-US"/>
              </w:rPr>
            </w:pPr>
            <w:hyperlink r:id="rId8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https://scsw.ru/napadayushhij-udar-v-volejbole/</w:t>
              </w:r>
            </w:hyperlink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207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21.05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25.05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Типичные ошибки и пути их решений в волейболе.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DD5F77" w:rsidP="00D440D9">
            <w:pPr>
              <w:jc w:val="both"/>
              <w:rPr>
                <w:sz w:val="28"/>
                <w:szCs w:val="28"/>
                <w:lang w:eastAsia="en-US"/>
              </w:rPr>
            </w:pPr>
            <w:hyperlink r:id="rId9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https://infourok.ru/voleybol-v-shkole-tipichnie-oshibki-i-puti-ih-resheniya-3188889.html</w:t>
              </w:r>
            </w:hyperlink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147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27.05</w:t>
            </w: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Тренировка кистевого удара.</w:t>
            </w: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</w:p>
          <w:p w:rsidR="00852BC7" w:rsidRPr="00DD5F77" w:rsidRDefault="00DD5F77" w:rsidP="00852BC7">
            <w:pPr>
              <w:jc w:val="both"/>
              <w:rPr>
                <w:sz w:val="28"/>
                <w:szCs w:val="28"/>
              </w:rPr>
            </w:pPr>
            <w:hyperlink r:id="rId10" w:history="1">
              <w:r w:rsidR="00852BC7" w:rsidRPr="00DD5F77">
                <w:rPr>
                  <w:rStyle w:val="a4"/>
                  <w:sz w:val="28"/>
                  <w:szCs w:val="28"/>
                  <w:lang w:eastAsia="en-US"/>
                </w:rPr>
                <w:t>https://www.youtube.com/watch?v=64-P8QqiT4c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tr w:rsidR="00852BC7" w:rsidTr="00852BC7">
        <w:trPr>
          <w:trHeight w:val="121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28.05</w:t>
            </w:r>
          </w:p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16:00-16:30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B21E1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 xml:space="preserve">Промежуточная аттестация </w:t>
            </w:r>
            <w:proofErr w:type="gramStart"/>
            <w:r w:rsidRPr="00DD5F77">
              <w:rPr>
                <w:sz w:val="28"/>
                <w:szCs w:val="28"/>
                <w:lang w:eastAsia="en-US"/>
              </w:rPr>
              <w:t>обучающихся</w:t>
            </w:r>
            <w:proofErr w:type="gramEnd"/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</w:rPr>
            </w:pPr>
            <w:r w:rsidRPr="00DD5F77">
              <w:rPr>
                <w:sz w:val="28"/>
                <w:szCs w:val="28"/>
              </w:rPr>
              <w:t>зачеты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r w:rsidRPr="00DD5F7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C7" w:rsidRPr="00DD5F77" w:rsidRDefault="00852BC7" w:rsidP="00852BC7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DD5F77">
              <w:rPr>
                <w:sz w:val="28"/>
                <w:szCs w:val="28"/>
                <w:lang w:eastAsia="en-US"/>
              </w:rPr>
              <w:t>whastApp</w:t>
            </w:r>
            <w:proofErr w:type="spellEnd"/>
            <w:r w:rsidRPr="00DD5F77">
              <w:rPr>
                <w:sz w:val="28"/>
                <w:szCs w:val="28"/>
                <w:lang w:eastAsia="en-US"/>
              </w:rPr>
              <w:t xml:space="preserve"> группа</w:t>
            </w:r>
          </w:p>
        </w:tc>
      </w:tr>
      <w:bookmarkEnd w:id="0"/>
    </w:tbl>
    <w:p w:rsidR="00D21E90" w:rsidRDefault="00D21E90" w:rsidP="00D21E90">
      <w:pPr>
        <w:jc w:val="both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/>
    <w:p w:rsidR="00435A1A" w:rsidRDefault="00435A1A"/>
    <w:sectPr w:rsidR="00435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0527E2"/>
    <w:rsid w:val="00435A1A"/>
    <w:rsid w:val="00741778"/>
    <w:rsid w:val="00852BC7"/>
    <w:rsid w:val="00922B8C"/>
    <w:rsid w:val="00B21E17"/>
    <w:rsid w:val="00BA2AB4"/>
    <w:rsid w:val="00D21E90"/>
    <w:rsid w:val="00D440D9"/>
    <w:rsid w:val="00DD5F77"/>
    <w:rsid w:val="00F1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52BC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52B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sw.ru/napadayushhij-udar-v-volejbol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csw.ru/napadayushhij-udar-v-volejbole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yberleninka.ru/article/n/sudeystvo-sorevnovaniy-osnovnye-pravila-sudeystva-v-voleybol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dinamo-vgu.ru/blog/pravila-igry-v-volejbole/" TargetMode="External"/><Relationship Id="rId10" Type="http://schemas.openxmlformats.org/officeDocument/2006/relationships/hyperlink" Target="https://www.youtube.com/watch?v=64-P8QqiT4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voleybol-v-shkole-tipichnie-oshibki-i-puti-ih-resheniya-318888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3</cp:revision>
  <dcterms:created xsi:type="dcterms:W3CDTF">2020-04-24T10:06:00Z</dcterms:created>
  <dcterms:modified xsi:type="dcterms:W3CDTF">2020-04-24T10:08:00Z</dcterms:modified>
</cp:coreProperties>
</file>