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C0B" w:rsidRPr="00854269" w:rsidRDefault="00412C0B" w:rsidP="00412C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4269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412C0B" w:rsidRPr="00854269" w:rsidRDefault="00412C0B" w:rsidP="00412C0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4269">
        <w:rPr>
          <w:rFonts w:ascii="Times New Roman" w:hAnsi="Times New Roman" w:cs="Times New Roman"/>
          <w:sz w:val="28"/>
          <w:szCs w:val="28"/>
        </w:rPr>
        <w:t>«Детский сад №31 комбинированного вида»</w:t>
      </w:r>
    </w:p>
    <w:p w:rsidR="00412C0B" w:rsidRDefault="00412C0B" w:rsidP="00412C0B">
      <w:pPr>
        <w:jc w:val="center"/>
        <w:rPr>
          <w:sz w:val="28"/>
          <w:szCs w:val="28"/>
        </w:rPr>
      </w:pPr>
      <w:r w:rsidRPr="00854269">
        <w:rPr>
          <w:rFonts w:ascii="Times New Roman" w:hAnsi="Times New Roman" w:cs="Times New Roman"/>
          <w:sz w:val="28"/>
          <w:szCs w:val="28"/>
        </w:rPr>
        <w:t xml:space="preserve">Приволжского района </w:t>
      </w:r>
      <w:proofErr w:type="gramStart"/>
      <w:r w:rsidRPr="00854269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854269">
        <w:rPr>
          <w:rFonts w:ascii="Times New Roman" w:hAnsi="Times New Roman" w:cs="Times New Roman"/>
          <w:sz w:val="28"/>
          <w:szCs w:val="28"/>
        </w:rPr>
        <w:t>. Казани</w:t>
      </w:r>
    </w:p>
    <w:p w:rsidR="00412C0B" w:rsidRPr="00854269" w:rsidRDefault="00412C0B" w:rsidP="00412C0B">
      <w:pPr>
        <w:rPr>
          <w:sz w:val="28"/>
          <w:szCs w:val="28"/>
        </w:rPr>
      </w:pPr>
    </w:p>
    <w:p w:rsidR="00412C0B" w:rsidRDefault="00412C0B" w:rsidP="00412C0B">
      <w:pPr>
        <w:rPr>
          <w:sz w:val="28"/>
          <w:szCs w:val="28"/>
        </w:rPr>
      </w:pPr>
    </w:p>
    <w:p w:rsidR="00412C0B" w:rsidRDefault="00412C0B" w:rsidP="00412C0B">
      <w:pPr>
        <w:rPr>
          <w:sz w:val="28"/>
          <w:szCs w:val="28"/>
        </w:rPr>
      </w:pPr>
    </w:p>
    <w:p w:rsidR="00412C0B" w:rsidRDefault="00412C0B" w:rsidP="00412C0B">
      <w:pPr>
        <w:rPr>
          <w:sz w:val="28"/>
          <w:szCs w:val="28"/>
        </w:rPr>
      </w:pPr>
    </w:p>
    <w:p w:rsidR="00412C0B" w:rsidRPr="00854269" w:rsidRDefault="00412C0B" w:rsidP="00412C0B">
      <w:pPr>
        <w:tabs>
          <w:tab w:val="left" w:pos="387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4269">
        <w:rPr>
          <w:rFonts w:ascii="Times New Roman" w:hAnsi="Times New Roman" w:cs="Times New Roman"/>
          <w:sz w:val="28"/>
          <w:szCs w:val="28"/>
        </w:rPr>
        <w:t>Методическая разработка</w:t>
      </w:r>
    </w:p>
    <w:p w:rsidR="00412C0B" w:rsidRDefault="00412C0B" w:rsidP="00412C0B">
      <w:pPr>
        <w:tabs>
          <w:tab w:val="left" w:pos="3870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4269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Использование блоков Дьеныша как средство развития логического мышления у дошкольников</w:t>
      </w:r>
      <w:r w:rsidRPr="00854269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12C0B" w:rsidRDefault="00412C0B" w:rsidP="00412C0B">
      <w:pPr>
        <w:tabs>
          <w:tab w:val="left" w:pos="3870"/>
        </w:tabs>
        <w:rPr>
          <w:rFonts w:ascii="Times New Roman" w:hAnsi="Times New Roman" w:cs="Times New Roman"/>
          <w:sz w:val="28"/>
          <w:szCs w:val="28"/>
        </w:rPr>
      </w:pPr>
    </w:p>
    <w:p w:rsidR="00412C0B" w:rsidRPr="00854269" w:rsidRDefault="00412C0B" w:rsidP="00412C0B">
      <w:pPr>
        <w:rPr>
          <w:rFonts w:ascii="Times New Roman" w:hAnsi="Times New Roman" w:cs="Times New Roman"/>
          <w:sz w:val="28"/>
          <w:szCs w:val="28"/>
        </w:rPr>
      </w:pPr>
    </w:p>
    <w:p w:rsidR="00412C0B" w:rsidRPr="00854269" w:rsidRDefault="00412C0B" w:rsidP="00412C0B">
      <w:pPr>
        <w:rPr>
          <w:rFonts w:ascii="Times New Roman" w:hAnsi="Times New Roman" w:cs="Times New Roman"/>
          <w:sz w:val="28"/>
          <w:szCs w:val="28"/>
        </w:rPr>
      </w:pPr>
    </w:p>
    <w:p w:rsidR="00412C0B" w:rsidRPr="00854269" w:rsidRDefault="00412C0B" w:rsidP="00412C0B">
      <w:pPr>
        <w:rPr>
          <w:rFonts w:ascii="Times New Roman" w:hAnsi="Times New Roman" w:cs="Times New Roman"/>
          <w:sz w:val="28"/>
          <w:szCs w:val="28"/>
        </w:rPr>
      </w:pPr>
    </w:p>
    <w:p w:rsidR="00412C0B" w:rsidRPr="00854269" w:rsidRDefault="00412C0B" w:rsidP="00412C0B">
      <w:pPr>
        <w:rPr>
          <w:rFonts w:ascii="Times New Roman" w:hAnsi="Times New Roman" w:cs="Times New Roman"/>
          <w:sz w:val="28"/>
          <w:szCs w:val="28"/>
        </w:rPr>
      </w:pPr>
    </w:p>
    <w:p w:rsidR="00412C0B" w:rsidRDefault="00412C0B" w:rsidP="00412C0B">
      <w:pPr>
        <w:rPr>
          <w:rFonts w:ascii="Times New Roman" w:hAnsi="Times New Roman" w:cs="Times New Roman"/>
          <w:sz w:val="28"/>
          <w:szCs w:val="28"/>
        </w:rPr>
      </w:pPr>
    </w:p>
    <w:p w:rsidR="00412C0B" w:rsidRDefault="00412C0B" w:rsidP="00412C0B">
      <w:pPr>
        <w:tabs>
          <w:tab w:val="left" w:pos="604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Разработали:</w:t>
      </w:r>
    </w:p>
    <w:p w:rsidR="00412C0B" w:rsidRDefault="00412C0B" w:rsidP="00412C0B">
      <w:pPr>
        <w:tabs>
          <w:tab w:val="left" w:pos="6045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воспитатель МБДОУ №31 Юсупова Г.Р.</w:t>
      </w:r>
    </w:p>
    <w:p w:rsidR="00412C0B" w:rsidRDefault="00412C0B" w:rsidP="00412C0B">
      <w:pPr>
        <w:tabs>
          <w:tab w:val="left" w:pos="6045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</w:t>
      </w:r>
      <w:proofErr w:type="gramStart"/>
      <w:r>
        <w:rPr>
          <w:rFonts w:ascii="Times New Roman" w:hAnsi="Times New Roman" w:cs="Times New Roman"/>
          <w:sz w:val="28"/>
          <w:szCs w:val="28"/>
        </w:rPr>
        <w:t>.в</w:t>
      </w:r>
      <w:proofErr w:type="gramEnd"/>
      <w:r>
        <w:rPr>
          <w:rFonts w:ascii="Times New Roman" w:hAnsi="Times New Roman" w:cs="Times New Roman"/>
          <w:sz w:val="28"/>
          <w:szCs w:val="28"/>
        </w:rPr>
        <w:t>оспитатель МБДОУ №31 Лимонова Е.В.</w:t>
      </w:r>
    </w:p>
    <w:p w:rsidR="00412C0B" w:rsidRPr="00854269" w:rsidRDefault="00412C0B" w:rsidP="00412C0B">
      <w:pPr>
        <w:rPr>
          <w:rFonts w:ascii="Times New Roman" w:hAnsi="Times New Roman" w:cs="Times New Roman"/>
          <w:sz w:val="28"/>
          <w:szCs w:val="28"/>
        </w:rPr>
      </w:pPr>
    </w:p>
    <w:p w:rsidR="00412C0B" w:rsidRPr="00854269" w:rsidRDefault="00412C0B" w:rsidP="00412C0B">
      <w:pPr>
        <w:rPr>
          <w:rFonts w:ascii="Times New Roman" w:hAnsi="Times New Roman" w:cs="Times New Roman"/>
          <w:sz w:val="28"/>
          <w:szCs w:val="28"/>
        </w:rPr>
      </w:pPr>
    </w:p>
    <w:p w:rsidR="00412C0B" w:rsidRDefault="00412C0B" w:rsidP="00412C0B">
      <w:pPr>
        <w:rPr>
          <w:rFonts w:ascii="Times New Roman" w:hAnsi="Times New Roman" w:cs="Times New Roman"/>
          <w:sz w:val="28"/>
          <w:szCs w:val="28"/>
        </w:rPr>
      </w:pPr>
    </w:p>
    <w:p w:rsidR="00412C0B" w:rsidRDefault="00412C0B" w:rsidP="00412C0B">
      <w:pPr>
        <w:rPr>
          <w:rFonts w:ascii="Times New Roman" w:hAnsi="Times New Roman" w:cs="Times New Roman"/>
          <w:sz w:val="28"/>
          <w:szCs w:val="28"/>
        </w:rPr>
      </w:pPr>
    </w:p>
    <w:p w:rsidR="00412C0B" w:rsidRPr="00854269" w:rsidRDefault="00412C0B" w:rsidP="00412C0B">
      <w:pPr>
        <w:rPr>
          <w:rFonts w:ascii="Times New Roman" w:hAnsi="Times New Roman" w:cs="Times New Roman"/>
          <w:sz w:val="28"/>
          <w:szCs w:val="28"/>
        </w:rPr>
      </w:pPr>
    </w:p>
    <w:p w:rsidR="00412C0B" w:rsidRDefault="00412C0B" w:rsidP="00412C0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12C0B" w:rsidRDefault="00412C0B" w:rsidP="00412C0B">
      <w:pPr>
        <w:tabs>
          <w:tab w:val="left" w:pos="408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Казань,  2016 год</w:t>
      </w:r>
    </w:p>
    <w:p w:rsidR="00412C0B" w:rsidRDefault="00412C0B" w:rsidP="00412C0B">
      <w:pPr>
        <w:tabs>
          <w:tab w:val="left" w:pos="408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412C0B" w:rsidRDefault="00412C0B" w:rsidP="00412C0B">
      <w:pPr>
        <w:tabs>
          <w:tab w:val="left" w:pos="408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412C0B" w:rsidRDefault="00412C0B" w:rsidP="00412C0B">
      <w:pPr>
        <w:tabs>
          <w:tab w:val="left" w:pos="408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412C0B" w:rsidRPr="00AC2774" w:rsidRDefault="00412C0B" w:rsidP="00412C0B">
      <w:pPr>
        <w:tabs>
          <w:tab w:val="left" w:pos="408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AC2774">
        <w:rPr>
          <w:rFonts w:ascii="Times New Roman" w:hAnsi="Times New Roman" w:cs="Times New Roman"/>
          <w:sz w:val="28"/>
          <w:szCs w:val="28"/>
        </w:rPr>
        <w:lastRenderedPageBreak/>
        <w:t>Содержание:</w:t>
      </w:r>
    </w:p>
    <w:p w:rsidR="00412C0B" w:rsidRPr="00AC2774" w:rsidRDefault="00412C0B" w:rsidP="00412C0B">
      <w:pPr>
        <w:pStyle w:val="ad"/>
        <w:numPr>
          <w:ilvl w:val="0"/>
          <w:numId w:val="4"/>
        </w:numPr>
        <w:tabs>
          <w:tab w:val="left" w:pos="40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C2774">
        <w:rPr>
          <w:rFonts w:ascii="Times New Roman" w:hAnsi="Times New Roman" w:cs="Times New Roman"/>
          <w:sz w:val="28"/>
          <w:szCs w:val="28"/>
        </w:rPr>
        <w:t>Пояснительная записка……………………………………………   3</w:t>
      </w:r>
    </w:p>
    <w:p w:rsidR="00412C0B" w:rsidRPr="00AC2774" w:rsidRDefault="00412C0B" w:rsidP="00412C0B">
      <w:pPr>
        <w:pStyle w:val="ad"/>
        <w:numPr>
          <w:ilvl w:val="0"/>
          <w:numId w:val="4"/>
        </w:numPr>
        <w:tabs>
          <w:tab w:val="left" w:pos="40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C2774">
        <w:rPr>
          <w:rFonts w:ascii="Times New Roman" w:hAnsi="Times New Roman" w:cs="Times New Roman"/>
          <w:sz w:val="28"/>
          <w:szCs w:val="28"/>
        </w:rPr>
        <w:t>Содержательная часть……………………………………………..   6</w:t>
      </w:r>
    </w:p>
    <w:p w:rsidR="00412C0B" w:rsidRPr="00AC2774" w:rsidRDefault="00412C0B" w:rsidP="00412C0B">
      <w:pPr>
        <w:pStyle w:val="ad"/>
        <w:tabs>
          <w:tab w:val="left" w:pos="4080"/>
        </w:tabs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C2774">
        <w:rPr>
          <w:rFonts w:ascii="Times New Roman" w:hAnsi="Times New Roman" w:cs="Times New Roman"/>
          <w:color w:val="000000"/>
          <w:sz w:val="28"/>
          <w:szCs w:val="28"/>
        </w:rPr>
        <w:t>2.1. Цели и задачи применения конкретной технологии……….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AC2774">
        <w:rPr>
          <w:rFonts w:ascii="Times New Roman" w:hAnsi="Times New Roman" w:cs="Times New Roman"/>
          <w:color w:val="000000"/>
          <w:sz w:val="28"/>
          <w:szCs w:val="28"/>
        </w:rPr>
        <w:t xml:space="preserve">   8</w:t>
      </w:r>
    </w:p>
    <w:p w:rsidR="00412C0B" w:rsidRPr="00AC2774" w:rsidRDefault="00412C0B" w:rsidP="00412C0B">
      <w:pPr>
        <w:pStyle w:val="ad"/>
        <w:tabs>
          <w:tab w:val="left" w:pos="4080"/>
        </w:tabs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C2774">
        <w:rPr>
          <w:rFonts w:ascii="Times New Roman" w:hAnsi="Times New Roman" w:cs="Times New Roman"/>
          <w:color w:val="000000"/>
          <w:sz w:val="28"/>
          <w:szCs w:val="28"/>
        </w:rPr>
        <w:t>2.2. Развитие целевых ориентиров……………………………….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AC2774">
        <w:rPr>
          <w:rFonts w:ascii="Times New Roman" w:hAnsi="Times New Roman" w:cs="Times New Roman"/>
          <w:color w:val="000000"/>
          <w:sz w:val="28"/>
          <w:szCs w:val="28"/>
        </w:rPr>
        <w:t xml:space="preserve">   9</w:t>
      </w:r>
    </w:p>
    <w:p w:rsidR="00412C0B" w:rsidRPr="00AC2774" w:rsidRDefault="00412C0B" w:rsidP="00412C0B">
      <w:pPr>
        <w:pStyle w:val="ad"/>
        <w:tabs>
          <w:tab w:val="left" w:pos="4080"/>
        </w:tabs>
        <w:spacing w:after="0" w:line="360" w:lineRule="auto"/>
        <w:ind w:left="0"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C2774">
        <w:rPr>
          <w:rFonts w:ascii="Times New Roman" w:hAnsi="Times New Roman" w:cs="Times New Roman"/>
          <w:color w:val="000000"/>
          <w:sz w:val="28"/>
          <w:szCs w:val="28"/>
        </w:rPr>
        <w:t>2.3. Содержание поставленных задач реализуется в различных образовательных областях……………………………………………….   10</w:t>
      </w:r>
    </w:p>
    <w:p w:rsidR="00412C0B" w:rsidRPr="00AC2774" w:rsidRDefault="00412C0B" w:rsidP="00412C0B">
      <w:pPr>
        <w:pStyle w:val="ad"/>
        <w:tabs>
          <w:tab w:val="left" w:pos="4080"/>
        </w:tabs>
        <w:spacing w:after="0" w:line="360" w:lineRule="auto"/>
        <w:ind w:left="0"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C2774">
        <w:rPr>
          <w:rFonts w:ascii="Times New Roman" w:hAnsi="Times New Roman" w:cs="Times New Roman"/>
          <w:color w:val="000000"/>
          <w:sz w:val="28"/>
          <w:szCs w:val="28"/>
        </w:rPr>
        <w:t>2.4. Содержание поставленных задач реализуется в разных видах деятельности……………………………………………………………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.. </w:t>
      </w:r>
      <w:r w:rsidRPr="00AC2774">
        <w:rPr>
          <w:rFonts w:ascii="Times New Roman" w:hAnsi="Times New Roman" w:cs="Times New Roman"/>
          <w:color w:val="000000"/>
          <w:sz w:val="28"/>
          <w:szCs w:val="28"/>
        </w:rPr>
        <w:t xml:space="preserve">   11</w:t>
      </w:r>
    </w:p>
    <w:p w:rsidR="00412C0B" w:rsidRPr="00AC2774" w:rsidRDefault="00412C0B" w:rsidP="00412C0B">
      <w:pPr>
        <w:pStyle w:val="ad"/>
        <w:tabs>
          <w:tab w:val="left" w:pos="4080"/>
        </w:tabs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C2774">
        <w:rPr>
          <w:rFonts w:ascii="Times New Roman" w:hAnsi="Times New Roman" w:cs="Times New Roman"/>
          <w:color w:val="000000"/>
          <w:sz w:val="28"/>
          <w:szCs w:val="28"/>
        </w:rPr>
        <w:t xml:space="preserve">2.5. Условия применения технологии…………………………..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AC2774">
        <w:rPr>
          <w:rFonts w:ascii="Times New Roman" w:hAnsi="Times New Roman" w:cs="Times New Roman"/>
          <w:color w:val="000000"/>
          <w:sz w:val="28"/>
          <w:szCs w:val="28"/>
        </w:rPr>
        <w:t xml:space="preserve">  11</w:t>
      </w:r>
    </w:p>
    <w:p w:rsidR="00412C0B" w:rsidRPr="00AC2774" w:rsidRDefault="00412C0B" w:rsidP="00412C0B">
      <w:pPr>
        <w:pStyle w:val="ad"/>
        <w:tabs>
          <w:tab w:val="left" w:pos="4080"/>
        </w:tabs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C2774">
        <w:rPr>
          <w:rFonts w:ascii="Times New Roman" w:hAnsi="Times New Roman" w:cs="Times New Roman"/>
          <w:color w:val="000000"/>
          <w:sz w:val="28"/>
          <w:szCs w:val="28"/>
        </w:rPr>
        <w:t>2.6. Технологическое пошаговое описание процесса</w:t>
      </w:r>
    </w:p>
    <w:p w:rsidR="00412C0B" w:rsidRPr="00AC2774" w:rsidRDefault="00412C0B" w:rsidP="00412C0B">
      <w:pPr>
        <w:pStyle w:val="ad"/>
        <w:tabs>
          <w:tab w:val="left" w:pos="4080"/>
        </w:tabs>
        <w:spacing w:after="0" w:line="360" w:lineRule="auto"/>
        <w:ind w:left="0"/>
        <w:rPr>
          <w:rFonts w:ascii="Times New Roman" w:hAnsi="Times New Roman" w:cs="Times New Roman"/>
          <w:color w:val="000000"/>
          <w:sz w:val="28"/>
          <w:szCs w:val="28"/>
        </w:rPr>
      </w:pPr>
      <w:r w:rsidRPr="00AC2774">
        <w:rPr>
          <w:rFonts w:ascii="Times New Roman" w:hAnsi="Times New Roman" w:cs="Times New Roman"/>
          <w:color w:val="000000"/>
          <w:sz w:val="28"/>
          <w:szCs w:val="28"/>
        </w:rPr>
        <w:t>взаимодействия……………………………………………………………12</w:t>
      </w:r>
    </w:p>
    <w:p w:rsidR="00412C0B" w:rsidRPr="00AC2774" w:rsidRDefault="00412C0B" w:rsidP="00412C0B">
      <w:pPr>
        <w:pStyle w:val="ad"/>
        <w:tabs>
          <w:tab w:val="left" w:pos="4080"/>
        </w:tabs>
        <w:spacing w:after="0" w:line="360" w:lineRule="auto"/>
        <w:ind w:left="0"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AC2774">
        <w:rPr>
          <w:rFonts w:ascii="Times New Roman" w:hAnsi="Times New Roman" w:cs="Times New Roman"/>
          <w:color w:val="000000"/>
          <w:sz w:val="28"/>
          <w:szCs w:val="28"/>
        </w:rPr>
        <w:t xml:space="preserve">2.7. Способы диагностики результатов применения блоков </w:t>
      </w:r>
      <w:proofErr w:type="spellStart"/>
      <w:r w:rsidRPr="00AC2774">
        <w:rPr>
          <w:rFonts w:ascii="Times New Roman" w:hAnsi="Times New Roman" w:cs="Times New Roman"/>
          <w:color w:val="000000"/>
          <w:sz w:val="28"/>
          <w:szCs w:val="28"/>
        </w:rPr>
        <w:t>Дьеныша</w:t>
      </w:r>
      <w:proofErr w:type="spellEnd"/>
      <w:r w:rsidRPr="00AC2774">
        <w:rPr>
          <w:rFonts w:ascii="Times New Roman" w:hAnsi="Times New Roman" w:cs="Times New Roman"/>
          <w:color w:val="000000"/>
          <w:sz w:val="28"/>
          <w:szCs w:val="28"/>
        </w:rPr>
        <w:t>…………………………………………………………………</w:t>
      </w:r>
      <w:r>
        <w:rPr>
          <w:rFonts w:ascii="Times New Roman" w:hAnsi="Times New Roman" w:cs="Times New Roman"/>
          <w:color w:val="000000"/>
          <w:sz w:val="28"/>
          <w:szCs w:val="28"/>
        </w:rPr>
        <w:t>..</w:t>
      </w:r>
      <w:r w:rsidRPr="00AC2774">
        <w:rPr>
          <w:rFonts w:ascii="Times New Roman" w:hAnsi="Times New Roman" w:cs="Times New Roman"/>
          <w:color w:val="000000"/>
          <w:sz w:val="28"/>
          <w:szCs w:val="28"/>
        </w:rPr>
        <w:t xml:space="preserve">  15</w:t>
      </w:r>
    </w:p>
    <w:p w:rsidR="00412C0B" w:rsidRPr="00AC2774" w:rsidRDefault="00412C0B" w:rsidP="00412C0B">
      <w:pPr>
        <w:pStyle w:val="ad"/>
        <w:tabs>
          <w:tab w:val="left" w:pos="4080"/>
        </w:tabs>
        <w:spacing w:after="0" w:line="36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AC2774">
        <w:rPr>
          <w:rFonts w:ascii="Times New Roman" w:hAnsi="Times New Roman" w:cs="Times New Roman"/>
          <w:color w:val="000000"/>
          <w:sz w:val="28"/>
          <w:szCs w:val="28"/>
        </w:rPr>
        <w:t>2.8. Формы работы с родителями………………………………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…  </w:t>
      </w:r>
      <w:r w:rsidRPr="00AC2774">
        <w:rPr>
          <w:rFonts w:ascii="Times New Roman" w:hAnsi="Times New Roman" w:cs="Times New Roman"/>
          <w:color w:val="000000"/>
          <w:sz w:val="28"/>
          <w:szCs w:val="28"/>
        </w:rPr>
        <w:t>16</w:t>
      </w:r>
    </w:p>
    <w:p w:rsidR="00412C0B" w:rsidRPr="00AC2774" w:rsidRDefault="00412C0B" w:rsidP="00412C0B">
      <w:pPr>
        <w:pStyle w:val="a3"/>
        <w:tabs>
          <w:tab w:val="left" w:pos="915"/>
        </w:tabs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AC2774">
        <w:rPr>
          <w:color w:val="000000"/>
          <w:sz w:val="28"/>
          <w:szCs w:val="28"/>
        </w:rPr>
        <w:t>3. Методическая часть……………………………………………………17</w:t>
      </w:r>
    </w:p>
    <w:p w:rsidR="00412C0B" w:rsidRDefault="00412C0B" w:rsidP="00412C0B">
      <w:pPr>
        <w:pStyle w:val="a3"/>
        <w:tabs>
          <w:tab w:val="left" w:pos="915"/>
        </w:tabs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AC2774">
        <w:rPr>
          <w:color w:val="000000"/>
          <w:sz w:val="28"/>
          <w:szCs w:val="28"/>
        </w:rPr>
        <w:t xml:space="preserve">3.1. Ознакомительный этап……………………………………. </w:t>
      </w:r>
      <w:r>
        <w:rPr>
          <w:color w:val="000000"/>
          <w:sz w:val="28"/>
          <w:szCs w:val="28"/>
        </w:rPr>
        <w:t>…</w:t>
      </w:r>
      <w:r w:rsidRPr="00AC2774">
        <w:rPr>
          <w:color w:val="000000"/>
          <w:sz w:val="28"/>
          <w:szCs w:val="28"/>
        </w:rPr>
        <w:t xml:space="preserve">  17</w:t>
      </w:r>
    </w:p>
    <w:p w:rsidR="00412C0B" w:rsidRPr="00AC2774" w:rsidRDefault="00412C0B" w:rsidP="00412C0B">
      <w:pPr>
        <w:pStyle w:val="a3"/>
        <w:tabs>
          <w:tab w:val="left" w:pos="915"/>
        </w:tabs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AC2774">
        <w:rPr>
          <w:color w:val="000000"/>
          <w:sz w:val="28"/>
          <w:szCs w:val="28"/>
        </w:rPr>
        <w:t>3.2. Знакомство с кодовыми карточками, обозначающими свойства блоков……………………………………………………………………..   18</w:t>
      </w:r>
    </w:p>
    <w:p w:rsidR="00412C0B" w:rsidRPr="00AC2774" w:rsidRDefault="00412C0B" w:rsidP="00412C0B">
      <w:pPr>
        <w:pStyle w:val="a3"/>
        <w:tabs>
          <w:tab w:val="left" w:pos="915"/>
        </w:tabs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AC2774">
        <w:rPr>
          <w:color w:val="000000"/>
          <w:sz w:val="28"/>
          <w:szCs w:val="28"/>
        </w:rPr>
        <w:t>3.3. Освоение слов и знаков, обозначающих отсутствие свойства……………………………………………………………………   19</w:t>
      </w:r>
    </w:p>
    <w:p w:rsidR="00412C0B" w:rsidRPr="003C6384" w:rsidRDefault="00412C0B" w:rsidP="00412C0B">
      <w:pPr>
        <w:pStyle w:val="a3"/>
        <w:tabs>
          <w:tab w:val="left" w:pos="915"/>
        </w:tabs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AC2774">
        <w:rPr>
          <w:color w:val="000000"/>
          <w:sz w:val="28"/>
          <w:szCs w:val="28"/>
        </w:rPr>
        <w:t>4.Список литер</w:t>
      </w:r>
      <w:r>
        <w:rPr>
          <w:color w:val="000000"/>
          <w:sz w:val="28"/>
          <w:szCs w:val="28"/>
        </w:rPr>
        <w:t>атуры……………………………………………………..   2</w:t>
      </w:r>
      <w:r>
        <w:rPr>
          <w:color w:val="000000"/>
          <w:sz w:val="28"/>
          <w:szCs w:val="28"/>
          <w:lang w:val="tt-RU"/>
        </w:rPr>
        <w:t>3</w:t>
      </w:r>
    </w:p>
    <w:p w:rsidR="00412C0B" w:rsidRPr="003C6384" w:rsidRDefault="00412C0B" w:rsidP="00412C0B">
      <w:pPr>
        <w:pStyle w:val="a3"/>
        <w:tabs>
          <w:tab w:val="left" w:pos="915"/>
        </w:tabs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AC2774">
        <w:rPr>
          <w:color w:val="000000"/>
          <w:sz w:val="28"/>
          <w:szCs w:val="28"/>
        </w:rPr>
        <w:t>5. Приложе</w:t>
      </w:r>
      <w:r>
        <w:rPr>
          <w:color w:val="000000"/>
          <w:sz w:val="28"/>
          <w:szCs w:val="28"/>
        </w:rPr>
        <w:t>ния…………………………………………………………….   2</w:t>
      </w:r>
      <w:r>
        <w:rPr>
          <w:color w:val="000000"/>
          <w:sz w:val="28"/>
          <w:szCs w:val="28"/>
          <w:lang w:val="tt-RU"/>
        </w:rPr>
        <w:t>4</w:t>
      </w:r>
    </w:p>
    <w:p w:rsidR="00412C0B" w:rsidRPr="00CE4BFB" w:rsidRDefault="00412C0B" w:rsidP="00412C0B">
      <w:pPr>
        <w:pStyle w:val="ad"/>
        <w:tabs>
          <w:tab w:val="left" w:pos="408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412C0B" w:rsidRDefault="00412C0B" w:rsidP="00AD67F9">
      <w:pPr>
        <w:shd w:val="clear" w:color="auto" w:fill="FFFFFF"/>
        <w:spacing w:after="0" w:line="360" w:lineRule="auto"/>
        <w:jc w:val="both"/>
        <w:rPr>
          <w:rStyle w:val="a4"/>
          <w:bCs/>
          <w:i w:val="0"/>
          <w:color w:val="000000"/>
          <w:sz w:val="28"/>
          <w:szCs w:val="28"/>
        </w:rPr>
      </w:pPr>
    </w:p>
    <w:p w:rsidR="00412C0B" w:rsidRDefault="00412C0B" w:rsidP="00AD67F9">
      <w:pPr>
        <w:shd w:val="clear" w:color="auto" w:fill="FFFFFF"/>
        <w:spacing w:after="0" w:line="360" w:lineRule="auto"/>
        <w:jc w:val="both"/>
        <w:rPr>
          <w:rStyle w:val="a4"/>
          <w:bCs/>
          <w:i w:val="0"/>
          <w:color w:val="000000"/>
          <w:sz w:val="28"/>
          <w:szCs w:val="28"/>
        </w:rPr>
      </w:pPr>
    </w:p>
    <w:p w:rsidR="00412C0B" w:rsidRDefault="00412C0B" w:rsidP="00AD67F9">
      <w:pPr>
        <w:shd w:val="clear" w:color="auto" w:fill="FFFFFF"/>
        <w:spacing w:after="0" w:line="360" w:lineRule="auto"/>
        <w:jc w:val="both"/>
        <w:rPr>
          <w:rStyle w:val="a4"/>
          <w:bCs/>
          <w:i w:val="0"/>
          <w:color w:val="000000"/>
          <w:sz w:val="28"/>
          <w:szCs w:val="28"/>
        </w:rPr>
      </w:pPr>
    </w:p>
    <w:p w:rsidR="00412C0B" w:rsidRDefault="00412C0B" w:rsidP="00AD67F9">
      <w:pPr>
        <w:shd w:val="clear" w:color="auto" w:fill="FFFFFF"/>
        <w:spacing w:after="0" w:line="360" w:lineRule="auto"/>
        <w:jc w:val="both"/>
        <w:rPr>
          <w:rStyle w:val="a4"/>
          <w:bCs/>
          <w:i w:val="0"/>
          <w:color w:val="000000"/>
          <w:sz w:val="28"/>
          <w:szCs w:val="28"/>
        </w:rPr>
      </w:pPr>
    </w:p>
    <w:p w:rsidR="00412C0B" w:rsidRDefault="00412C0B" w:rsidP="00AD67F9">
      <w:pPr>
        <w:shd w:val="clear" w:color="auto" w:fill="FFFFFF"/>
        <w:spacing w:after="0" w:line="360" w:lineRule="auto"/>
        <w:jc w:val="both"/>
        <w:rPr>
          <w:rStyle w:val="a4"/>
          <w:bCs/>
          <w:i w:val="0"/>
          <w:color w:val="000000"/>
          <w:sz w:val="28"/>
          <w:szCs w:val="28"/>
        </w:rPr>
      </w:pPr>
    </w:p>
    <w:p w:rsidR="007B1AA7" w:rsidRPr="0015350C" w:rsidRDefault="0015350C" w:rsidP="00AD67F9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rStyle w:val="a4"/>
          <w:bCs/>
          <w:i w:val="0"/>
          <w:color w:val="000000"/>
          <w:sz w:val="28"/>
          <w:szCs w:val="28"/>
        </w:rPr>
        <w:lastRenderedPageBreak/>
        <w:t>Пояснительная записка.</w:t>
      </w:r>
    </w:p>
    <w:p w:rsidR="007B1AA7" w:rsidRPr="0015350C" w:rsidRDefault="007B1AA7" w:rsidP="00AD67F9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      Замечательная игра «Логические блоки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», названная так в честь своего создателя - венгерского педагога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>, заслуживает самого пристального внимания педагогов, работающих с дошкольниками. Сложно переоценить ее значение для формирования интеллектуальных способностей дошкольников, для развития их познавательной активности.</w:t>
      </w:r>
    </w:p>
    <w:p w:rsidR="007B1AA7" w:rsidRPr="0015350C" w:rsidRDefault="007B1AA7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     </w:t>
      </w:r>
      <w:r w:rsidRPr="0015350C">
        <w:rPr>
          <w:rStyle w:val="apple-converted-space"/>
          <w:color w:val="000000"/>
          <w:sz w:val="28"/>
          <w:szCs w:val="28"/>
        </w:rPr>
        <w:t> </w:t>
      </w:r>
      <w:r w:rsidRPr="0015350C">
        <w:rPr>
          <w:rStyle w:val="a4"/>
          <w:bCs/>
          <w:i w:val="0"/>
          <w:color w:val="000000"/>
          <w:sz w:val="28"/>
          <w:szCs w:val="28"/>
        </w:rPr>
        <w:t xml:space="preserve">В учебно-методическом пособии освещены аспекты значения использования педагогами в совместной деятельности с дошкольниками  игр с блоками </w:t>
      </w:r>
      <w:proofErr w:type="spellStart"/>
      <w:r w:rsidRPr="0015350C">
        <w:rPr>
          <w:rStyle w:val="a4"/>
          <w:bCs/>
          <w:i w:val="0"/>
          <w:color w:val="000000"/>
          <w:sz w:val="28"/>
          <w:szCs w:val="28"/>
        </w:rPr>
        <w:t>Дьенеша</w:t>
      </w:r>
      <w:proofErr w:type="spellEnd"/>
      <w:r w:rsidRPr="0015350C">
        <w:rPr>
          <w:rStyle w:val="a4"/>
          <w:bCs/>
          <w:i w:val="0"/>
          <w:color w:val="000000"/>
          <w:sz w:val="28"/>
          <w:szCs w:val="28"/>
        </w:rPr>
        <w:t xml:space="preserve"> для всестороннего развития детей. Также здесь представлена начальная система игровых занятий для дошкольников с блоками </w:t>
      </w:r>
      <w:proofErr w:type="spellStart"/>
      <w:r w:rsidRPr="0015350C">
        <w:rPr>
          <w:rStyle w:val="a4"/>
          <w:bCs/>
          <w:i w:val="0"/>
          <w:color w:val="000000"/>
          <w:sz w:val="28"/>
          <w:szCs w:val="28"/>
        </w:rPr>
        <w:t>Дьенеша</w:t>
      </w:r>
      <w:proofErr w:type="spellEnd"/>
      <w:r w:rsidRPr="0015350C">
        <w:rPr>
          <w:rStyle w:val="a4"/>
          <w:bCs/>
          <w:i w:val="0"/>
          <w:color w:val="000000"/>
          <w:sz w:val="28"/>
          <w:szCs w:val="28"/>
        </w:rPr>
        <w:t>.</w:t>
      </w:r>
      <w:r w:rsidRPr="0015350C">
        <w:rPr>
          <w:rStyle w:val="apple-converted-space"/>
          <w:color w:val="000000"/>
          <w:sz w:val="28"/>
          <w:szCs w:val="28"/>
        </w:rPr>
        <w:t> </w:t>
      </w:r>
      <w:r w:rsidR="006533BB" w:rsidRPr="0015350C">
        <w:rPr>
          <w:rStyle w:val="a4"/>
          <w:bCs/>
          <w:i w:val="0"/>
          <w:color w:val="000000"/>
          <w:sz w:val="28"/>
          <w:szCs w:val="28"/>
        </w:rPr>
        <w:t>Этот материал предназначен для воспитателей ДОУ, но  может быть также интересен</w:t>
      </w:r>
      <w:r w:rsidRPr="0015350C">
        <w:rPr>
          <w:rStyle w:val="a4"/>
          <w:bCs/>
          <w:i w:val="0"/>
          <w:color w:val="000000"/>
          <w:sz w:val="28"/>
          <w:szCs w:val="28"/>
        </w:rPr>
        <w:t xml:space="preserve"> родителям детей  дошкольного возраста</w:t>
      </w:r>
      <w:r w:rsidRPr="0015350C">
        <w:rPr>
          <w:color w:val="000000"/>
          <w:sz w:val="28"/>
          <w:szCs w:val="28"/>
        </w:rPr>
        <w:t>.</w:t>
      </w:r>
    </w:p>
    <w:p w:rsidR="007B1AA7" w:rsidRPr="0015350C" w:rsidRDefault="007B1AA7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     Следует обратить </w:t>
      </w:r>
      <w:r w:rsidR="006533BB" w:rsidRPr="0015350C">
        <w:rPr>
          <w:color w:val="000000"/>
          <w:sz w:val="28"/>
          <w:szCs w:val="28"/>
        </w:rPr>
        <w:t xml:space="preserve">внимание, что  </w:t>
      </w:r>
      <w:r w:rsidRPr="0015350C">
        <w:rPr>
          <w:color w:val="000000"/>
          <w:sz w:val="28"/>
          <w:szCs w:val="28"/>
        </w:rPr>
        <w:t xml:space="preserve"> развивающие игры с блоками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относятся к</w:t>
      </w:r>
      <w:r w:rsidRPr="0015350C">
        <w:rPr>
          <w:rStyle w:val="apple-converted-space"/>
          <w:color w:val="000000"/>
          <w:sz w:val="28"/>
          <w:szCs w:val="28"/>
        </w:rPr>
        <w:t> </w:t>
      </w:r>
      <w:r w:rsidRPr="0015350C">
        <w:rPr>
          <w:rStyle w:val="a4"/>
          <w:bCs/>
          <w:i w:val="0"/>
          <w:color w:val="000000"/>
          <w:sz w:val="28"/>
          <w:szCs w:val="28"/>
        </w:rPr>
        <w:t>современным образовательным технологиям</w:t>
      </w:r>
      <w:r w:rsidRPr="0015350C">
        <w:rPr>
          <w:color w:val="000000"/>
          <w:sz w:val="28"/>
          <w:szCs w:val="28"/>
        </w:rPr>
        <w:t xml:space="preserve">.  </w:t>
      </w:r>
      <w:r w:rsidR="006533BB" w:rsidRPr="0015350C">
        <w:rPr>
          <w:color w:val="000000"/>
          <w:sz w:val="28"/>
          <w:szCs w:val="28"/>
        </w:rPr>
        <w:t xml:space="preserve">Немного об авторе «Логически блоков </w:t>
      </w:r>
      <w:proofErr w:type="spellStart"/>
      <w:r w:rsidR="006533BB" w:rsidRPr="0015350C">
        <w:rPr>
          <w:color w:val="000000"/>
          <w:sz w:val="28"/>
          <w:szCs w:val="28"/>
        </w:rPr>
        <w:t>Дьеныша</w:t>
      </w:r>
      <w:proofErr w:type="spellEnd"/>
      <w:r w:rsidR="006533BB" w:rsidRPr="0015350C">
        <w:rPr>
          <w:color w:val="000000"/>
          <w:sz w:val="28"/>
          <w:szCs w:val="28"/>
        </w:rPr>
        <w:t xml:space="preserve">» - </w:t>
      </w:r>
      <w:proofErr w:type="spellStart"/>
      <w:r w:rsidR="006533BB" w:rsidRPr="0015350C">
        <w:rPr>
          <w:color w:val="000000"/>
          <w:sz w:val="28"/>
          <w:szCs w:val="28"/>
        </w:rPr>
        <w:t>ЗолтанеДьенеше</w:t>
      </w:r>
      <w:proofErr w:type="spellEnd"/>
      <w:r w:rsidR="006533BB" w:rsidRPr="0015350C">
        <w:rPr>
          <w:color w:val="000000"/>
          <w:sz w:val="28"/>
          <w:szCs w:val="28"/>
        </w:rPr>
        <w:t>.</w:t>
      </w:r>
    </w:p>
    <w:p w:rsidR="007B1AA7" w:rsidRPr="0015350C" w:rsidRDefault="007B1AA7" w:rsidP="00AD67F9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      </w:t>
      </w:r>
      <w:proofErr w:type="spellStart"/>
      <w:r w:rsidRPr="0015350C">
        <w:rPr>
          <w:color w:val="000000"/>
          <w:sz w:val="28"/>
          <w:szCs w:val="28"/>
        </w:rPr>
        <w:t>ЗолтанДьенеш</w:t>
      </w:r>
      <w:proofErr w:type="spellEnd"/>
      <w:r w:rsidRPr="0015350C">
        <w:rPr>
          <w:color w:val="000000"/>
          <w:sz w:val="28"/>
          <w:szCs w:val="28"/>
        </w:rPr>
        <w:t>  -  всемирно известный венгерский профессор, математик, специалист по психологии, создатель прогрессивной авторской методики обучения детей  «Новая математика», в основе которой лежит обучение математике посредством увлекательных логических игр, песенок и танцевальных движений.</w:t>
      </w:r>
    </w:p>
    <w:p w:rsidR="007B1AA7" w:rsidRPr="0015350C" w:rsidRDefault="007B1AA7" w:rsidP="00AD67F9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      </w:t>
      </w:r>
      <w:proofErr w:type="spellStart"/>
      <w:r w:rsidRPr="0015350C">
        <w:rPr>
          <w:color w:val="000000"/>
          <w:sz w:val="28"/>
          <w:szCs w:val="28"/>
        </w:rPr>
        <w:t>Дьенеш</w:t>
      </w:r>
      <w:proofErr w:type="spellEnd"/>
      <w:r w:rsidRPr="0015350C">
        <w:rPr>
          <w:color w:val="000000"/>
          <w:sz w:val="28"/>
          <w:szCs w:val="28"/>
        </w:rPr>
        <w:t xml:space="preserve"> придерживался мнения, что для детей лучший способ учиться – не сидеть чинно за партой, внимательно слушая педагогов, а свободно развиваться в игре. При этом </w:t>
      </w:r>
      <w:proofErr w:type="spellStart"/>
      <w:r w:rsidRPr="0015350C">
        <w:rPr>
          <w:color w:val="000000"/>
          <w:sz w:val="28"/>
          <w:szCs w:val="28"/>
        </w:rPr>
        <w:t>ЗолтанДьенеш</w:t>
      </w:r>
      <w:proofErr w:type="spellEnd"/>
      <w:r w:rsidRPr="0015350C">
        <w:rPr>
          <w:color w:val="000000"/>
          <w:sz w:val="28"/>
          <w:szCs w:val="28"/>
        </w:rPr>
        <w:t xml:space="preserve"> подчёркивал, что содержанием игры может стать вполне серьезная и сложная научная тема. Именно в игре дети смогут освоить сложнейшие логические и математические концепции и системы. Исходя из этих принципов, </w:t>
      </w:r>
      <w:proofErr w:type="spellStart"/>
      <w:r w:rsidRPr="0015350C">
        <w:rPr>
          <w:color w:val="000000"/>
          <w:sz w:val="28"/>
          <w:szCs w:val="28"/>
        </w:rPr>
        <w:t>Дьенеш</w:t>
      </w:r>
      <w:proofErr w:type="spellEnd"/>
      <w:r w:rsidRPr="0015350C">
        <w:rPr>
          <w:color w:val="000000"/>
          <w:sz w:val="28"/>
          <w:szCs w:val="28"/>
        </w:rPr>
        <w:t xml:space="preserve"> и придумал логические блоки  и свою теорию «новой математики».</w:t>
      </w:r>
    </w:p>
    <w:p w:rsidR="006533BB" w:rsidRPr="0015350C" w:rsidRDefault="006533BB" w:rsidP="00D9733E">
      <w:pPr>
        <w:spacing w:line="36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350C">
        <w:rPr>
          <w:rFonts w:ascii="Times New Roman" w:hAnsi="Times New Roman" w:cs="Times New Roman"/>
          <w:bCs/>
          <w:iCs/>
          <w:sz w:val="28"/>
          <w:szCs w:val="28"/>
        </w:rPr>
        <w:lastRenderedPageBreak/>
        <w:t xml:space="preserve">Одна из важнейших задач воспитания маленького ребенка – это развитие его ума, формирование таких мыслительных умений и способностей, которые позволяют легко осваивать новое. </w:t>
      </w:r>
    </w:p>
    <w:p w:rsidR="006533BB" w:rsidRPr="0015350C" w:rsidRDefault="006533BB" w:rsidP="00D9733E">
      <w:pPr>
        <w:spacing w:line="36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350C">
        <w:rPr>
          <w:rFonts w:ascii="Times New Roman" w:hAnsi="Times New Roman" w:cs="Times New Roman"/>
          <w:bCs/>
          <w:iCs/>
          <w:sz w:val="28"/>
          <w:szCs w:val="28"/>
        </w:rPr>
        <w:t xml:space="preserve">У любого педагога особую тревогу вызывают дети, которые ко всему относятся равнодушно. Если у ребенка нет интереса к тому, что происходит на занятии, </w:t>
      </w:r>
      <w:proofErr w:type="gramStart"/>
      <w:r w:rsidRPr="0015350C">
        <w:rPr>
          <w:rFonts w:ascii="Times New Roman" w:hAnsi="Times New Roman" w:cs="Times New Roman"/>
          <w:bCs/>
          <w:iCs/>
          <w:sz w:val="28"/>
          <w:szCs w:val="28"/>
        </w:rPr>
        <w:t>нет потребности узнавать</w:t>
      </w:r>
      <w:proofErr w:type="gramEnd"/>
      <w:r w:rsidRPr="0015350C">
        <w:rPr>
          <w:rFonts w:ascii="Times New Roman" w:hAnsi="Times New Roman" w:cs="Times New Roman"/>
          <w:bCs/>
          <w:iCs/>
          <w:sz w:val="28"/>
          <w:szCs w:val="28"/>
        </w:rPr>
        <w:t xml:space="preserve">  что - то  новое,  – это беда для всех (для педагогов, для родителей и для самого ребенка).</w:t>
      </w:r>
    </w:p>
    <w:p w:rsidR="006533BB" w:rsidRPr="0015350C" w:rsidRDefault="006533BB" w:rsidP="00D9733E">
      <w:pPr>
        <w:shd w:val="clear" w:color="auto" w:fill="FFFFFF"/>
        <w:spacing w:after="120" w:line="36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350C">
        <w:rPr>
          <w:rFonts w:ascii="Times New Roman" w:hAnsi="Times New Roman" w:cs="Times New Roman"/>
          <w:bCs/>
          <w:iCs/>
          <w:sz w:val="28"/>
          <w:szCs w:val="28"/>
        </w:rPr>
        <w:t>Для современной образовательной системы проблема умственного воспитания чрезвычайно важна и актуальна. А ведь развитие познавательной активности и является одной из задач умственного воспитания.  Так важно учить мыслить творчески, нестандартно, самостоятельно находить нужное решение.</w:t>
      </w:r>
    </w:p>
    <w:p w:rsidR="006533BB" w:rsidRPr="0015350C" w:rsidRDefault="006533BB" w:rsidP="00D9733E">
      <w:pPr>
        <w:shd w:val="clear" w:color="auto" w:fill="FFFFFF"/>
        <w:spacing w:after="120" w:line="36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350C">
        <w:rPr>
          <w:rFonts w:ascii="Times New Roman" w:hAnsi="Times New Roman" w:cs="Times New Roman"/>
          <w:bCs/>
          <w:iCs/>
          <w:sz w:val="28"/>
          <w:szCs w:val="28"/>
        </w:rPr>
        <w:t>Перед нами - педагогами встает задача: как же «разбудить» познавательный интерес ребенка? Необходимо сделать обучение занимательным. Сущностью занимательности является новизна, необычность, неожиданность, странность, несоответствие прежним представлениям. При занимательном обучении обостряются эмоционально-мыслительные процессы, заставляющие пристальнее всматриваться в предмет, наблюдать, догадываться, вспоминать, сравнивать, искать объяснения. Занятие будет познавательным и занимательным, если дети в ходе его думают, анализируют, сравнивают, обобщают, доказывают, удивляются, радуются успехам и достижениям, новизне, фантазируют, создают самостоятельные новые образы, достигают результата (целеустремленны, настойчивы, проявляют волю в достижении результата).</w:t>
      </w:r>
    </w:p>
    <w:p w:rsidR="006533BB" w:rsidRPr="0015350C" w:rsidRDefault="006533BB" w:rsidP="00D9733E">
      <w:pPr>
        <w:shd w:val="clear" w:color="auto" w:fill="FFFFFF"/>
        <w:spacing w:after="120" w:line="36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350C">
        <w:rPr>
          <w:rFonts w:ascii="Times New Roman" w:hAnsi="Times New Roman" w:cs="Times New Roman"/>
          <w:bCs/>
          <w:iCs/>
          <w:sz w:val="28"/>
          <w:szCs w:val="28"/>
        </w:rPr>
        <w:t>Математика представляет собой сложную науку. При формировании элементарных математических представлений необходимы навыки и умения детей думать,  анализировать, сравнивать, обобщать, делать выводы, развивать логическое мышление.</w:t>
      </w:r>
    </w:p>
    <w:p w:rsidR="006533BB" w:rsidRPr="0015350C" w:rsidRDefault="006533BB" w:rsidP="00D9733E">
      <w:pPr>
        <w:shd w:val="clear" w:color="auto" w:fill="FFFFFF"/>
        <w:spacing w:after="120" w:line="36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350C">
        <w:rPr>
          <w:rFonts w:ascii="Times New Roman" w:hAnsi="Times New Roman" w:cs="Times New Roman"/>
          <w:bCs/>
          <w:iCs/>
          <w:sz w:val="28"/>
          <w:szCs w:val="28"/>
        </w:rPr>
        <w:lastRenderedPageBreak/>
        <w:t>Развитое логическое мышление – это не природный дар. Над развитием логического мышления нужно заниматься. Поэтому обучение в детском саду в соответствии с ФГОС ДОдолжно быть направлено, прежде всего, на развитие познавательных способностей, формирование предпосылок учебной деятельности, которые тесно связаны с освоением мыслительных операций.</w:t>
      </w:r>
    </w:p>
    <w:p w:rsidR="006533BB" w:rsidRPr="0015350C" w:rsidRDefault="006533BB" w:rsidP="00D9733E">
      <w:pPr>
        <w:tabs>
          <w:tab w:val="left" w:pos="567"/>
        </w:tabs>
        <w:spacing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350C">
        <w:rPr>
          <w:rFonts w:ascii="Times New Roman" w:hAnsi="Times New Roman" w:cs="Times New Roman"/>
          <w:bCs/>
          <w:iCs/>
          <w:sz w:val="28"/>
          <w:szCs w:val="28"/>
        </w:rPr>
        <w:tab/>
        <w:t>Решение этой проблемы возможно путем поиска новых методов и форм организации процесса воспитания дошкольников в игре. В своей практике я использую различные занимательные  игры, такие  как: «</w:t>
      </w:r>
      <w:proofErr w:type="spellStart"/>
      <w:r w:rsidRPr="0015350C">
        <w:rPr>
          <w:rFonts w:ascii="Times New Roman" w:hAnsi="Times New Roman" w:cs="Times New Roman"/>
          <w:bCs/>
          <w:iCs/>
          <w:sz w:val="28"/>
          <w:szCs w:val="28"/>
        </w:rPr>
        <w:t>Танграм</w:t>
      </w:r>
      <w:proofErr w:type="spellEnd"/>
      <w:r w:rsidRPr="0015350C">
        <w:rPr>
          <w:rFonts w:ascii="Times New Roman" w:hAnsi="Times New Roman" w:cs="Times New Roman"/>
          <w:bCs/>
          <w:iCs/>
          <w:sz w:val="28"/>
          <w:szCs w:val="28"/>
        </w:rPr>
        <w:t>», «Пифагор», «</w:t>
      </w:r>
      <w:proofErr w:type="spellStart"/>
      <w:r w:rsidRPr="0015350C">
        <w:rPr>
          <w:rFonts w:ascii="Times New Roman" w:hAnsi="Times New Roman" w:cs="Times New Roman"/>
          <w:bCs/>
          <w:iCs/>
          <w:sz w:val="28"/>
          <w:szCs w:val="28"/>
        </w:rPr>
        <w:t>Колумбово</w:t>
      </w:r>
      <w:proofErr w:type="spellEnd"/>
      <w:r w:rsidRPr="0015350C">
        <w:rPr>
          <w:rFonts w:ascii="Times New Roman" w:hAnsi="Times New Roman" w:cs="Times New Roman"/>
          <w:bCs/>
          <w:iCs/>
          <w:sz w:val="28"/>
          <w:szCs w:val="28"/>
        </w:rPr>
        <w:t xml:space="preserve"> яйцо», «Вьетнамская игра», лабиринты и др., позволяющие развивать у детей мыслительные операции.</w:t>
      </w:r>
    </w:p>
    <w:p w:rsidR="006533BB" w:rsidRPr="0015350C" w:rsidRDefault="006533BB" w:rsidP="00D9733E">
      <w:pPr>
        <w:shd w:val="clear" w:color="auto" w:fill="FFFFFF"/>
        <w:spacing w:after="120" w:line="36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15350C">
        <w:rPr>
          <w:rFonts w:ascii="Times New Roman" w:hAnsi="Times New Roman" w:cs="Times New Roman"/>
          <w:bCs/>
          <w:iCs/>
          <w:sz w:val="28"/>
          <w:szCs w:val="28"/>
        </w:rPr>
        <w:t xml:space="preserve">Одной из универсальных современных  педагогических технологий  является использование «Логических блоков </w:t>
      </w:r>
      <w:proofErr w:type="spellStart"/>
      <w:r w:rsidRPr="0015350C">
        <w:rPr>
          <w:rFonts w:ascii="Times New Roman" w:hAnsi="Times New Roman" w:cs="Times New Roman"/>
          <w:bCs/>
          <w:iCs/>
          <w:sz w:val="28"/>
          <w:szCs w:val="28"/>
        </w:rPr>
        <w:t>Дьенеша</w:t>
      </w:r>
      <w:proofErr w:type="spellEnd"/>
      <w:r w:rsidRPr="0015350C">
        <w:rPr>
          <w:rFonts w:ascii="Times New Roman" w:hAnsi="Times New Roman" w:cs="Times New Roman"/>
          <w:bCs/>
          <w:iCs/>
          <w:sz w:val="28"/>
          <w:szCs w:val="28"/>
        </w:rPr>
        <w:t>».</w:t>
      </w:r>
    </w:p>
    <w:p w:rsidR="006533BB" w:rsidRPr="0015350C" w:rsidRDefault="006533BB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  <w:r w:rsidRPr="0015350C">
        <w:rPr>
          <w:bCs/>
          <w:iCs/>
          <w:sz w:val="28"/>
          <w:szCs w:val="28"/>
        </w:rPr>
        <w:t xml:space="preserve">«Логические блоки </w:t>
      </w:r>
      <w:proofErr w:type="spellStart"/>
      <w:r w:rsidRPr="0015350C">
        <w:rPr>
          <w:bCs/>
          <w:iCs/>
          <w:sz w:val="28"/>
          <w:szCs w:val="28"/>
        </w:rPr>
        <w:t>Дьенеша</w:t>
      </w:r>
      <w:proofErr w:type="spellEnd"/>
      <w:r w:rsidRPr="0015350C">
        <w:rPr>
          <w:bCs/>
          <w:iCs/>
          <w:sz w:val="28"/>
          <w:szCs w:val="28"/>
        </w:rPr>
        <w:t>» - это униве</w:t>
      </w:r>
      <w:r w:rsidR="00F81721" w:rsidRPr="0015350C">
        <w:rPr>
          <w:bCs/>
          <w:iCs/>
          <w:sz w:val="28"/>
          <w:szCs w:val="28"/>
        </w:rPr>
        <w:t>рсальный дидактический материал</w:t>
      </w:r>
      <w:proofErr w:type="gramStart"/>
      <w:r w:rsidR="00F81721" w:rsidRPr="0015350C">
        <w:rPr>
          <w:bCs/>
          <w:iCs/>
          <w:sz w:val="28"/>
          <w:szCs w:val="28"/>
        </w:rPr>
        <w:t>.</w:t>
      </w:r>
      <w:r w:rsidR="00F81721" w:rsidRPr="0015350C">
        <w:rPr>
          <w:rFonts w:eastAsia="MS Mincho"/>
          <w:bCs/>
          <w:iCs/>
          <w:sz w:val="28"/>
          <w:szCs w:val="28"/>
          <w:lang w:eastAsia="ja-JP"/>
        </w:rPr>
        <w:t>Р</w:t>
      </w:r>
      <w:proofErr w:type="gramEnd"/>
      <w:r w:rsidR="00F81721" w:rsidRPr="0015350C">
        <w:rPr>
          <w:rFonts w:eastAsia="MS Mincho"/>
          <w:bCs/>
          <w:iCs/>
          <w:sz w:val="28"/>
          <w:szCs w:val="28"/>
          <w:lang w:eastAsia="ja-JP"/>
        </w:rPr>
        <w:t xml:space="preserve">абота  с Блоками </w:t>
      </w:r>
      <w:proofErr w:type="spellStart"/>
      <w:r w:rsidR="00F81721" w:rsidRPr="0015350C">
        <w:rPr>
          <w:rFonts w:eastAsia="MS Mincho"/>
          <w:bCs/>
          <w:iCs/>
          <w:sz w:val="28"/>
          <w:szCs w:val="28"/>
          <w:lang w:eastAsia="ja-JP"/>
        </w:rPr>
        <w:t>Дьенеша</w:t>
      </w:r>
      <w:proofErr w:type="spellEnd"/>
      <w:r w:rsidR="00F81721" w:rsidRPr="0015350C">
        <w:rPr>
          <w:rFonts w:eastAsia="MS Mincho"/>
          <w:bCs/>
          <w:iCs/>
          <w:sz w:val="28"/>
          <w:szCs w:val="28"/>
          <w:lang w:eastAsia="ja-JP"/>
        </w:rPr>
        <w:t>,  строиться  по принципу -   от простого к сложному, целью которого является: развитие познавательных, умственных и творческих способностей у дошкольников.</w:t>
      </w:r>
    </w:p>
    <w:p w:rsidR="00136722" w:rsidRPr="0015350C" w:rsidRDefault="00136722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</w:p>
    <w:p w:rsidR="00136722" w:rsidRPr="0015350C" w:rsidRDefault="00136722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</w:p>
    <w:p w:rsidR="00136722" w:rsidRPr="0015350C" w:rsidRDefault="00136722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</w:p>
    <w:p w:rsidR="00136722" w:rsidRPr="0015350C" w:rsidRDefault="00136722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</w:p>
    <w:p w:rsidR="00136722" w:rsidRPr="0015350C" w:rsidRDefault="00136722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</w:p>
    <w:p w:rsidR="00136722" w:rsidRPr="0015350C" w:rsidRDefault="00136722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</w:p>
    <w:p w:rsidR="00136722" w:rsidRPr="0015350C" w:rsidRDefault="00136722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</w:p>
    <w:p w:rsidR="00136722" w:rsidRDefault="00136722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</w:p>
    <w:p w:rsidR="0015350C" w:rsidRDefault="0015350C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</w:p>
    <w:p w:rsidR="0015350C" w:rsidRDefault="0015350C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</w:p>
    <w:p w:rsidR="0015350C" w:rsidRDefault="0015350C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</w:p>
    <w:p w:rsidR="006533BB" w:rsidRPr="00D9733E" w:rsidRDefault="0015350C" w:rsidP="00AD67F9">
      <w:pPr>
        <w:pStyle w:val="a3"/>
        <w:numPr>
          <w:ilvl w:val="0"/>
          <w:numId w:val="1"/>
        </w:numPr>
        <w:shd w:val="clear" w:color="auto" w:fill="FFFFFF"/>
        <w:spacing w:before="75" w:beforeAutospacing="0" w:after="75" w:afterAutospacing="0" w:line="360" w:lineRule="auto"/>
        <w:jc w:val="both"/>
        <w:rPr>
          <w:rFonts w:eastAsia="MS Mincho"/>
          <w:bCs/>
          <w:iCs/>
          <w:sz w:val="28"/>
          <w:szCs w:val="28"/>
          <w:lang w:eastAsia="ja-JP"/>
        </w:rPr>
      </w:pPr>
      <w:r>
        <w:rPr>
          <w:rFonts w:eastAsia="MS Mincho"/>
          <w:bCs/>
          <w:iCs/>
          <w:sz w:val="28"/>
          <w:szCs w:val="28"/>
          <w:lang w:eastAsia="ja-JP"/>
        </w:rPr>
        <w:lastRenderedPageBreak/>
        <w:t>Содержательная часть.</w:t>
      </w:r>
    </w:p>
    <w:p w:rsidR="007B1AA7" w:rsidRPr="0015350C" w:rsidRDefault="007B1AA7" w:rsidP="00AD67F9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Мнение, что математическое мышление совсем не обязательно в жизни,  что оно может пригодиться детям только на уроках математики, очень ошибочно! Умение верно улавливать причинно-следственные связи, находить параметры, связывающие различные на первый взгляд события и предметы, навык мыслить системно – это важнейшие условия успеха в профессиональной и личностной сфере, а значит, развитие  логического математического мышления – залог будущей жизненной успешности наших детей. Для решения этой задачи как нельзя лучше подходят блоки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>.</w:t>
      </w:r>
    </w:p>
    <w:p w:rsidR="007B1AA7" w:rsidRPr="0015350C" w:rsidRDefault="007B1AA7" w:rsidP="00AD67F9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      Использование в совместной деятельности педагога и дошкольников логических блоков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имеет большое значение для всестороннего развития детей:</w:t>
      </w:r>
    </w:p>
    <w:p w:rsidR="007B1AA7" w:rsidRPr="0015350C" w:rsidRDefault="007B1AA7" w:rsidP="00C301F8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1.        Блоки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знакомят детей с основными геометрическими фигурами, учат различать их по цвету, форме, величине.</w:t>
      </w:r>
    </w:p>
    <w:p w:rsidR="007B1AA7" w:rsidRPr="0015350C" w:rsidRDefault="007B1AA7" w:rsidP="00C301F8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2.        Блоки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способствуют развитию у малышей логического мышления, комбинаторики, аналитических способностей, формируют начальные навыки, необходимые детям в дальнейшем для умения решать логические задачи.</w:t>
      </w:r>
    </w:p>
    <w:p w:rsidR="007B1AA7" w:rsidRPr="0015350C" w:rsidRDefault="007B1AA7" w:rsidP="00C301F8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3.        Блоки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помогают развить у дошкольников умение выявлять в объектах разнообразные свойства, называть их, адекватно обозначать словами их отсутствие, абстрагировать и удерживать в памяти одновременно два или три свойства объекта, обобщать рассматриваемые объекты по одному или нескольким свойствам.</w:t>
      </w:r>
    </w:p>
    <w:p w:rsidR="007B1AA7" w:rsidRPr="0015350C" w:rsidRDefault="007B1AA7" w:rsidP="00C301F8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4.        Блоки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дают детям первое представление о таких сложнейших понятиях информатики как алгоритмы, кодирование информации, логические операции.</w:t>
      </w:r>
    </w:p>
    <w:p w:rsidR="007B1AA7" w:rsidRPr="0015350C" w:rsidRDefault="007B1AA7" w:rsidP="00C301F8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5.        Блоки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способствуют развитию речи: малыши строят фразы с союзами "и", "или", частицей "не" и т.д.</w:t>
      </w:r>
    </w:p>
    <w:p w:rsidR="007B1AA7" w:rsidRPr="0015350C" w:rsidRDefault="007B1AA7" w:rsidP="00C301F8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lastRenderedPageBreak/>
        <w:t xml:space="preserve">6.        Блоки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помогают развивать психические процессы дошкольников: восприятие, внимание, память, воображение и интеллект.</w:t>
      </w:r>
    </w:p>
    <w:p w:rsidR="007B1AA7" w:rsidRPr="0015350C" w:rsidRDefault="007B1AA7" w:rsidP="00C301F8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7.        Блоки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развивают творческое воображение и учат детей креативно мыслить.</w:t>
      </w:r>
    </w:p>
    <w:p w:rsidR="007B1AA7" w:rsidRPr="0015350C" w:rsidRDefault="007B1AA7" w:rsidP="00AD67F9">
      <w:pPr>
        <w:pStyle w:val="a3"/>
        <w:shd w:val="clear" w:color="auto" w:fill="FFFFFF"/>
        <w:spacing w:before="0" w:beforeAutospacing="0" w:after="0" w:afterAutospacing="0" w:line="360" w:lineRule="auto"/>
        <w:ind w:left="360"/>
        <w:jc w:val="both"/>
        <w:rPr>
          <w:color w:val="000000"/>
          <w:sz w:val="28"/>
          <w:szCs w:val="28"/>
        </w:rPr>
      </w:pPr>
      <w:r w:rsidRPr="0015350C">
        <w:rPr>
          <w:rStyle w:val="a4"/>
          <w:bCs/>
          <w:i w:val="0"/>
          <w:color w:val="000000"/>
          <w:sz w:val="28"/>
          <w:szCs w:val="28"/>
        </w:rPr>
        <w:t xml:space="preserve">Набор «Логические блоки </w:t>
      </w:r>
      <w:proofErr w:type="spellStart"/>
      <w:r w:rsidRPr="0015350C">
        <w:rPr>
          <w:rStyle w:val="a4"/>
          <w:bCs/>
          <w:i w:val="0"/>
          <w:color w:val="000000"/>
          <w:sz w:val="28"/>
          <w:szCs w:val="28"/>
        </w:rPr>
        <w:t>Дьенеша</w:t>
      </w:r>
      <w:proofErr w:type="spellEnd"/>
      <w:r w:rsidRPr="0015350C">
        <w:rPr>
          <w:rStyle w:val="a4"/>
          <w:bCs/>
          <w:i w:val="0"/>
          <w:color w:val="000000"/>
          <w:sz w:val="28"/>
          <w:szCs w:val="28"/>
        </w:rPr>
        <w:t>»</w:t>
      </w:r>
      <w:r w:rsidR="00C301F8">
        <w:rPr>
          <w:rStyle w:val="a4"/>
          <w:bCs/>
          <w:i w:val="0"/>
          <w:color w:val="000000"/>
          <w:sz w:val="28"/>
          <w:szCs w:val="28"/>
        </w:rPr>
        <w:t>.</w:t>
      </w:r>
    </w:p>
    <w:p w:rsidR="007B1AA7" w:rsidRPr="0015350C" w:rsidRDefault="007B1AA7" w:rsidP="00AD67F9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      Классический вариант логических блоков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– это набор из 48 геометрических фигур:</w:t>
      </w:r>
    </w:p>
    <w:p w:rsidR="007B1AA7" w:rsidRPr="0015350C" w:rsidRDefault="00B40D2E" w:rsidP="00C301F8">
      <w:pPr>
        <w:pStyle w:val="a3"/>
        <w:shd w:val="clear" w:color="auto" w:fill="FFFFFF"/>
        <w:spacing w:before="75" w:beforeAutospacing="0" w:after="75" w:afterAutospacing="0" w:line="360" w:lineRule="auto"/>
        <w:ind w:left="142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1.     Четырех форм - </w:t>
      </w:r>
      <w:r w:rsidR="007B1AA7" w:rsidRPr="0015350C">
        <w:rPr>
          <w:color w:val="000000"/>
          <w:sz w:val="28"/>
          <w:szCs w:val="28"/>
        </w:rPr>
        <w:t>круглые, треугол</w:t>
      </w:r>
      <w:r w:rsidRPr="0015350C">
        <w:rPr>
          <w:color w:val="000000"/>
          <w:sz w:val="28"/>
          <w:szCs w:val="28"/>
        </w:rPr>
        <w:t>ьные, квадратные, прямоугольные;</w:t>
      </w:r>
    </w:p>
    <w:p w:rsidR="007B1AA7" w:rsidRPr="0015350C" w:rsidRDefault="007B1AA7" w:rsidP="00C301F8">
      <w:pPr>
        <w:pStyle w:val="a3"/>
        <w:shd w:val="clear" w:color="auto" w:fill="FFFFFF"/>
        <w:spacing w:before="75" w:beforeAutospacing="0" w:after="75" w:afterAutospacing="0" w:line="360" w:lineRule="auto"/>
        <w:ind w:left="142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2.     Трех цветов</w:t>
      </w:r>
      <w:r w:rsidR="00B40D2E" w:rsidRPr="0015350C">
        <w:rPr>
          <w:color w:val="000000"/>
          <w:sz w:val="28"/>
          <w:szCs w:val="28"/>
        </w:rPr>
        <w:t xml:space="preserve"> - красные, синие, желтые;</w:t>
      </w:r>
    </w:p>
    <w:p w:rsidR="007B1AA7" w:rsidRPr="0015350C" w:rsidRDefault="00B40D2E" w:rsidP="00C301F8">
      <w:pPr>
        <w:pStyle w:val="a3"/>
        <w:shd w:val="clear" w:color="auto" w:fill="FFFFFF"/>
        <w:spacing w:before="75" w:beforeAutospacing="0" w:after="75" w:afterAutospacing="0" w:line="360" w:lineRule="auto"/>
        <w:ind w:left="142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3.     Двух размеров - </w:t>
      </w:r>
      <w:r w:rsidR="007B1AA7" w:rsidRPr="0015350C">
        <w:rPr>
          <w:color w:val="000000"/>
          <w:sz w:val="28"/>
          <w:szCs w:val="28"/>
        </w:rPr>
        <w:t>больши</w:t>
      </w:r>
      <w:r w:rsidRPr="0015350C">
        <w:rPr>
          <w:color w:val="000000"/>
          <w:sz w:val="28"/>
          <w:szCs w:val="28"/>
        </w:rPr>
        <w:t>е и маленькие;</w:t>
      </w:r>
    </w:p>
    <w:p w:rsidR="00B40D2E" w:rsidRPr="0015350C" w:rsidRDefault="00B40D2E" w:rsidP="00C301F8">
      <w:pPr>
        <w:pStyle w:val="a3"/>
        <w:shd w:val="clear" w:color="auto" w:fill="FFFFFF"/>
        <w:spacing w:before="75" w:beforeAutospacing="0" w:after="75" w:afterAutospacing="0" w:line="360" w:lineRule="auto"/>
        <w:ind w:left="142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4. Двух видов толщины – толстые и тонкие.</w:t>
      </w:r>
    </w:p>
    <w:p w:rsidR="00136722" w:rsidRPr="0015350C" w:rsidRDefault="00136722" w:rsidP="00AD67F9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1034415</wp:posOffset>
            </wp:positionH>
            <wp:positionV relativeFrom="paragraph">
              <wp:posOffset>147955</wp:posOffset>
            </wp:positionV>
            <wp:extent cx="1962150" cy="1471295"/>
            <wp:effectExtent l="0" t="0" r="0" b="0"/>
            <wp:wrapSquare wrapText="bothSides"/>
            <wp:docPr id="4" name="Рисунок 4" descr="http://c3.by/sites/default/files/styles/medium/public/logicheskie-bloki-denesha_0.jpg?itok=T8a-0J8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3.by/sites/default/files/styles/medium/public/logicheskie-bloki-denesha_0.jpg?itok=T8a-0J8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47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5350C">
        <w:rPr>
          <w:noProof/>
          <w:sz w:val="28"/>
          <w:szCs w:val="28"/>
        </w:rPr>
        <w:drawing>
          <wp:inline distT="0" distB="0" distL="0" distR="0">
            <wp:extent cx="1828800" cy="1623527"/>
            <wp:effectExtent l="0" t="0" r="0" b="0"/>
            <wp:docPr id="7" name="Рисунок 7" descr="http://www.syl.ru/misc/i/ai/173748/674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syl.ru/misc/i/ai/173748/6744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01" cy="1629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5350C">
        <w:rPr>
          <w:color w:val="000000"/>
          <w:sz w:val="28"/>
          <w:szCs w:val="28"/>
        </w:rPr>
        <w:br w:type="textWrapping" w:clear="all"/>
      </w:r>
    </w:p>
    <w:p w:rsidR="007B1AA7" w:rsidRPr="0015350C" w:rsidRDefault="007B1AA7" w:rsidP="00AD67F9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      В наборе нет ни одной одинаковой фигуры. Каждая геометрическая фигура характеризуется четырьмя свойствами – цветом, формой, величиной и толщиной. </w:t>
      </w:r>
    </w:p>
    <w:p w:rsidR="007B1AA7" w:rsidRPr="0015350C" w:rsidRDefault="007B1AA7" w:rsidP="00AD67F9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      Для дошкольников, которые только начинают знакомиться с блоками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>, целесообразно упростить набор до 24 геометрических фигур, исключив вариант толстых форм. В игре остаются только тонкие или только толстые фигуры. Таким образом, все фигуры имеют отличие только по трем признакам: цвету, форме и величине.</w:t>
      </w:r>
    </w:p>
    <w:p w:rsidR="007B1AA7" w:rsidRPr="0015350C" w:rsidRDefault="007B1AA7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      В настоящее время в магазинах возможно приобрести различные варианты игры с блоками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. Желательно для игр с дошкольниками </w:t>
      </w:r>
      <w:r w:rsidRPr="0015350C">
        <w:rPr>
          <w:color w:val="000000"/>
          <w:sz w:val="28"/>
          <w:szCs w:val="28"/>
        </w:rPr>
        <w:lastRenderedPageBreak/>
        <w:t xml:space="preserve">покупать такие наборы, в которые  кроме фигур (блоков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>)  входят комплекты карточек с символами свойств (цвет, форма, величина, толщина)  и символами отрицаний этих свойств. В набор также может входить  комплект логических кубиков, на гранях которых изображены символы свой</w:t>
      </w:r>
      <w:proofErr w:type="gramStart"/>
      <w:r w:rsidRPr="0015350C">
        <w:rPr>
          <w:color w:val="000000"/>
          <w:sz w:val="28"/>
          <w:szCs w:val="28"/>
        </w:rPr>
        <w:t>ств бл</w:t>
      </w:r>
      <w:proofErr w:type="gramEnd"/>
      <w:r w:rsidRPr="0015350C">
        <w:rPr>
          <w:color w:val="000000"/>
          <w:sz w:val="28"/>
          <w:szCs w:val="28"/>
        </w:rPr>
        <w:t xml:space="preserve">оков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(толщина, величина, форма, цвет) и символы отрицания этих же свойств. </w:t>
      </w:r>
    </w:p>
    <w:p w:rsidR="007B1AA7" w:rsidRPr="0015350C" w:rsidRDefault="00C97488" w:rsidP="00D16BBB">
      <w:pPr>
        <w:pStyle w:val="a3"/>
        <w:shd w:val="clear" w:color="auto" w:fill="FFFFFF"/>
        <w:spacing w:before="75" w:beforeAutospacing="0" w:after="75" w:afterAutospacing="0" w:line="360" w:lineRule="auto"/>
        <w:jc w:val="center"/>
        <w:rPr>
          <w:color w:val="000000"/>
          <w:sz w:val="28"/>
          <w:szCs w:val="28"/>
        </w:rPr>
      </w:pPr>
      <w:r w:rsidRPr="0015350C">
        <w:rPr>
          <w:noProof/>
          <w:sz w:val="28"/>
          <w:szCs w:val="28"/>
        </w:rPr>
        <w:drawing>
          <wp:inline distT="0" distB="0" distL="0" distR="0">
            <wp:extent cx="1976748" cy="1438084"/>
            <wp:effectExtent l="19050" t="0" r="4452" b="0"/>
            <wp:docPr id="10" name="Рисунок 10" descr="http://www.igromagazin.ru/img/offers_imgs/16626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igromagazin.ru/img/offers_imgs/16626-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922" cy="1438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45F27" w:rsidRPr="0015350C">
        <w:rPr>
          <w:noProof/>
          <w:sz w:val="28"/>
          <w:szCs w:val="28"/>
        </w:rPr>
        <w:drawing>
          <wp:inline distT="0" distB="0" distL="0" distR="0">
            <wp:extent cx="1952625" cy="1420535"/>
            <wp:effectExtent l="19050" t="0" r="9525" b="0"/>
            <wp:docPr id="13" name="Рисунок 13" descr="http://www.rebenok.com/img/7574_40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rebenok.com/img/7574_400_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827" cy="1420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0F0F" w:rsidRPr="0015350C" w:rsidRDefault="007C0F0F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</w:p>
    <w:p w:rsidR="007C0F0F" w:rsidRPr="0015350C" w:rsidRDefault="00B76AA5" w:rsidP="00D9733E">
      <w:pPr>
        <w:pStyle w:val="a3"/>
        <w:shd w:val="clear" w:color="auto" w:fill="FFFFFF"/>
        <w:spacing w:before="75" w:beforeAutospacing="0" w:after="75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Логические кубики используют в комплекте с блоками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и карточками - символами. Своеобразие логических кубиков - возможность «случайного» выбора свойств (подбрасыванием кубика), а это всегда нравится детям.</w:t>
      </w:r>
    </w:p>
    <w:p w:rsidR="00134A3A" w:rsidRDefault="00B76AA5" w:rsidP="00C301F8">
      <w:pPr>
        <w:pStyle w:val="a3"/>
        <w:shd w:val="clear" w:color="auto" w:fill="FFFFFF"/>
        <w:spacing w:before="75" w:beforeAutospacing="0" w:after="75" w:afterAutospacing="0" w:line="360" w:lineRule="auto"/>
        <w:jc w:val="center"/>
        <w:rPr>
          <w:color w:val="000000"/>
          <w:sz w:val="28"/>
          <w:szCs w:val="28"/>
        </w:rPr>
      </w:pPr>
      <w:r w:rsidRPr="0015350C">
        <w:rPr>
          <w:noProof/>
          <w:sz w:val="28"/>
          <w:szCs w:val="28"/>
        </w:rPr>
        <w:drawing>
          <wp:inline distT="0" distB="0" distL="0" distR="0">
            <wp:extent cx="1476375" cy="2162175"/>
            <wp:effectExtent l="0" t="0" r="9525" b="9525"/>
            <wp:docPr id="1" name="Рисунок 1" descr="Пособия к блокам Дьенеш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собия к блокам Дьенеша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4763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AA5" w:rsidRPr="0015350C" w:rsidRDefault="00B76AA5" w:rsidP="00AD67F9">
      <w:pPr>
        <w:pStyle w:val="a3"/>
        <w:numPr>
          <w:ilvl w:val="1"/>
          <w:numId w:val="1"/>
        </w:numPr>
        <w:spacing w:before="75" w:after="75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Цели и задачи применения конкретной технологии.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Цели: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-Способствовать развитию логического мышления, интеллектуальных способностей, речи через игры с блоками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>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Задачи: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lastRenderedPageBreak/>
        <w:t xml:space="preserve">-Познакомить детей с блоками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>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-Учить детей подбирать блоки по 1 свойству.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-Отрицание свойства через его присутствие.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-Введение карточек-схем.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-Подбор блоков по 2-м, 3-м  свойствам.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-Подбор блоков по 4-м свойствам.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-Расширять словарный запас.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-Научить дошкольников решать логические задачи на различение по свойствам.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-Научить выявлять в объектах разнообразные свойства, называть их.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-Адекватно обозначать словом их отсутствие.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-Абстрагировать и удерживать в памяти 1,2,3 свойства.</w:t>
      </w:r>
    </w:p>
    <w:p w:rsidR="00134A3A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-Обобщать объекты по 1,2,3 свойствам с учетом наличия или отсутствия каждого.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-Обеспечить целенаправленное решение задач по развитию мыслительных операций анализа, абстрагирования, обобщения, необходимых для освоения математических знаний.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-Повысить интерес  и активность детей на занятиях.</w:t>
      </w:r>
    </w:p>
    <w:p w:rsidR="00B76AA5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-Обогатить формы работы на занятиях по математике, вне занятий, в свободное от занятий время.</w:t>
      </w:r>
    </w:p>
    <w:p w:rsidR="000B3C44" w:rsidRDefault="00A0346D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2.2.</w:t>
      </w:r>
      <w:r w:rsidR="000B3C44">
        <w:rPr>
          <w:color w:val="000000"/>
          <w:sz w:val="28"/>
          <w:szCs w:val="28"/>
        </w:rPr>
        <w:t>Развитие целевых ориентиров:</w:t>
      </w:r>
    </w:p>
    <w:p w:rsidR="000B3C44" w:rsidRDefault="000B3C4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B3C44">
        <w:rPr>
          <w:color w:val="000000"/>
          <w:sz w:val="28"/>
          <w:szCs w:val="28"/>
        </w:rPr>
        <w:t xml:space="preserve">1. Дети самостоятельно и целенаправленно могут выполнять различные логические задания. Способны к </w:t>
      </w:r>
      <w:proofErr w:type="spellStart"/>
      <w:r w:rsidRPr="000B3C44">
        <w:rPr>
          <w:color w:val="000000"/>
          <w:sz w:val="28"/>
          <w:szCs w:val="28"/>
        </w:rPr>
        <w:t>саморегуляции</w:t>
      </w:r>
      <w:proofErr w:type="spellEnd"/>
      <w:r w:rsidRPr="000B3C44">
        <w:rPr>
          <w:color w:val="000000"/>
          <w:sz w:val="28"/>
          <w:szCs w:val="28"/>
        </w:rPr>
        <w:t xml:space="preserve"> собственных действий. </w:t>
      </w:r>
    </w:p>
    <w:p w:rsidR="000B3C44" w:rsidRDefault="000B3C4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B3C44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.</w:t>
      </w:r>
      <w:r w:rsidRPr="000B3C44">
        <w:rPr>
          <w:color w:val="000000"/>
          <w:sz w:val="28"/>
          <w:szCs w:val="28"/>
        </w:rPr>
        <w:t xml:space="preserve"> Дети проявляют большой интерес к познавательным играм. У детей развита способность к логическим действиям и операциям. </w:t>
      </w:r>
    </w:p>
    <w:p w:rsidR="000B3C44" w:rsidRDefault="000B3C4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B3C44">
        <w:rPr>
          <w:color w:val="000000"/>
          <w:sz w:val="28"/>
          <w:szCs w:val="28"/>
        </w:rPr>
        <w:t xml:space="preserve">3. Дети свободно могут обследовать объект. </w:t>
      </w:r>
    </w:p>
    <w:p w:rsidR="000B3C44" w:rsidRDefault="000B3C4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B3C44">
        <w:rPr>
          <w:color w:val="000000"/>
          <w:sz w:val="28"/>
          <w:szCs w:val="28"/>
        </w:rPr>
        <w:t xml:space="preserve">4. Дети владеют связной речью, строят самостоятельные высказывания, суждения, доказательства. </w:t>
      </w:r>
    </w:p>
    <w:p w:rsidR="000B3C44" w:rsidRDefault="000B3C4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B3C44">
        <w:rPr>
          <w:color w:val="000000"/>
          <w:sz w:val="28"/>
          <w:szCs w:val="28"/>
        </w:rPr>
        <w:t>5. Дети проявляют творческие способности в лю</w:t>
      </w:r>
      <w:r>
        <w:rPr>
          <w:color w:val="000000"/>
          <w:sz w:val="28"/>
          <w:szCs w:val="28"/>
        </w:rPr>
        <w:t>бой конструктивной деятельности</w:t>
      </w:r>
      <w:r w:rsidRPr="000B3C44">
        <w:rPr>
          <w:color w:val="000000"/>
          <w:sz w:val="28"/>
          <w:szCs w:val="28"/>
        </w:rPr>
        <w:t>.</w:t>
      </w:r>
    </w:p>
    <w:p w:rsidR="000C6540" w:rsidRDefault="00A0346D" w:rsidP="00AD67F9">
      <w:pPr>
        <w:pStyle w:val="a3"/>
        <w:spacing w:after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2.3.</w:t>
      </w:r>
      <w:r w:rsidR="000C6540" w:rsidRPr="000C6540">
        <w:rPr>
          <w:color w:val="000000"/>
          <w:sz w:val="28"/>
          <w:szCs w:val="28"/>
        </w:rPr>
        <w:t>Содержание п</w:t>
      </w:r>
      <w:r w:rsidR="000C6540">
        <w:rPr>
          <w:color w:val="000000"/>
          <w:sz w:val="28"/>
          <w:szCs w:val="28"/>
        </w:rPr>
        <w:t xml:space="preserve">оставленных задач реализуется в </w:t>
      </w:r>
      <w:r w:rsidR="000C6540" w:rsidRPr="000C6540">
        <w:rPr>
          <w:color w:val="000000"/>
          <w:sz w:val="28"/>
          <w:szCs w:val="28"/>
        </w:rPr>
        <w:t>различных образовательных обл</w:t>
      </w:r>
      <w:r w:rsidR="000B3C44">
        <w:rPr>
          <w:color w:val="000000"/>
          <w:sz w:val="28"/>
          <w:szCs w:val="28"/>
        </w:rPr>
        <w:t>астях:</w:t>
      </w:r>
    </w:p>
    <w:tbl>
      <w:tblPr>
        <w:tblStyle w:val="a6"/>
        <w:tblW w:w="0" w:type="auto"/>
        <w:tblLook w:val="04A0"/>
      </w:tblPr>
      <w:tblGrid>
        <w:gridCol w:w="2972"/>
        <w:gridCol w:w="6373"/>
      </w:tblGrid>
      <w:tr w:rsidR="000C6540" w:rsidTr="009C737F">
        <w:tc>
          <w:tcPr>
            <w:tcW w:w="2972" w:type="dxa"/>
          </w:tcPr>
          <w:p w:rsidR="009C737F" w:rsidRDefault="009C737F" w:rsidP="00AD67F9">
            <w:pPr>
              <w:pStyle w:val="a3"/>
              <w:spacing w:before="0" w:beforeAutospacing="0" w:after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Образовательная</w:t>
            </w:r>
          </w:p>
          <w:p w:rsidR="000C6540" w:rsidRDefault="009C737F" w:rsidP="00AD67F9">
            <w:pPr>
              <w:pStyle w:val="a3"/>
              <w:spacing w:before="0" w:beforeAutospacing="0" w:after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область</w:t>
            </w:r>
          </w:p>
        </w:tc>
        <w:tc>
          <w:tcPr>
            <w:tcW w:w="6373" w:type="dxa"/>
          </w:tcPr>
          <w:p w:rsidR="009C737F" w:rsidRPr="000C6540" w:rsidRDefault="009C737F" w:rsidP="00AD67F9">
            <w:pPr>
              <w:pStyle w:val="a3"/>
              <w:spacing w:after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C6540">
              <w:rPr>
                <w:color w:val="000000"/>
                <w:sz w:val="28"/>
                <w:szCs w:val="28"/>
              </w:rPr>
              <w:t>Задачи</w:t>
            </w:r>
          </w:p>
          <w:p w:rsidR="000C6540" w:rsidRDefault="000C6540" w:rsidP="00AD67F9">
            <w:pPr>
              <w:pStyle w:val="a3"/>
              <w:spacing w:after="0"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0C6540" w:rsidTr="009C737F">
        <w:tc>
          <w:tcPr>
            <w:tcW w:w="2972" w:type="dxa"/>
          </w:tcPr>
          <w:p w:rsidR="000C6540" w:rsidRDefault="009C737F" w:rsidP="00AD67F9">
            <w:pPr>
              <w:pStyle w:val="a3"/>
              <w:spacing w:before="0" w:beforeAutospacing="0" w:after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Социально-коммуникативное развитие</w:t>
            </w:r>
          </w:p>
        </w:tc>
        <w:tc>
          <w:tcPr>
            <w:tcW w:w="6373" w:type="dxa"/>
          </w:tcPr>
          <w:p w:rsidR="000C6540" w:rsidRDefault="009C737F" w:rsidP="00AD67F9">
            <w:pPr>
              <w:pStyle w:val="a3"/>
              <w:spacing w:before="0" w:beforeAutospacing="0" w:after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C6540">
              <w:rPr>
                <w:color w:val="000000"/>
                <w:sz w:val="28"/>
                <w:szCs w:val="28"/>
              </w:rPr>
              <w:t>Способствовать становл</w:t>
            </w:r>
            <w:r>
              <w:rPr>
                <w:color w:val="000000"/>
                <w:sz w:val="28"/>
                <w:szCs w:val="28"/>
              </w:rPr>
              <w:t xml:space="preserve">ению у детей самостоятельности, </w:t>
            </w:r>
            <w:r w:rsidRPr="000C6540">
              <w:rPr>
                <w:color w:val="000000"/>
                <w:sz w:val="28"/>
                <w:szCs w:val="28"/>
              </w:rPr>
              <w:t xml:space="preserve">целенаправленности и </w:t>
            </w:r>
            <w:proofErr w:type="spellStart"/>
            <w:r w:rsidRPr="000C6540">
              <w:rPr>
                <w:color w:val="000000"/>
                <w:sz w:val="28"/>
                <w:szCs w:val="28"/>
              </w:rPr>
              <w:t>сам</w:t>
            </w:r>
            <w:r>
              <w:rPr>
                <w:color w:val="000000"/>
                <w:sz w:val="28"/>
                <w:szCs w:val="28"/>
              </w:rPr>
              <w:t>орегуляции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собственных действий</w:t>
            </w:r>
          </w:p>
        </w:tc>
      </w:tr>
      <w:tr w:rsidR="000C6540" w:rsidTr="009C737F">
        <w:tc>
          <w:tcPr>
            <w:tcW w:w="2972" w:type="dxa"/>
          </w:tcPr>
          <w:p w:rsidR="009C737F" w:rsidRDefault="009C737F" w:rsidP="00AD67F9">
            <w:pPr>
              <w:pStyle w:val="a3"/>
              <w:spacing w:before="0" w:beforeAutospacing="0" w:after="0" w:line="360" w:lineRule="auto"/>
              <w:jc w:val="both"/>
              <w:rPr>
                <w:color w:val="000000"/>
                <w:sz w:val="28"/>
                <w:szCs w:val="28"/>
              </w:rPr>
            </w:pPr>
          </w:p>
          <w:p w:rsidR="000C6540" w:rsidRDefault="009C737F" w:rsidP="00AD67F9">
            <w:pPr>
              <w:pStyle w:val="a3"/>
              <w:spacing w:before="0" w:beforeAutospacing="0" w:after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C6540">
              <w:rPr>
                <w:color w:val="000000"/>
                <w:sz w:val="28"/>
                <w:szCs w:val="28"/>
              </w:rPr>
              <w:t>Познавательное развитие</w:t>
            </w:r>
          </w:p>
        </w:tc>
        <w:tc>
          <w:tcPr>
            <w:tcW w:w="6373" w:type="dxa"/>
          </w:tcPr>
          <w:p w:rsidR="009C737F" w:rsidRDefault="009C737F" w:rsidP="00AD67F9">
            <w:pPr>
              <w:pStyle w:val="a3"/>
              <w:spacing w:before="0" w:beforeAutospacing="0" w:after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C6540">
              <w:rPr>
                <w:color w:val="000000"/>
                <w:sz w:val="28"/>
                <w:szCs w:val="28"/>
              </w:rPr>
              <w:t>Разв</w:t>
            </w:r>
            <w:r>
              <w:rPr>
                <w:color w:val="000000"/>
                <w:sz w:val="28"/>
                <w:szCs w:val="28"/>
              </w:rPr>
              <w:t>ивать познавательную мотивацию.</w:t>
            </w:r>
          </w:p>
          <w:p w:rsidR="009C737F" w:rsidRPr="000C6540" w:rsidRDefault="009C737F" w:rsidP="00AD67F9">
            <w:pPr>
              <w:pStyle w:val="a3"/>
              <w:spacing w:before="0" w:beforeAutospacing="0" w:after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C6540">
              <w:rPr>
                <w:color w:val="000000"/>
                <w:sz w:val="28"/>
                <w:szCs w:val="28"/>
              </w:rPr>
              <w:t>Формировать познавательные действия у дошкольников.</w:t>
            </w:r>
          </w:p>
          <w:p w:rsidR="000C6540" w:rsidRDefault="009C737F" w:rsidP="00AD67F9">
            <w:pPr>
              <w:pStyle w:val="a3"/>
              <w:spacing w:before="0" w:beforeAutospacing="0" w:after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C6540">
              <w:rPr>
                <w:color w:val="000000"/>
                <w:sz w:val="28"/>
                <w:szCs w:val="28"/>
              </w:rPr>
              <w:t>Формировать у детей пер</w:t>
            </w:r>
            <w:r>
              <w:rPr>
                <w:color w:val="000000"/>
                <w:sz w:val="28"/>
                <w:szCs w:val="28"/>
              </w:rPr>
              <w:t xml:space="preserve">вичные представления о объектах </w:t>
            </w:r>
            <w:r w:rsidRPr="000C6540">
              <w:rPr>
                <w:color w:val="000000"/>
                <w:sz w:val="28"/>
                <w:szCs w:val="28"/>
              </w:rPr>
              <w:t>окру</w:t>
            </w:r>
            <w:r>
              <w:rPr>
                <w:color w:val="000000"/>
                <w:sz w:val="28"/>
                <w:szCs w:val="28"/>
              </w:rPr>
              <w:t xml:space="preserve">жающего мира, о его свойствах (цвете, форме, размере, </w:t>
            </w:r>
            <w:r w:rsidRPr="000C6540">
              <w:rPr>
                <w:color w:val="000000"/>
                <w:sz w:val="28"/>
                <w:szCs w:val="28"/>
              </w:rPr>
              <w:t xml:space="preserve">количестве, числе, части </w:t>
            </w:r>
            <w:r>
              <w:rPr>
                <w:color w:val="000000"/>
                <w:sz w:val="28"/>
                <w:szCs w:val="28"/>
              </w:rPr>
              <w:t>и целом, причинах и следствиях)</w:t>
            </w:r>
          </w:p>
        </w:tc>
      </w:tr>
      <w:tr w:rsidR="000C6540" w:rsidTr="009C737F">
        <w:tc>
          <w:tcPr>
            <w:tcW w:w="2972" w:type="dxa"/>
          </w:tcPr>
          <w:p w:rsidR="000C6540" w:rsidRDefault="009C737F" w:rsidP="00AD67F9">
            <w:pPr>
              <w:pStyle w:val="a3"/>
              <w:spacing w:before="0" w:beforeAutospacing="0" w:after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C6540">
              <w:rPr>
                <w:color w:val="000000"/>
                <w:sz w:val="28"/>
                <w:szCs w:val="28"/>
              </w:rPr>
              <w:t>Речевое развитие</w:t>
            </w:r>
          </w:p>
        </w:tc>
        <w:tc>
          <w:tcPr>
            <w:tcW w:w="6373" w:type="dxa"/>
          </w:tcPr>
          <w:p w:rsidR="000C6540" w:rsidRDefault="009C737F" w:rsidP="00AD67F9">
            <w:pPr>
              <w:pStyle w:val="a3"/>
              <w:spacing w:before="0" w:beforeAutospacing="0" w:after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C6540">
              <w:rPr>
                <w:color w:val="000000"/>
                <w:sz w:val="28"/>
                <w:szCs w:val="28"/>
              </w:rPr>
              <w:t xml:space="preserve">Обогащать активный словарь </w:t>
            </w:r>
            <w:r>
              <w:rPr>
                <w:color w:val="000000"/>
                <w:sz w:val="28"/>
                <w:szCs w:val="28"/>
              </w:rPr>
              <w:t>детей, развивать связную и монологическую речь детей</w:t>
            </w:r>
          </w:p>
        </w:tc>
      </w:tr>
      <w:tr w:rsidR="000C6540" w:rsidTr="009C737F">
        <w:tc>
          <w:tcPr>
            <w:tcW w:w="2972" w:type="dxa"/>
          </w:tcPr>
          <w:p w:rsidR="000C6540" w:rsidRDefault="009C737F" w:rsidP="00AD67F9">
            <w:pPr>
              <w:pStyle w:val="a3"/>
              <w:spacing w:after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C6540">
              <w:rPr>
                <w:color w:val="000000"/>
                <w:sz w:val="28"/>
                <w:szCs w:val="28"/>
              </w:rPr>
              <w:t>Физическое развитие</w:t>
            </w:r>
          </w:p>
        </w:tc>
        <w:tc>
          <w:tcPr>
            <w:tcW w:w="6373" w:type="dxa"/>
          </w:tcPr>
          <w:p w:rsidR="000C6540" w:rsidRDefault="009C737F" w:rsidP="00AD67F9">
            <w:pPr>
              <w:pStyle w:val="a3"/>
              <w:spacing w:after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C6540">
              <w:rPr>
                <w:color w:val="000000"/>
                <w:sz w:val="28"/>
                <w:szCs w:val="28"/>
              </w:rPr>
              <w:t>Раз</w:t>
            </w:r>
            <w:r>
              <w:rPr>
                <w:color w:val="000000"/>
                <w:sz w:val="28"/>
                <w:szCs w:val="28"/>
              </w:rPr>
              <w:t>вивать у детей крупную моторику</w:t>
            </w:r>
          </w:p>
        </w:tc>
      </w:tr>
      <w:tr w:rsidR="009C737F" w:rsidTr="009C737F">
        <w:tc>
          <w:tcPr>
            <w:tcW w:w="2972" w:type="dxa"/>
          </w:tcPr>
          <w:p w:rsidR="009C737F" w:rsidRPr="000C6540" w:rsidRDefault="009C737F" w:rsidP="00AD67F9">
            <w:pPr>
              <w:pStyle w:val="a3"/>
              <w:spacing w:before="0" w:beforeAutospacing="0" w:after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Художественно-эстетическое развитие</w:t>
            </w:r>
          </w:p>
        </w:tc>
        <w:tc>
          <w:tcPr>
            <w:tcW w:w="6373" w:type="dxa"/>
          </w:tcPr>
          <w:p w:rsidR="009C737F" w:rsidRPr="000C6540" w:rsidRDefault="009C737F" w:rsidP="00AD67F9">
            <w:pPr>
              <w:pStyle w:val="a3"/>
              <w:spacing w:after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C6540">
              <w:rPr>
                <w:color w:val="000000"/>
                <w:sz w:val="28"/>
                <w:szCs w:val="28"/>
              </w:rPr>
              <w:t>Способствовать самостояте</w:t>
            </w:r>
            <w:r>
              <w:rPr>
                <w:color w:val="000000"/>
                <w:sz w:val="28"/>
                <w:szCs w:val="28"/>
              </w:rPr>
              <w:t>льной творческой конструктивно-</w:t>
            </w:r>
            <w:r w:rsidRPr="000C6540">
              <w:rPr>
                <w:color w:val="000000"/>
                <w:sz w:val="28"/>
                <w:szCs w:val="28"/>
              </w:rPr>
              <w:t>модельной деятельности</w:t>
            </w:r>
          </w:p>
        </w:tc>
      </w:tr>
    </w:tbl>
    <w:p w:rsidR="00A0346D" w:rsidRDefault="00A0346D" w:rsidP="00D9733E">
      <w:pPr>
        <w:pStyle w:val="a3"/>
        <w:spacing w:before="0" w:beforeAutospacing="0" w:after="0" w:afterAutospacing="0" w:line="360" w:lineRule="auto"/>
        <w:rPr>
          <w:color w:val="000000"/>
          <w:sz w:val="28"/>
          <w:szCs w:val="28"/>
        </w:rPr>
      </w:pPr>
    </w:p>
    <w:p w:rsidR="00A0346D" w:rsidRDefault="00A0346D" w:rsidP="00D9733E">
      <w:pPr>
        <w:pStyle w:val="a3"/>
        <w:spacing w:before="0" w:beforeAutospacing="0" w:after="0" w:afterAutospacing="0" w:line="360" w:lineRule="auto"/>
        <w:rPr>
          <w:color w:val="000000"/>
          <w:sz w:val="28"/>
          <w:szCs w:val="28"/>
        </w:rPr>
      </w:pPr>
    </w:p>
    <w:p w:rsidR="00A0346D" w:rsidRDefault="00A0346D" w:rsidP="00D9733E">
      <w:pPr>
        <w:pStyle w:val="a3"/>
        <w:spacing w:before="0" w:beforeAutospacing="0" w:after="0" w:afterAutospacing="0" w:line="360" w:lineRule="auto"/>
        <w:rPr>
          <w:color w:val="000000"/>
          <w:sz w:val="28"/>
          <w:szCs w:val="28"/>
        </w:rPr>
      </w:pPr>
    </w:p>
    <w:p w:rsidR="00A0346D" w:rsidRDefault="00A0346D" w:rsidP="00D9733E">
      <w:pPr>
        <w:pStyle w:val="a3"/>
        <w:spacing w:before="0" w:beforeAutospacing="0" w:after="0" w:afterAutospacing="0" w:line="360" w:lineRule="auto"/>
        <w:rPr>
          <w:color w:val="000000"/>
          <w:sz w:val="28"/>
          <w:szCs w:val="28"/>
          <w:lang w:val="tt-RU"/>
        </w:rPr>
      </w:pPr>
    </w:p>
    <w:p w:rsidR="00D16BBB" w:rsidRDefault="00D16BBB" w:rsidP="00D9733E">
      <w:pPr>
        <w:pStyle w:val="a3"/>
        <w:spacing w:before="0" w:beforeAutospacing="0" w:after="0" w:afterAutospacing="0" w:line="360" w:lineRule="auto"/>
        <w:rPr>
          <w:color w:val="000000"/>
          <w:sz w:val="28"/>
          <w:szCs w:val="28"/>
          <w:lang w:val="tt-RU"/>
        </w:rPr>
      </w:pPr>
    </w:p>
    <w:p w:rsidR="00D16BBB" w:rsidRPr="00D16BBB" w:rsidRDefault="00D16BBB" w:rsidP="00D9733E">
      <w:pPr>
        <w:pStyle w:val="a3"/>
        <w:spacing w:before="0" w:beforeAutospacing="0" w:after="0" w:afterAutospacing="0" w:line="360" w:lineRule="auto"/>
        <w:rPr>
          <w:color w:val="000000"/>
          <w:sz w:val="28"/>
          <w:szCs w:val="28"/>
          <w:lang w:val="tt-RU"/>
        </w:rPr>
      </w:pPr>
    </w:p>
    <w:p w:rsidR="00A0346D" w:rsidRDefault="00A0346D" w:rsidP="00D9733E">
      <w:pPr>
        <w:pStyle w:val="a3"/>
        <w:spacing w:before="0" w:beforeAutospacing="0" w:after="0" w:afterAutospacing="0" w:line="360" w:lineRule="auto"/>
        <w:rPr>
          <w:color w:val="000000"/>
          <w:sz w:val="28"/>
          <w:szCs w:val="28"/>
        </w:rPr>
      </w:pPr>
    </w:p>
    <w:p w:rsidR="000B3C44" w:rsidRDefault="00A0346D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2.4. </w:t>
      </w:r>
      <w:r w:rsidR="000B3C44" w:rsidRPr="000B3C44">
        <w:rPr>
          <w:color w:val="000000"/>
          <w:sz w:val="28"/>
          <w:szCs w:val="28"/>
        </w:rPr>
        <w:t xml:space="preserve">Содержание поставленных задач реализуется в разных видах деятельности: </w:t>
      </w:r>
    </w:p>
    <w:p w:rsidR="000B3C44" w:rsidRDefault="000B3C4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3539"/>
        <w:gridCol w:w="5806"/>
      </w:tblGrid>
      <w:tr w:rsidR="000B3C44" w:rsidTr="000B3C44">
        <w:tc>
          <w:tcPr>
            <w:tcW w:w="3539" w:type="dxa"/>
          </w:tcPr>
          <w:p w:rsidR="000B3C44" w:rsidRDefault="000B3C44" w:rsidP="00AD67F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B3C44">
              <w:rPr>
                <w:color w:val="000000"/>
                <w:sz w:val="28"/>
                <w:szCs w:val="28"/>
              </w:rPr>
              <w:t>Вид деятельности</w:t>
            </w:r>
          </w:p>
        </w:tc>
        <w:tc>
          <w:tcPr>
            <w:tcW w:w="5806" w:type="dxa"/>
          </w:tcPr>
          <w:p w:rsidR="000B3C44" w:rsidRDefault="000B3C44" w:rsidP="00AD67F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B3C44">
              <w:rPr>
                <w:color w:val="000000"/>
                <w:sz w:val="28"/>
                <w:szCs w:val="28"/>
              </w:rPr>
              <w:t>Методы работы</w:t>
            </w:r>
          </w:p>
        </w:tc>
      </w:tr>
      <w:tr w:rsidR="000B3C44" w:rsidTr="000B3C44">
        <w:tc>
          <w:tcPr>
            <w:tcW w:w="3539" w:type="dxa"/>
          </w:tcPr>
          <w:p w:rsidR="000B3C44" w:rsidRDefault="000B3C44" w:rsidP="00AD67F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B3C44">
              <w:rPr>
                <w:color w:val="000000"/>
                <w:sz w:val="28"/>
                <w:szCs w:val="28"/>
              </w:rPr>
              <w:t>Игровая</w:t>
            </w:r>
          </w:p>
        </w:tc>
        <w:tc>
          <w:tcPr>
            <w:tcW w:w="5806" w:type="dxa"/>
          </w:tcPr>
          <w:p w:rsidR="000B3C44" w:rsidRDefault="000B3C44" w:rsidP="00AD67F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B3C44">
              <w:rPr>
                <w:color w:val="000000"/>
                <w:sz w:val="28"/>
                <w:szCs w:val="28"/>
              </w:rPr>
              <w:t>Сюжетно-ролевые игры (логические блоки используются как предметы-заместители)</w:t>
            </w:r>
          </w:p>
        </w:tc>
      </w:tr>
      <w:tr w:rsidR="000B3C44" w:rsidTr="000B3C44">
        <w:tc>
          <w:tcPr>
            <w:tcW w:w="3539" w:type="dxa"/>
          </w:tcPr>
          <w:p w:rsidR="000B3C44" w:rsidRDefault="000B3C44" w:rsidP="00AD67F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B3C44">
              <w:rPr>
                <w:color w:val="000000"/>
                <w:sz w:val="28"/>
                <w:szCs w:val="28"/>
              </w:rPr>
              <w:t>Коммуникативная</w:t>
            </w:r>
          </w:p>
        </w:tc>
        <w:tc>
          <w:tcPr>
            <w:tcW w:w="5806" w:type="dxa"/>
          </w:tcPr>
          <w:p w:rsidR="000B3C44" w:rsidRDefault="000B3C44" w:rsidP="00AD67F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Сочинение сказок (</w:t>
            </w:r>
            <w:r w:rsidRPr="000B3C44">
              <w:rPr>
                <w:color w:val="000000"/>
                <w:sz w:val="28"/>
                <w:szCs w:val="28"/>
              </w:rPr>
              <w:t>модели в виде героев сказок)</w:t>
            </w:r>
          </w:p>
        </w:tc>
      </w:tr>
      <w:tr w:rsidR="000B3C44" w:rsidTr="000B3C44">
        <w:tc>
          <w:tcPr>
            <w:tcW w:w="3539" w:type="dxa"/>
          </w:tcPr>
          <w:p w:rsidR="000B3C44" w:rsidRDefault="000B3C44" w:rsidP="00AD67F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B3C44">
              <w:rPr>
                <w:color w:val="000000"/>
                <w:sz w:val="28"/>
                <w:szCs w:val="28"/>
              </w:rPr>
              <w:t>Познавательная</w:t>
            </w:r>
          </w:p>
        </w:tc>
        <w:tc>
          <w:tcPr>
            <w:tcW w:w="5806" w:type="dxa"/>
          </w:tcPr>
          <w:p w:rsidR="000B3C44" w:rsidRDefault="000B3C44" w:rsidP="00AD67F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</w:t>
            </w:r>
            <w:r w:rsidRPr="000B3C44">
              <w:rPr>
                <w:color w:val="000000"/>
                <w:sz w:val="28"/>
                <w:szCs w:val="28"/>
              </w:rPr>
              <w:t>гры на выявление и абстрагирование свойств; игры на сравнение; игры на классификацию, обобщение</w:t>
            </w:r>
          </w:p>
        </w:tc>
      </w:tr>
      <w:tr w:rsidR="000B3C44" w:rsidTr="000B3C44">
        <w:tc>
          <w:tcPr>
            <w:tcW w:w="3539" w:type="dxa"/>
          </w:tcPr>
          <w:p w:rsidR="000B3C44" w:rsidRPr="000B3C44" w:rsidRDefault="000B3C44" w:rsidP="00AD67F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B3C44">
              <w:rPr>
                <w:color w:val="000000"/>
                <w:sz w:val="28"/>
                <w:szCs w:val="28"/>
              </w:rPr>
              <w:t>Конструктивная</w:t>
            </w:r>
          </w:p>
        </w:tc>
        <w:tc>
          <w:tcPr>
            <w:tcW w:w="5806" w:type="dxa"/>
          </w:tcPr>
          <w:p w:rsidR="000B3C44" w:rsidRPr="000B3C44" w:rsidRDefault="000B3C44" w:rsidP="00AD67F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B3C44">
              <w:rPr>
                <w:color w:val="000000"/>
                <w:sz w:val="28"/>
                <w:szCs w:val="28"/>
              </w:rPr>
              <w:t>Конструирование объектов, используя логические блоки</w:t>
            </w:r>
          </w:p>
        </w:tc>
      </w:tr>
      <w:tr w:rsidR="000B3C44" w:rsidTr="000B3C44">
        <w:tc>
          <w:tcPr>
            <w:tcW w:w="3539" w:type="dxa"/>
          </w:tcPr>
          <w:p w:rsidR="000B3C44" w:rsidRPr="000B3C44" w:rsidRDefault="000B3C44" w:rsidP="00AD67F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B3C44">
              <w:rPr>
                <w:color w:val="000000"/>
                <w:sz w:val="28"/>
                <w:szCs w:val="28"/>
              </w:rPr>
              <w:t>Художественно- эстетическая</w:t>
            </w:r>
          </w:p>
        </w:tc>
        <w:tc>
          <w:tcPr>
            <w:tcW w:w="5806" w:type="dxa"/>
          </w:tcPr>
          <w:p w:rsidR="000B3C44" w:rsidRPr="000B3C44" w:rsidRDefault="000B3C44" w:rsidP="00AD67F9">
            <w:pPr>
              <w:pStyle w:val="a3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0B3C44">
              <w:rPr>
                <w:color w:val="000000"/>
                <w:sz w:val="28"/>
                <w:szCs w:val="28"/>
              </w:rPr>
              <w:t>Составление художественных композиций (игра «Художники»)</w:t>
            </w:r>
          </w:p>
        </w:tc>
      </w:tr>
    </w:tbl>
    <w:p w:rsidR="000B3C44" w:rsidRDefault="000B3C4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B76AA5" w:rsidRPr="0015350C" w:rsidRDefault="00A0346D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2.5. </w:t>
      </w:r>
      <w:r w:rsidR="00B76AA5" w:rsidRPr="0015350C">
        <w:rPr>
          <w:color w:val="000000"/>
          <w:sz w:val="28"/>
          <w:szCs w:val="28"/>
        </w:rPr>
        <w:t>Условия применения технологии</w:t>
      </w:r>
      <w:r w:rsidR="00D9733E">
        <w:rPr>
          <w:color w:val="000000"/>
          <w:sz w:val="28"/>
          <w:szCs w:val="28"/>
        </w:rPr>
        <w:t>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1.Перспективное планирование.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2.Участие родителей в изготовлении пособий для игр с блоками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>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3.Наличие дидактического материала.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4.Компетентность педагога</w:t>
      </w:r>
      <w:r w:rsidR="0015350C">
        <w:rPr>
          <w:color w:val="000000"/>
          <w:sz w:val="28"/>
          <w:szCs w:val="28"/>
        </w:rPr>
        <w:t>.</w:t>
      </w:r>
    </w:p>
    <w:p w:rsidR="00B76AA5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Теоретический анализ проблемы и практический опыт дают мне основание утверждать, что игра является наиболее </w:t>
      </w:r>
      <w:proofErr w:type="spellStart"/>
      <w:r w:rsidRPr="0015350C">
        <w:rPr>
          <w:color w:val="000000"/>
          <w:sz w:val="28"/>
          <w:szCs w:val="28"/>
        </w:rPr>
        <w:t>синтезивной</w:t>
      </w:r>
      <w:proofErr w:type="spellEnd"/>
      <w:r w:rsidRPr="0015350C">
        <w:rPr>
          <w:color w:val="000000"/>
          <w:sz w:val="28"/>
          <w:szCs w:val="28"/>
        </w:rPr>
        <w:t xml:space="preserve"> формой дошкольного развития. Игры с блоками </w:t>
      </w:r>
      <w:proofErr w:type="spellStart"/>
      <w:r w:rsidRPr="0015350C">
        <w:rPr>
          <w:color w:val="000000"/>
          <w:sz w:val="28"/>
          <w:szCs w:val="28"/>
        </w:rPr>
        <w:t>Дьенеша</w:t>
      </w:r>
      <w:proofErr w:type="spellEnd"/>
      <w:r w:rsidRPr="0015350C">
        <w:rPr>
          <w:color w:val="000000"/>
          <w:sz w:val="28"/>
          <w:szCs w:val="28"/>
        </w:rPr>
        <w:t xml:space="preserve"> дают возможность совершать мыслительные операции, учат детей самостоятельно подходить к правильному решению. Ребенок идет по логической цепочке, учится дела</w:t>
      </w:r>
      <w:r w:rsidR="0015350C">
        <w:rPr>
          <w:color w:val="000000"/>
          <w:sz w:val="28"/>
          <w:szCs w:val="28"/>
        </w:rPr>
        <w:t xml:space="preserve">ть умозаключения, выводы. Легче </w:t>
      </w:r>
      <w:r w:rsidR="00D9733E">
        <w:rPr>
          <w:color w:val="000000"/>
          <w:sz w:val="28"/>
          <w:szCs w:val="28"/>
        </w:rPr>
        <w:t>усваивается материал</w:t>
      </w:r>
      <w:r w:rsidRPr="0015350C">
        <w:rPr>
          <w:color w:val="000000"/>
          <w:sz w:val="28"/>
          <w:szCs w:val="28"/>
        </w:rPr>
        <w:t xml:space="preserve"> по развитию элементарных математических представлений.</w:t>
      </w:r>
    </w:p>
    <w:p w:rsidR="005D04DA" w:rsidRPr="0015350C" w:rsidRDefault="005D04DA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При применении возможна вариативность:</w:t>
      </w:r>
    </w:p>
    <w:p w:rsidR="005D04DA" w:rsidRPr="0015350C" w:rsidRDefault="005D04DA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-В степени организации.</w:t>
      </w:r>
    </w:p>
    <w:p w:rsidR="005D04DA" w:rsidRPr="0015350C" w:rsidRDefault="005D04DA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lastRenderedPageBreak/>
        <w:t>-В выборе дидактического материала.</w:t>
      </w:r>
    </w:p>
    <w:p w:rsidR="005D04DA" w:rsidRPr="0015350C" w:rsidRDefault="005D04DA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-В количестве участников.</w:t>
      </w:r>
    </w:p>
    <w:p w:rsidR="005D04DA" w:rsidRPr="0015350C" w:rsidRDefault="005D04DA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-В расширенной подаче знаний.</w:t>
      </w:r>
    </w:p>
    <w:p w:rsidR="005D04DA" w:rsidRPr="0015350C" w:rsidRDefault="005D04DA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Каковы  основные достоинства применяемой технологии:</w:t>
      </w:r>
    </w:p>
    <w:p w:rsidR="005D04DA" w:rsidRPr="0015350C" w:rsidRDefault="005D04DA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-Универсальность.</w:t>
      </w:r>
    </w:p>
    <w:p w:rsidR="005D04DA" w:rsidRPr="0015350C" w:rsidRDefault="005D04DA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-Широкий спектр видов деятельности.</w:t>
      </w:r>
    </w:p>
    <w:p w:rsidR="005D04DA" w:rsidRPr="0015350C" w:rsidRDefault="005D04DA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-Возможность привлечь большое количество участников.</w:t>
      </w:r>
    </w:p>
    <w:p w:rsidR="005D04DA" w:rsidRPr="0015350C" w:rsidRDefault="005D04DA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Каковы негативные последствия применяемой технологии:</w:t>
      </w:r>
    </w:p>
    <w:p w:rsidR="005D04DA" w:rsidRPr="0015350C" w:rsidRDefault="005D04DA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-Дополнительное время, которое требуется для изготовления пособий, авторских игр.</w:t>
      </w:r>
    </w:p>
    <w:p w:rsidR="00D9733E" w:rsidRDefault="00A0346D" w:rsidP="00A0346D">
      <w:pPr>
        <w:pStyle w:val="a3"/>
        <w:spacing w:before="75" w:after="75" w:line="360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2.6.</w:t>
      </w:r>
      <w:r w:rsidR="00B76AA5" w:rsidRPr="0015350C">
        <w:rPr>
          <w:color w:val="000000"/>
          <w:sz w:val="28"/>
          <w:szCs w:val="28"/>
        </w:rPr>
        <w:t>Технологическое пошаговое описание процесса взаимодействия.</w:t>
      </w:r>
    </w:p>
    <w:p w:rsidR="00295765" w:rsidRDefault="0029576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Как и все игры, игры с </w:t>
      </w:r>
      <w:r w:rsidR="00A14D54">
        <w:rPr>
          <w:color w:val="000000"/>
          <w:sz w:val="28"/>
          <w:szCs w:val="28"/>
        </w:rPr>
        <w:t xml:space="preserve">блоками </w:t>
      </w:r>
      <w:proofErr w:type="spellStart"/>
      <w:r w:rsidR="00A14D54">
        <w:rPr>
          <w:color w:val="000000"/>
          <w:sz w:val="28"/>
          <w:szCs w:val="28"/>
        </w:rPr>
        <w:t>Дьеныша</w:t>
      </w:r>
      <w:proofErr w:type="spellEnd"/>
      <w:r w:rsidR="00A14D54">
        <w:rPr>
          <w:color w:val="000000"/>
          <w:sz w:val="28"/>
          <w:szCs w:val="28"/>
        </w:rPr>
        <w:t xml:space="preserve"> основываются на </w:t>
      </w:r>
      <w:r>
        <w:rPr>
          <w:color w:val="000000"/>
          <w:sz w:val="28"/>
          <w:szCs w:val="28"/>
        </w:rPr>
        <w:t>педагогические принципы:</w:t>
      </w:r>
    </w:p>
    <w:p w:rsidR="00295765" w:rsidRDefault="0029576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принцип развивающего</w:t>
      </w:r>
      <w:r w:rsidRPr="00295765">
        <w:rPr>
          <w:color w:val="000000"/>
          <w:sz w:val="28"/>
          <w:szCs w:val="28"/>
        </w:rPr>
        <w:t>обучения направлен на развити</w:t>
      </w:r>
      <w:r>
        <w:rPr>
          <w:color w:val="000000"/>
          <w:sz w:val="28"/>
          <w:szCs w:val="28"/>
        </w:rPr>
        <w:t>е способностей каждого ребенка;</w:t>
      </w:r>
    </w:p>
    <w:p w:rsidR="00295765" w:rsidRDefault="0029576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295765">
        <w:rPr>
          <w:color w:val="000000"/>
          <w:sz w:val="28"/>
          <w:szCs w:val="28"/>
        </w:rPr>
        <w:t>Принцип доступности обеспечен учетом возрастных способностей и инте</w:t>
      </w:r>
      <w:r>
        <w:rPr>
          <w:color w:val="000000"/>
          <w:sz w:val="28"/>
          <w:szCs w:val="28"/>
        </w:rPr>
        <w:t>ресов воспитанников;</w:t>
      </w:r>
    </w:p>
    <w:p w:rsidR="00295765" w:rsidRDefault="0029576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295765">
        <w:rPr>
          <w:color w:val="000000"/>
          <w:sz w:val="28"/>
          <w:szCs w:val="28"/>
        </w:rPr>
        <w:t>Принцип систематичности, последовательности и постепенности обучению детей в определенном порядке, соответствует основным дидактическим правилам: идти от легкого к более трудному</w:t>
      </w:r>
      <w:r>
        <w:rPr>
          <w:color w:val="000000"/>
          <w:sz w:val="28"/>
          <w:szCs w:val="28"/>
        </w:rPr>
        <w:t>, от неизвестного к известному;</w:t>
      </w:r>
    </w:p>
    <w:p w:rsidR="00295765" w:rsidRDefault="0029576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295765">
        <w:rPr>
          <w:color w:val="000000"/>
          <w:sz w:val="28"/>
          <w:szCs w:val="28"/>
        </w:rPr>
        <w:t>Принцип учета индивидуальных особенностей обеспечен учетом уровня развития личности ребенка, е</w:t>
      </w:r>
      <w:r>
        <w:rPr>
          <w:color w:val="000000"/>
          <w:sz w:val="28"/>
          <w:szCs w:val="28"/>
        </w:rPr>
        <w:t>го индивидуальных способностей;</w:t>
      </w:r>
    </w:p>
    <w:p w:rsidR="00B76AA5" w:rsidRPr="00D9733E" w:rsidRDefault="0029576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295765">
        <w:rPr>
          <w:color w:val="000000"/>
          <w:sz w:val="28"/>
          <w:szCs w:val="28"/>
        </w:rPr>
        <w:t>Принцип воспитания и обучения детей в коллективе — достижение поставленных перед детьми целей осуществляется коллективной и подгрупповой, индивидуальной организацией детей.</w:t>
      </w:r>
      <w:r>
        <w:rPr>
          <w:color w:val="000000"/>
          <w:sz w:val="28"/>
          <w:szCs w:val="28"/>
        </w:rPr>
        <w:br/>
      </w:r>
      <w:r w:rsidR="00032F46" w:rsidRPr="00032F46">
        <w:rPr>
          <w:color w:val="000000"/>
          <w:sz w:val="28"/>
          <w:szCs w:val="28"/>
        </w:rPr>
        <w:t xml:space="preserve">Прежде чем начать работу с детьми, следует установить, на какой ступеньке интеллектуальной лестницы находится каждый малыш. Сделать это несложно. Ориентируясь на примерный уровень развития ребенка, </w:t>
      </w:r>
      <w:r w:rsidR="00032F46">
        <w:rPr>
          <w:color w:val="000000"/>
          <w:sz w:val="28"/>
          <w:szCs w:val="28"/>
        </w:rPr>
        <w:t>я предлагаю</w:t>
      </w:r>
      <w:r w:rsidR="00032F46" w:rsidRPr="00032F46">
        <w:rPr>
          <w:color w:val="000000"/>
          <w:sz w:val="28"/>
          <w:szCs w:val="28"/>
        </w:rPr>
        <w:t xml:space="preserve"> ему одно—два упражнения (игры). Если он не справляется </w:t>
      </w:r>
      <w:r w:rsidR="00032F46">
        <w:rPr>
          <w:color w:val="000000"/>
          <w:sz w:val="28"/>
          <w:szCs w:val="28"/>
        </w:rPr>
        <w:lastRenderedPageBreak/>
        <w:t>с заданием, предлагаю</w:t>
      </w:r>
      <w:r w:rsidR="00032F46" w:rsidRPr="00032F46">
        <w:rPr>
          <w:color w:val="000000"/>
          <w:sz w:val="28"/>
          <w:szCs w:val="28"/>
        </w:rPr>
        <w:t xml:space="preserve"> более простое (предыдущее) по сложности упражнение, и так до тех пор, пока ребенок не решит задачу. Самостоятельное и успешное решение и будет той ступенькой, от которой следует начать движение вперед. Проверив, таким образом, каждог</w:t>
      </w:r>
      <w:r w:rsidR="00032F46">
        <w:rPr>
          <w:color w:val="000000"/>
          <w:sz w:val="28"/>
          <w:szCs w:val="28"/>
        </w:rPr>
        <w:t>о ребенка, я получаю</w:t>
      </w:r>
      <w:r w:rsidR="00032F46" w:rsidRPr="00032F46">
        <w:rPr>
          <w:color w:val="000000"/>
          <w:sz w:val="28"/>
          <w:szCs w:val="28"/>
        </w:rPr>
        <w:t xml:space="preserve"> достаточно ясную картину уровня мысли</w:t>
      </w:r>
      <w:r w:rsidR="00032F46">
        <w:rPr>
          <w:color w:val="000000"/>
          <w:sz w:val="28"/>
          <w:szCs w:val="28"/>
        </w:rPr>
        <w:t>тельных умений детей. А это даетвозможность организовать ОД</w:t>
      </w:r>
      <w:r w:rsidR="00032F46" w:rsidRPr="00032F46">
        <w:rPr>
          <w:color w:val="000000"/>
          <w:sz w:val="28"/>
          <w:szCs w:val="28"/>
        </w:rPr>
        <w:t xml:space="preserve"> с учетом уровня развития каждого ребенка. Если ребенок легко и безошибочно справляется с заданиями — это сигнал к тому, что ему следует предложить игры и упражнения следующей группы сложности. Однако переводить ребенка к последующим игровым упражнениям можно только в случае, если он «вырос» из предыдущих, т. е. когда они для него не составляют труда. Если же передержать детей на определенной ступени или преждевременно дать более сложные игры и упражнения, то интерес к занятиям исчезнет. Дети тянутся к мыслительным заданиям тогда, когда они для них трудноваты, но выполнимы. При этом в одном и том же упражнении легко можно менять степень сложности задания с учетом возможностей детей. Важно помнить, развивая мыслительные умения, что они, как и всякие другие умения, вырабатываются в процессе многократных упражнений.</w:t>
      </w:r>
    </w:p>
    <w:tbl>
      <w:tblPr>
        <w:tblW w:w="0" w:type="auto"/>
        <w:tblInd w:w="2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76"/>
        <w:gridCol w:w="2577"/>
        <w:gridCol w:w="5376"/>
      </w:tblGrid>
      <w:tr w:rsidR="00B76AA5" w:rsidRPr="0015350C" w:rsidTr="00C301F8">
        <w:trPr>
          <w:trHeight w:val="1917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295765" w:rsidRDefault="00B76AA5" w:rsidP="00295765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1 шаг</w:t>
            </w:r>
          </w:p>
        </w:tc>
        <w:tc>
          <w:tcPr>
            <w:tcW w:w="2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Диагностика</w:t>
            </w:r>
          </w:p>
        </w:tc>
        <w:tc>
          <w:tcPr>
            <w:tcW w:w="53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Беседа, игры для выявления имеющихся знаний. Авторская разработка диагностики (см.приложение)</w:t>
            </w:r>
          </w:p>
        </w:tc>
      </w:tr>
      <w:tr w:rsidR="00B76AA5" w:rsidRPr="0015350C" w:rsidTr="00C301F8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2 шаг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Разработка перспективного плана.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 xml:space="preserve">Создание условий через обогащение </w:t>
            </w:r>
            <w:r w:rsidRPr="0015350C">
              <w:rPr>
                <w:color w:val="000000"/>
                <w:sz w:val="28"/>
                <w:szCs w:val="28"/>
              </w:rPr>
              <w:lastRenderedPageBreak/>
              <w:t>учебной зоны. Работа с родителями.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lastRenderedPageBreak/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 xml:space="preserve">Консультация с педагогами. Сбор, изучение и накопление информации по блокам </w:t>
            </w:r>
            <w:proofErr w:type="spellStart"/>
            <w:r w:rsidRPr="0015350C">
              <w:rPr>
                <w:color w:val="000000"/>
                <w:sz w:val="28"/>
                <w:szCs w:val="28"/>
              </w:rPr>
              <w:t>Дьенеша</w:t>
            </w:r>
            <w:proofErr w:type="spellEnd"/>
            <w:r w:rsidRPr="0015350C">
              <w:rPr>
                <w:color w:val="000000"/>
                <w:sz w:val="28"/>
                <w:szCs w:val="28"/>
              </w:rPr>
              <w:t xml:space="preserve"> + собственные разработки игр с блоками </w:t>
            </w:r>
            <w:proofErr w:type="spellStart"/>
            <w:r w:rsidRPr="0015350C">
              <w:rPr>
                <w:color w:val="000000"/>
                <w:sz w:val="28"/>
                <w:szCs w:val="28"/>
              </w:rPr>
              <w:t>Дьенеша</w:t>
            </w:r>
            <w:proofErr w:type="spellEnd"/>
            <w:r w:rsidRPr="0015350C">
              <w:rPr>
                <w:color w:val="000000"/>
                <w:sz w:val="28"/>
                <w:szCs w:val="28"/>
              </w:rPr>
              <w:t>.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Консультация с родителями по изготовлению пособий,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lastRenderedPageBreak/>
              <w:t xml:space="preserve">Дидактического материала по блокам </w:t>
            </w:r>
            <w:proofErr w:type="spellStart"/>
            <w:r w:rsidRPr="0015350C">
              <w:rPr>
                <w:color w:val="000000"/>
                <w:sz w:val="28"/>
                <w:szCs w:val="28"/>
              </w:rPr>
              <w:t>Дьенеша</w:t>
            </w:r>
            <w:proofErr w:type="spellEnd"/>
            <w:r w:rsidRPr="0015350C">
              <w:rPr>
                <w:color w:val="000000"/>
                <w:sz w:val="28"/>
                <w:szCs w:val="28"/>
              </w:rPr>
              <w:t>.</w:t>
            </w:r>
          </w:p>
        </w:tc>
      </w:tr>
      <w:tr w:rsidR="00B76AA5" w:rsidRPr="0015350C" w:rsidTr="00C301F8"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lastRenderedPageBreak/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3 шаг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1 этап.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 xml:space="preserve">Выбор блоков по 1 свойству. Изучение всех четырех свойств блоков </w:t>
            </w:r>
            <w:proofErr w:type="spellStart"/>
            <w:r w:rsidRPr="0015350C">
              <w:rPr>
                <w:color w:val="000000"/>
                <w:sz w:val="28"/>
                <w:szCs w:val="28"/>
              </w:rPr>
              <w:t>Дьенеша</w:t>
            </w:r>
            <w:proofErr w:type="spellEnd"/>
            <w:r w:rsidRPr="0015350C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Организация образовательной дея</w:t>
            </w:r>
            <w:r w:rsidR="0015350C">
              <w:rPr>
                <w:color w:val="000000"/>
                <w:sz w:val="28"/>
                <w:szCs w:val="28"/>
              </w:rPr>
              <w:t>тельности с дошкольниками через</w:t>
            </w:r>
            <w:r w:rsidRPr="0015350C">
              <w:rPr>
                <w:color w:val="000000"/>
                <w:sz w:val="28"/>
                <w:szCs w:val="28"/>
              </w:rPr>
              <w:t>:</w:t>
            </w:r>
          </w:p>
          <w:p w:rsidR="00B76AA5" w:rsidRPr="0015350C" w:rsidRDefault="0015350C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</w:t>
            </w:r>
            <w:r w:rsidR="00330254">
              <w:rPr>
                <w:color w:val="000000"/>
                <w:sz w:val="28"/>
                <w:szCs w:val="28"/>
              </w:rPr>
              <w:t>Специальные ОД</w:t>
            </w:r>
            <w:r w:rsidR="00B76AA5" w:rsidRPr="0015350C">
              <w:rPr>
                <w:color w:val="000000"/>
                <w:sz w:val="28"/>
                <w:szCs w:val="28"/>
              </w:rPr>
              <w:t xml:space="preserve"> по математике</w:t>
            </w:r>
          </w:p>
          <w:p w:rsidR="00B76AA5" w:rsidRPr="0015350C" w:rsidRDefault="0015350C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</w:t>
            </w:r>
            <w:r w:rsidR="00B76AA5" w:rsidRPr="0015350C">
              <w:rPr>
                <w:color w:val="000000"/>
                <w:sz w:val="28"/>
                <w:szCs w:val="28"/>
              </w:rPr>
              <w:t>Совместную деятельность вне занятий</w:t>
            </w:r>
          </w:p>
          <w:p w:rsidR="00B76AA5" w:rsidRPr="0015350C" w:rsidRDefault="0015350C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</w:t>
            </w:r>
            <w:r w:rsidR="00330254">
              <w:rPr>
                <w:color w:val="000000"/>
                <w:sz w:val="28"/>
                <w:szCs w:val="28"/>
              </w:rPr>
              <w:t>В свободное от ОД</w:t>
            </w:r>
            <w:r w:rsidR="00B76AA5" w:rsidRPr="0015350C">
              <w:rPr>
                <w:color w:val="000000"/>
                <w:sz w:val="28"/>
                <w:szCs w:val="28"/>
              </w:rPr>
              <w:t xml:space="preserve"> время</w:t>
            </w:r>
          </w:p>
          <w:p w:rsidR="00B76AA5" w:rsidRPr="0015350C" w:rsidRDefault="0015350C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</w:t>
            </w:r>
            <w:r w:rsidR="00B76AA5" w:rsidRPr="0015350C">
              <w:rPr>
                <w:color w:val="000000"/>
                <w:sz w:val="28"/>
                <w:szCs w:val="28"/>
              </w:rPr>
              <w:t>Самостоятельную деятельность детей</w:t>
            </w:r>
          </w:p>
          <w:p w:rsidR="00B76AA5" w:rsidRPr="0015350C" w:rsidRDefault="0015350C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- </w:t>
            </w:r>
            <w:r w:rsidR="00B76AA5" w:rsidRPr="0015350C">
              <w:rPr>
                <w:color w:val="000000"/>
                <w:sz w:val="28"/>
                <w:szCs w:val="28"/>
              </w:rPr>
              <w:t>Игры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Организацию работы с родителями:</w:t>
            </w:r>
          </w:p>
          <w:p w:rsidR="00B76AA5" w:rsidRPr="0015350C" w:rsidRDefault="0015350C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 Проведение открытой образовательной деятельности</w:t>
            </w:r>
            <w:r w:rsidR="00B76AA5" w:rsidRPr="0015350C">
              <w:rPr>
                <w:color w:val="000000"/>
                <w:sz w:val="28"/>
                <w:szCs w:val="28"/>
              </w:rPr>
              <w:t xml:space="preserve"> с родителями</w:t>
            </w:r>
          </w:p>
        </w:tc>
      </w:tr>
      <w:tr w:rsidR="00B76AA5" w:rsidRPr="0015350C" w:rsidTr="00C301F8"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2 этап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Отрицание свойства «не»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Использование карт-схем по отрицанию свойства:</w:t>
            </w:r>
          </w:p>
          <w:p w:rsidR="00B76AA5" w:rsidRPr="0015350C" w:rsidRDefault="00330254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-на ОД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-в свободное время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-в самостоятельной деятельности детей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Схематическая зарисовка (кодирование) блоков детьми.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Организация работы с родителями: Изготовление карточек-схем «не»</w:t>
            </w:r>
          </w:p>
        </w:tc>
      </w:tr>
      <w:tr w:rsidR="00B76AA5" w:rsidRPr="0015350C" w:rsidTr="00C301F8"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3 этап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Подбор и разбитие блоков: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-по 2-м свойствам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lastRenderedPageBreak/>
              <w:t>-по 3-м свойствам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-по 4-м свойствам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lastRenderedPageBreak/>
              <w:t>Игры с использованием пособий и карт-схем: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-на занятиях по математике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-в совместной деятельности с детьми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-в самостоятельной деятельности в свободное от занятий время.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lastRenderedPageBreak/>
              <w:t>Работа с родителями: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Проведение открытого занятия для родителей.</w:t>
            </w:r>
          </w:p>
        </w:tc>
      </w:tr>
      <w:tr w:rsidR="00B76AA5" w:rsidRPr="0015350C" w:rsidTr="00C301F8">
        <w:tc>
          <w:tcPr>
            <w:tcW w:w="127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lastRenderedPageBreak/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4 шаг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1 этап</w:t>
            </w:r>
          </w:p>
          <w:p w:rsidR="00B76AA5" w:rsidRPr="0015350C" w:rsidRDefault="00330254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Разработка авторских игр.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Создание условий (оснащение учебной зоны).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Авторские разработки игр (см. приложение).</w:t>
            </w:r>
          </w:p>
          <w:p w:rsidR="00B76AA5" w:rsidRPr="00330254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Консультации с родителями по изготовлению дидактического материала.</w:t>
            </w:r>
          </w:p>
        </w:tc>
      </w:tr>
      <w:tr w:rsidR="00B76AA5" w:rsidRPr="0015350C" w:rsidTr="00C301F8">
        <w:tc>
          <w:tcPr>
            <w:tcW w:w="127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2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2 этап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Подбор и разбиение «платьев» по 2-м,3-м, 4-м свойствам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330254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Иг</w:t>
            </w:r>
            <w:r w:rsidR="00B76AA5" w:rsidRPr="0015350C">
              <w:rPr>
                <w:color w:val="000000"/>
                <w:sz w:val="28"/>
                <w:szCs w:val="28"/>
              </w:rPr>
              <w:t>ры с использованием дидактического материала по авторским разработкам:</w:t>
            </w:r>
          </w:p>
          <w:p w:rsidR="00B76AA5" w:rsidRPr="0015350C" w:rsidRDefault="00330254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-на ОД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-в совместной деятельности с детьми вне занятий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-самостоятельной деятельности детей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Работа с родителями: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Проведение открытого занятия для родителей.</w:t>
            </w:r>
          </w:p>
        </w:tc>
      </w:tr>
      <w:tr w:rsidR="00B76AA5" w:rsidRPr="0015350C" w:rsidTr="00C301F8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5 шаг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Оформление итогов.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Проведение итоговой диагностики.</w:t>
            </w:r>
          </w:p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Выступление с опытом работы на педсовете, родительском собрании.</w:t>
            </w:r>
          </w:p>
        </w:tc>
      </w:tr>
      <w:tr w:rsidR="00B76AA5" w:rsidRPr="0015350C" w:rsidTr="00C301F8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330254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330254">
              <w:rPr>
                <w:color w:val="000000"/>
                <w:sz w:val="28"/>
                <w:szCs w:val="28"/>
              </w:rPr>
              <w:t> </w:t>
            </w:r>
          </w:p>
          <w:p w:rsidR="00B76AA5" w:rsidRPr="00330254" w:rsidRDefault="00B76AA5" w:rsidP="00D9733E">
            <w:pPr>
              <w:pStyle w:val="a3"/>
              <w:shd w:val="clear" w:color="auto" w:fill="FFFFFF"/>
              <w:spacing w:before="0" w:beforeAutospacing="0" w:after="0" w:afterAutospacing="0" w:line="360" w:lineRule="auto"/>
              <w:rPr>
                <w:color w:val="000000"/>
                <w:sz w:val="28"/>
                <w:szCs w:val="28"/>
              </w:rPr>
            </w:pPr>
            <w:r w:rsidRPr="00330254">
              <w:rPr>
                <w:color w:val="000000"/>
                <w:sz w:val="28"/>
                <w:szCs w:val="28"/>
              </w:rPr>
              <w:t>6 шаг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330254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330254">
              <w:rPr>
                <w:color w:val="000000"/>
                <w:sz w:val="28"/>
                <w:szCs w:val="28"/>
              </w:rPr>
              <w:t> </w:t>
            </w:r>
          </w:p>
          <w:p w:rsidR="00B76AA5" w:rsidRPr="00330254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330254">
              <w:rPr>
                <w:color w:val="000000"/>
                <w:sz w:val="28"/>
                <w:szCs w:val="28"/>
              </w:rPr>
              <w:t>Вывод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6AA5" w:rsidRPr="0015350C" w:rsidRDefault="00B76AA5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 w:rsidRPr="0015350C">
              <w:rPr>
                <w:color w:val="000000"/>
                <w:sz w:val="28"/>
                <w:szCs w:val="28"/>
              </w:rPr>
              <w:t> </w:t>
            </w:r>
          </w:p>
          <w:p w:rsidR="00B76AA5" w:rsidRPr="0015350C" w:rsidRDefault="00330254" w:rsidP="00AD67F9">
            <w:pPr>
              <w:pStyle w:val="a3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Подведение итогов</w:t>
            </w:r>
          </w:p>
        </w:tc>
      </w:tr>
    </w:tbl>
    <w:p w:rsidR="005D04DA" w:rsidRDefault="005D04DA" w:rsidP="005D04DA">
      <w:pPr>
        <w:pStyle w:val="a3"/>
        <w:spacing w:before="0" w:beforeAutospacing="0" w:after="0" w:afterAutospacing="0" w:line="360" w:lineRule="auto"/>
        <w:ind w:left="1080"/>
        <w:rPr>
          <w:color w:val="000000"/>
          <w:sz w:val="28"/>
          <w:szCs w:val="28"/>
        </w:rPr>
      </w:pPr>
    </w:p>
    <w:p w:rsidR="003B0878" w:rsidRDefault="003B0878" w:rsidP="00A0346D">
      <w:pPr>
        <w:pStyle w:val="a3"/>
        <w:numPr>
          <w:ilvl w:val="1"/>
          <w:numId w:val="3"/>
        </w:numPr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Способы диагностики результатов применения блоков </w:t>
      </w:r>
      <w:proofErr w:type="spellStart"/>
      <w:r>
        <w:rPr>
          <w:color w:val="000000"/>
          <w:sz w:val="28"/>
          <w:szCs w:val="28"/>
        </w:rPr>
        <w:t>Дьеныша</w:t>
      </w:r>
      <w:proofErr w:type="spellEnd"/>
      <w:r>
        <w:rPr>
          <w:color w:val="000000"/>
          <w:sz w:val="28"/>
          <w:szCs w:val="28"/>
        </w:rPr>
        <w:t>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Способ диагностики результата: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-Педагогические наблюдения.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-Собеседование с детьми.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-Игры с блоками, картами-схемами.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lastRenderedPageBreak/>
        <w:t>-Анализ карт – шифровок.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-Отзывы родителей.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-Создать настрой на занятия по математике, вызвать интерес и желание заниматься.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-Содержательно насытить и интеллектуально обогатить работу по развитию логического мышления дошкольников.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 xml:space="preserve">Описание основных </w:t>
      </w:r>
      <w:r w:rsidR="00BB546D" w:rsidRPr="0015350C">
        <w:rPr>
          <w:color w:val="000000"/>
          <w:sz w:val="28"/>
          <w:szCs w:val="28"/>
        </w:rPr>
        <w:t>результатов,</w:t>
      </w:r>
      <w:r w:rsidRPr="0015350C">
        <w:rPr>
          <w:color w:val="000000"/>
          <w:sz w:val="28"/>
          <w:szCs w:val="28"/>
        </w:rPr>
        <w:t xml:space="preserve"> полученных при апробации в учреждении: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-Активное участие родителей в изготовлении пособий.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-Увеличение объема знаний, формирование понятий, обогащение словаря.</w:t>
      </w:r>
    </w:p>
    <w:p w:rsidR="00B76AA5" w:rsidRPr="0015350C" w:rsidRDefault="00B76AA5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-Скачок в развитии интеллектуальных способностей и э</w:t>
      </w:r>
      <w:r w:rsidR="00BB546D">
        <w:rPr>
          <w:color w:val="000000"/>
          <w:sz w:val="28"/>
          <w:szCs w:val="28"/>
        </w:rPr>
        <w:t>моциональной сферы дошкольников.</w:t>
      </w:r>
    </w:p>
    <w:p w:rsidR="00A14D54" w:rsidRDefault="00B76AA5" w:rsidP="00AD67F9">
      <w:pPr>
        <w:pStyle w:val="a3"/>
        <w:spacing w:line="360" w:lineRule="auto"/>
        <w:jc w:val="both"/>
        <w:rPr>
          <w:color w:val="000000"/>
          <w:sz w:val="28"/>
          <w:szCs w:val="28"/>
        </w:rPr>
      </w:pPr>
      <w:r w:rsidRPr="0015350C">
        <w:rPr>
          <w:color w:val="000000"/>
          <w:sz w:val="28"/>
          <w:szCs w:val="28"/>
        </w:rPr>
        <w:t> </w:t>
      </w:r>
      <w:r w:rsidR="00A0346D">
        <w:rPr>
          <w:color w:val="000000"/>
          <w:sz w:val="28"/>
          <w:szCs w:val="28"/>
        </w:rPr>
        <w:t>2.8</w:t>
      </w:r>
      <w:r w:rsidR="00A14D54">
        <w:rPr>
          <w:color w:val="000000"/>
          <w:sz w:val="28"/>
          <w:szCs w:val="28"/>
        </w:rPr>
        <w:t xml:space="preserve">. </w:t>
      </w:r>
      <w:r w:rsidR="00A14D54" w:rsidRPr="00A14D54">
        <w:rPr>
          <w:color w:val="000000"/>
          <w:sz w:val="28"/>
          <w:szCs w:val="28"/>
        </w:rPr>
        <w:t>Фо</w:t>
      </w:r>
      <w:r w:rsidR="00A14D54">
        <w:rPr>
          <w:color w:val="000000"/>
          <w:sz w:val="28"/>
          <w:szCs w:val="28"/>
        </w:rPr>
        <w:t>рмы работы с родителями.</w:t>
      </w:r>
    </w:p>
    <w:p w:rsidR="00A14D54" w:rsidRDefault="00A14D5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Применяю различные формы работы с родителями (законными представителями) воспитанников:</w:t>
      </w:r>
    </w:p>
    <w:p w:rsidR="00A14D54" w:rsidRDefault="00A14D5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поручения;</w:t>
      </w:r>
    </w:p>
    <w:p w:rsidR="00A14D54" w:rsidRDefault="00A14D5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консультации;</w:t>
      </w:r>
    </w:p>
    <w:p w:rsidR="00A14D54" w:rsidRDefault="00A14D5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изготовление наглядных материалов для проведения игр с блоками </w:t>
      </w:r>
      <w:proofErr w:type="spellStart"/>
      <w:r>
        <w:rPr>
          <w:color w:val="000000"/>
          <w:sz w:val="28"/>
          <w:szCs w:val="28"/>
        </w:rPr>
        <w:t>Дьеныша</w:t>
      </w:r>
      <w:proofErr w:type="spellEnd"/>
      <w:r>
        <w:rPr>
          <w:color w:val="000000"/>
          <w:sz w:val="28"/>
          <w:szCs w:val="28"/>
        </w:rPr>
        <w:t xml:space="preserve"> (карты – схемы, карточки.Плакаты и т.п.);</w:t>
      </w:r>
    </w:p>
    <w:p w:rsidR="00A14D54" w:rsidRDefault="00A14D5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беседа (в том числе индивидуальные);</w:t>
      </w:r>
    </w:p>
    <w:p w:rsidR="00A14D54" w:rsidRDefault="00A14D5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игры с родителями;</w:t>
      </w:r>
    </w:p>
    <w:p w:rsidR="000E5266" w:rsidRDefault="000E5266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открытая образовательная деятельность совместная с родителями;</w:t>
      </w:r>
    </w:p>
    <w:p w:rsidR="000E5266" w:rsidRPr="00A14D54" w:rsidRDefault="000E5266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анкетирование.</w:t>
      </w:r>
    </w:p>
    <w:p w:rsidR="00A14D54" w:rsidRPr="00A14D54" w:rsidRDefault="00A14D54" w:rsidP="00AD67F9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A14D54">
        <w:rPr>
          <w:color w:val="000000"/>
          <w:sz w:val="28"/>
          <w:szCs w:val="28"/>
        </w:rPr>
        <w:t> </w:t>
      </w:r>
    </w:p>
    <w:p w:rsidR="00A14D54" w:rsidRPr="00A14D54" w:rsidRDefault="00A14D54" w:rsidP="00A14D54">
      <w:pPr>
        <w:pStyle w:val="a3"/>
        <w:spacing w:line="360" w:lineRule="auto"/>
        <w:rPr>
          <w:color w:val="000000"/>
          <w:sz w:val="28"/>
          <w:szCs w:val="28"/>
        </w:rPr>
      </w:pPr>
      <w:r w:rsidRPr="00A14D54">
        <w:rPr>
          <w:color w:val="000000"/>
          <w:sz w:val="28"/>
          <w:szCs w:val="28"/>
        </w:rPr>
        <w:t> </w:t>
      </w:r>
    </w:p>
    <w:p w:rsidR="00A14D54" w:rsidRDefault="00A14D54" w:rsidP="00AD67F9">
      <w:pPr>
        <w:pStyle w:val="a3"/>
        <w:shd w:val="clear" w:color="auto" w:fill="FFFFFF"/>
        <w:spacing w:before="75" w:beforeAutospacing="0" w:after="75" w:afterAutospacing="0" w:line="336" w:lineRule="atLeast"/>
        <w:jc w:val="both"/>
        <w:rPr>
          <w:color w:val="000000"/>
          <w:sz w:val="28"/>
          <w:szCs w:val="28"/>
        </w:rPr>
      </w:pPr>
    </w:p>
    <w:p w:rsidR="00A14D54" w:rsidRDefault="00A14D54" w:rsidP="00AD67F9">
      <w:pPr>
        <w:pStyle w:val="a3"/>
        <w:shd w:val="clear" w:color="auto" w:fill="FFFFFF"/>
        <w:spacing w:before="75" w:beforeAutospacing="0" w:after="75" w:afterAutospacing="0" w:line="336" w:lineRule="atLeast"/>
        <w:jc w:val="both"/>
        <w:rPr>
          <w:color w:val="000000"/>
          <w:sz w:val="28"/>
          <w:szCs w:val="28"/>
        </w:rPr>
      </w:pPr>
    </w:p>
    <w:p w:rsidR="00A14D54" w:rsidRDefault="00A14D54" w:rsidP="00AD67F9">
      <w:pPr>
        <w:pStyle w:val="a3"/>
        <w:shd w:val="clear" w:color="auto" w:fill="FFFFFF"/>
        <w:spacing w:before="75" w:beforeAutospacing="0" w:after="75" w:afterAutospacing="0" w:line="336" w:lineRule="atLeast"/>
        <w:jc w:val="both"/>
        <w:rPr>
          <w:color w:val="000000"/>
          <w:sz w:val="28"/>
          <w:szCs w:val="28"/>
        </w:rPr>
      </w:pPr>
    </w:p>
    <w:p w:rsidR="00C301F8" w:rsidRDefault="00C301F8" w:rsidP="00AD67F9">
      <w:pPr>
        <w:pStyle w:val="a3"/>
        <w:shd w:val="clear" w:color="auto" w:fill="FFFFFF"/>
        <w:spacing w:before="75" w:beforeAutospacing="0" w:after="75" w:afterAutospacing="0" w:line="336" w:lineRule="atLeast"/>
        <w:jc w:val="both"/>
        <w:rPr>
          <w:color w:val="000000"/>
          <w:sz w:val="28"/>
          <w:szCs w:val="28"/>
        </w:rPr>
      </w:pPr>
    </w:p>
    <w:p w:rsidR="00A14D54" w:rsidRDefault="00A14D54" w:rsidP="00A0346D">
      <w:pPr>
        <w:pStyle w:val="a3"/>
        <w:numPr>
          <w:ilvl w:val="0"/>
          <w:numId w:val="3"/>
        </w:numPr>
        <w:shd w:val="clear" w:color="auto" w:fill="FFFFFF"/>
        <w:spacing w:before="75" w:beforeAutospacing="0" w:after="75" w:afterAutospacing="0" w:line="336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Методическая часть.</w:t>
      </w:r>
    </w:p>
    <w:p w:rsidR="007C0F0F" w:rsidRPr="007B1AA7" w:rsidRDefault="007C0F0F" w:rsidP="00AD67F9">
      <w:pPr>
        <w:pStyle w:val="a3"/>
        <w:shd w:val="clear" w:color="auto" w:fill="FFFFFF"/>
        <w:spacing w:before="75" w:beforeAutospacing="0" w:after="75" w:afterAutospacing="0" w:line="336" w:lineRule="atLeast"/>
        <w:jc w:val="both"/>
        <w:rPr>
          <w:color w:val="000000"/>
          <w:sz w:val="28"/>
          <w:szCs w:val="28"/>
        </w:rPr>
      </w:pPr>
    </w:p>
    <w:p w:rsidR="00460753" w:rsidRDefault="00A0346D" w:rsidP="00A0346D">
      <w:pPr>
        <w:pStyle w:val="a3"/>
        <w:shd w:val="clear" w:color="auto" w:fill="FFFFFF"/>
        <w:spacing w:before="0" w:beforeAutospacing="0" w:after="0" w:afterAutospacing="0" w:line="360" w:lineRule="auto"/>
        <w:ind w:left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3.1.</w:t>
      </w:r>
      <w:r w:rsidR="00460753">
        <w:rPr>
          <w:color w:val="000000"/>
          <w:sz w:val="28"/>
          <w:szCs w:val="28"/>
        </w:rPr>
        <w:t>Ознакомительный этап.</w:t>
      </w:r>
    </w:p>
    <w:p w:rsidR="00EB5B8D" w:rsidRDefault="00EB5B8D" w:rsidP="00C301F8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EB5B8D">
        <w:rPr>
          <w:color w:val="000000"/>
          <w:sz w:val="28"/>
          <w:szCs w:val="28"/>
        </w:rPr>
        <w:t xml:space="preserve">В соответствии с принципом постепенного последовательности, дети начинали освоение материала с простого манипулирования фигурами. Им была предоставлена возможность самостоятельно познакомиться с логическими блоками, поэтому первые занятия детей с логическими блоками </w:t>
      </w:r>
      <w:proofErr w:type="spellStart"/>
      <w:r w:rsidRPr="00EB5B8D">
        <w:rPr>
          <w:color w:val="000000"/>
          <w:sz w:val="28"/>
          <w:szCs w:val="28"/>
        </w:rPr>
        <w:t>Дьенеша</w:t>
      </w:r>
      <w:proofErr w:type="spellEnd"/>
      <w:r w:rsidRPr="00EB5B8D">
        <w:rPr>
          <w:color w:val="000000"/>
          <w:sz w:val="28"/>
          <w:szCs w:val="28"/>
        </w:rPr>
        <w:t xml:space="preserve"> являлись ознакомительными. Их цель — привлечь, заинтересовать детей игрой. Для этого выкладывала перед детьми наборы и давала им вволю наиграться с деталями: они начали сразу же строить различные постройки и играть с ними. В процессе разнообразных манипуляций с блоками, дети установили самостоятельно, что они имеют различную форму, цвет, размер, толщину. Освоение умений выявлять и абстрагировать свойства предметов. В процессе различных действий с блоками дети сначала осваивали умения выявлять и абстрагировать в предметах одно свойство (цвет, форму, размер, толщину), сравнивать, классифицировать и обобщать предметы по каждому из этих свойств. Когда дети легко и безошибочно научились справляться с заданиями определенной ступени, предложила упражнения на развитие умения оперировать сразу двумя свойствами. Дети овладевали умениями анализировать, сравнивать, классифицировать и обобщать предметы по двум свойствам (цвету и форме, форме и размеру, размеру и толщине и т. д.), несколько позже — по трем (цвету, форме и размеру; форме, размеру и толщине; цвету, размеру и толщине) и по четырем свойствам (ц</w:t>
      </w:r>
      <w:r>
        <w:rPr>
          <w:color w:val="000000"/>
          <w:sz w:val="28"/>
          <w:szCs w:val="28"/>
        </w:rPr>
        <w:t>вету, форме, размеру и толщине).</w:t>
      </w:r>
    </w:p>
    <w:p w:rsidR="00EB5B8D" w:rsidRDefault="00EB5B8D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EB5B8D">
        <w:rPr>
          <w:color w:val="000000"/>
          <w:sz w:val="28"/>
          <w:szCs w:val="28"/>
        </w:rPr>
        <w:t>Для формирования умений выявлять и абстрагировать в предметах свойства, детям предлагались разные игровые задания и упр</w:t>
      </w:r>
      <w:r>
        <w:rPr>
          <w:color w:val="000000"/>
          <w:sz w:val="28"/>
          <w:szCs w:val="28"/>
        </w:rPr>
        <w:t xml:space="preserve">ажнения. </w:t>
      </w:r>
    </w:p>
    <w:p w:rsidR="00EB5B8D" w:rsidRDefault="00EB5B8D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1. </w:t>
      </w:r>
      <w:r w:rsidRPr="00EB5B8D">
        <w:rPr>
          <w:color w:val="000000"/>
          <w:sz w:val="28"/>
          <w:szCs w:val="28"/>
        </w:rPr>
        <w:t>Выделить блоки по двум признакам (цвету и форм</w:t>
      </w:r>
      <w:r>
        <w:rPr>
          <w:color w:val="000000"/>
          <w:sz w:val="28"/>
          <w:szCs w:val="28"/>
        </w:rPr>
        <w:t xml:space="preserve">е, форме и размеру). </w:t>
      </w:r>
    </w:p>
    <w:p w:rsidR="00EB5B8D" w:rsidRDefault="00EB5B8D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</w:t>
      </w:r>
      <w:r w:rsidRPr="00EB5B8D">
        <w:rPr>
          <w:color w:val="000000"/>
          <w:sz w:val="28"/>
          <w:szCs w:val="28"/>
        </w:rPr>
        <w:t xml:space="preserve">Построить длинный паровозик или «цепочку» в разных вариантах (одинаковые фигуры не ставить рядом). </w:t>
      </w:r>
    </w:p>
    <w:p w:rsidR="00EB5B8D" w:rsidRDefault="00EB5B8D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3. </w:t>
      </w:r>
      <w:r w:rsidRPr="00EB5B8D">
        <w:rPr>
          <w:color w:val="000000"/>
          <w:sz w:val="28"/>
          <w:szCs w:val="28"/>
        </w:rPr>
        <w:t xml:space="preserve">«Второй ряд» (под каждой фигурой верхнего ряда стоит фигура другого цвета, формы, размера) и т. д. </w:t>
      </w:r>
    </w:p>
    <w:p w:rsidR="00EB5B8D" w:rsidRDefault="00EB5B8D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</w:t>
      </w:r>
      <w:r w:rsidRPr="00EB5B8D">
        <w:rPr>
          <w:color w:val="000000"/>
          <w:sz w:val="28"/>
          <w:szCs w:val="28"/>
        </w:rPr>
        <w:t xml:space="preserve">Игра «Волшебный мешочек» (дети ощупывают фигурку в мешке и характеризуют ее по одному или нескольким признакам). </w:t>
      </w:r>
    </w:p>
    <w:p w:rsidR="00E61148" w:rsidRDefault="00EB5B8D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</w:rPr>
        <w:t>5.</w:t>
      </w:r>
      <w:r w:rsidRPr="00EB5B8D">
        <w:rPr>
          <w:color w:val="000000"/>
          <w:sz w:val="28"/>
          <w:szCs w:val="28"/>
        </w:rPr>
        <w:t xml:space="preserve">«Домино». Фигуры делятся между четырьмя участниками поровну, и каждый делает по очереди свой ход. Если блок нужной формы отсутствует, ход пропускается. Ходить можно фигурами разного цвета (формы, размера) или фигурами одинакового </w:t>
      </w:r>
      <w:r w:rsidR="00E61148">
        <w:rPr>
          <w:color w:val="000000"/>
          <w:sz w:val="28"/>
          <w:szCs w:val="28"/>
        </w:rPr>
        <w:t>цвета, но другого размера ит.п.</w:t>
      </w:r>
    </w:p>
    <w:p w:rsidR="00D16BBB" w:rsidRPr="00D16BBB" w:rsidRDefault="00D16BBB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</w:p>
    <w:p w:rsidR="00460753" w:rsidRPr="00D16BBB" w:rsidRDefault="00460753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D16BBB">
        <w:rPr>
          <w:color w:val="000000"/>
          <w:sz w:val="28"/>
          <w:szCs w:val="28"/>
        </w:rPr>
        <w:t xml:space="preserve"> 3.2.    Знакомство с кодовыми карточками, обозначающими свойства блоков.</w:t>
      </w:r>
    </w:p>
    <w:p w:rsidR="00554DC5" w:rsidRDefault="00460753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460753">
        <w:rPr>
          <w:color w:val="000000"/>
          <w:sz w:val="28"/>
          <w:szCs w:val="28"/>
        </w:rPr>
        <w:t xml:space="preserve">На втором этапе для проверки того, насколько хорошо дети усвоили свойства фигур, вводится специальный код, графически изображающий данные свойства. Наряду с логическими блоками в работе стала применять карточки (5x5 см), на которых условно обозначены свойства блоков (цвет, форма, размер, толщина). Карточки-свойства помогают детям перейти от наглядно-образного к наглядно-схематическому мышлению, а карточки с отрицанием свойств становятся мостиком к словесно-логическому мышлению. Ребёнок, глядя на карточку, учится читать зашифрованный блок. Карточки рассматривали с детьми, уточняли, какие свойства обозначены на них. Рассматривали с детьми и сами блоки, пользуясь карточками, составляли, «паспорт» блоков проговаривали, зарисовывали имя каждого блока. В словаре детей появились такие определения: «это красный, большой, круглый, толстый блок». Использование карточек позволяет развивать у детей способность к замещению и моделированию свойств, умение кодировать и декодировать информацию о них. Дети учились классифицировать детали по определённым признакам: толстый- тонкий, большой- маленький, цвету, форме. На карточке обозначен синий цвет, значит нужно найти все синие фигуры. Если ребенку показывала жёлтое пятно и маленький дом, нужно показать жёлтую, маленькую фигуру, или (отложить все жёлтые, маленькие фигуры). Красное пятно, двухэтажный </w:t>
      </w:r>
      <w:r w:rsidRPr="00460753">
        <w:rPr>
          <w:color w:val="000000"/>
          <w:sz w:val="28"/>
          <w:szCs w:val="28"/>
        </w:rPr>
        <w:lastRenderedPageBreak/>
        <w:t>домик и силуэт круга — нужно показать красный большой круг или отложить все красные и большие круги. Дети составляли паспорта блоков, бланки — заказы для игры «магазин» т. е. кодировали информацию. Для того чтобы ребенок не потерял интерес к мыслительным заданиям, каждая игра и упражнение содержит несколь</w:t>
      </w:r>
      <w:r w:rsidR="00554DC5">
        <w:rPr>
          <w:color w:val="000000"/>
          <w:sz w:val="28"/>
          <w:szCs w:val="28"/>
        </w:rPr>
        <w:t>ко игровых и практических задач, например:</w:t>
      </w:r>
      <w:r w:rsidRPr="00460753">
        <w:rPr>
          <w:color w:val="000000"/>
          <w:sz w:val="28"/>
          <w:szCs w:val="28"/>
        </w:rPr>
        <w:br/>
      </w:r>
      <w:r w:rsidR="00554DC5">
        <w:rPr>
          <w:color w:val="000000"/>
          <w:sz w:val="28"/>
          <w:szCs w:val="28"/>
        </w:rPr>
        <w:t xml:space="preserve">- игра </w:t>
      </w:r>
      <w:r w:rsidR="00055E66" w:rsidRPr="00055E66">
        <w:rPr>
          <w:color w:val="000000"/>
          <w:sz w:val="28"/>
          <w:szCs w:val="28"/>
        </w:rPr>
        <w:t xml:space="preserve"> «Садовник» дети высаживали цветы на разные клумбы в соо</w:t>
      </w:r>
      <w:r w:rsidR="00554DC5">
        <w:rPr>
          <w:color w:val="000000"/>
          <w:sz w:val="28"/>
          <w:szCs w:val="28"/>
        </w:rPr>
        <w:t>тветствии со знаками символами;</w:t>
      </w:r>
    </w:p>
    <w:p w:rsidR="00554DC5" w:rsidRDefault="00554DC5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игра</w:t>
      </w:r>
      <w:r w:rsidR="00055E66" w:rsidRPr="00055E66">
        <w:rPr>
          <w:color w:val="000000"/>
          <w:sz w:val="28"/>
          <w:szCs w:val="28"/>
        </w:rPr>
        <w:t xml:space="preserve"> «Нелепицы» дети из блоков выкладывали животных, так же используя кодовые обозначения. </w:t>
      </w:r>
    </w:p>
    <w:p w:rsidR="00D16BBB" w:rsidRDefault="00055E66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tt-RU"/>
        </w:rPr>
      </w:pPr>
      <w:r w:rsidRPr="00055E66">
        <w:rPr>
          <w:color w:val="000000"/>
          <w:sz w:val="28"/>
          <w:szCs w:val="28"/>
        </w:rPr>
        <w:t>После освоения этих умений можно усложнить задание. Теперь дети будут самостоятельно выявлять свойства блоков, как по слову, так и с использованием карточек. Предлагаются такие игры: «Кто быстрее соберет блоки!", «Поручения», «На свое место». Например, ведущий говорит: «Кто быстрее всех с</w:t>
      </w:r>
      <w:r w:rsidR="00554DC5">
        <w:rPr>
          <w:color w:val="000000"/>
          <w:sz w:val="28"/>
          <w:szCs w:val="28"/>
        </w:rPr>
        <w:t>оберет все красные блоки», «….</w:t>
      </w:r>
      <w:r w:rsidRPr="00055E66">
        <w:rPr>
          <w:color w:val="000000"/>
          <w:sz w:val="28"/>
          <w:szCs w:val="28"/>
        </w:rPr>
        <w:t xml:space="preserve"> поручается собрать все круглые блоки», «Все толстые блоки положите на свое место — в большой обруч»...</w:t>
      </w:r>
    </w:p>
    <w:p w:rsidR="008F4A7C" w:rsidRDefault="00055E66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55E66">
        <w:rPr>
          <w:color w:val="000000"/>
          <w:sz w:val="28"/>
          <w:szCs w:val="28"/>
        </w:rPr>
        <w:br/>
      </w:r>
      <w:r w:rsidR="008F4A7C">
        <w:rPr>
          <w:color w:val="000000"/>
          <w:sz w:val="28"/>
          <w:szCs w:val="28"/>
        </w:rPr>
        <w:t xml:space="preserve">         3.3. </w:t>
      </w:r>
      <w:r w:rsidR="008F4A7C" w:rsidRPr="008F4A7C">
        <w:rPr>
          <w:color w:val="000000"/>
          <w:sz w:val="28"/>
          <w:szCs w:val="28"/>
        </w:rPr>
        <w:t xml:space="preserve">Освоение слов и знаков, обозначающих отсутствие свойства. </w:t>
      </w:r>
    </w:p>
    <w:p w:rsidR="008F4A7C" w:rsidRDefault="008F4A7C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F4A7C">
        <w:rPr>
          <w:color w:val="000000"/>
          <w:sz w:val="28"/>
          <w:szCs w:val="28"/>
        </w:rPr>
        <w:t xml:space="preserve">Когда дети свободно научились пользоваться кодовыми карточками, вводила код, обозначающий знак отрицания «не» (не квадратной формы, значит круглой, или треугольной, или прямоугольной; не красный, значит синий, или желтый; не большой, значит маленький и т. д.). Познакомила с кодовыми карточками, обозначающими отрицания свойств. Для усвоения слов и знаков, обозначающих отсутствие свойства «не красный», «не круглый», «небольшой», </w:t>
      </w:r>
      <w:r>
        <w:rPr>
          <w:color w:val="000000"/>
          <w:sz w:val="28"/>
          <w:szCs w:val="28"/>
        </w:rPr>
        <w:t>проводила игры: «Помоги герою</w:t>
      </w:r>
      <w:r w:rsidRPr="008F4A7C">
        <w:rPr>
          <w:color w:val="000000"/>
          <w:sz w:val="28"/>
          <w:szCs w:val="28"/>
        </w:rPr>
        <w:t>» (перевести в слова то, что обозн</w:t>
      </w:r>
      <w:r>
        <w:rPr>
          <w:color w:val="000000"/>
          <w:sz w:val="28"/>
          <w:szCs w:val="28"/>
        </w:rPr>
        <w:t>ачает карточка, научить героя</w:t>
      </w:r>
      <w:r w:rsidRPr="008F4A7C">
        <w:rPr>
          <w:color w:val="000000"/>
          <w:sz w:val="28"/>
          <w:szCs w:val="28"/>
        </w:rPr>
        <w:t xml:space="preserve"> по-разному рассказывать про цвет, форму — о желтом прямоугольном блоке можно сказать, что он не красный и не синий, по форме не круглый, не треугольный, толстый (тонкий), большой (маленький) и т. д.</w:t>
      </w:r>
    </w:p>
    <w:p w:rsidR="00346CF2" w:rsidRDefault="008F4A7C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F4A7C">
        <w:rPr>
          <w:color w:val="000000"/>
          <w:sz w:val="28"/>
          <w:szCs w:val="28"/>
        </w:rPr>
        <w:lastRenderedPageBreak/>
        <w:t xml:space="preserve">Для освоения детьми умений оперировать одновременно двумя свойствами отрицания проводилась Игра «Рыбалка», дети раскладывали блоки в обручи в соответствии с указанными свойствами. В зелёный обруч не ложем не синих и не квадратных рыбок. В жёлтом обруче красные и треугольные и. т.д. После освоения предыдущих заданий у детей формируется умение обобщать одновременно по двум свойствам с учетом наличия или отсутствия каждого: по наличию обоих заданных свойств, по их отсутствию, по наличию одного и отсутствию второго. Вариантом игр с логическими фигурами, является набор «Давайте вместе поиграем»- это плоский вариант блоков </w:t>
      </w:r>
      <w:proofErr w:type="spellStart"/>
      <w:r w:rsidRPr="008F4A7C">
        <w:rPr>
          <w:color w:val="000000"/>
          <w:sz w:val="28"/>
          <w:szCs w:val="28"/>
        </w:rPr>
        <w:t>Дьенеша</w:t>
      </w:r>
      <w:proofErr w:type="spellEnd"/>
      <w:r w:rsidRPr="008F4A7C">
        <w:rPr>
          <w:color w:val="000000"/>
          <w:sz w:val="28"/>
          <w:szCs w:val="28"/>
        </w:rPr>
        <w:t xml:space="preserve">. В данный вариант входят такие </w:t>
      </w:r>
      <w:r>
        <w:rPr>
          <w:color w:val="000000"/>
          <w:sz w:val="28"/>
          <w:szCs w:val="28"/>
        </w:rPr>
        <w:t>игры, как «Угощение для …</w:t>
      </w:r>
      <w:r w:rsidRPr="008F4A7C">
        <w:rPr>
          <w:color w:val="000000"/>
          <w:sz w:val="28"/>
          <w:szCs w:val="28"/>
        </w:rPr>
        <w:t>», «Магазин», «Художники». Освоив игры, в которых строго выполняются правила для достижения цели, дети с удовольствием придумывают новые задания по «Блокам», вместе с друзьями они рисуют модели и играют в свои игры. И незаметно обучающие игры переходят в раздел «творческой игры», «игра для развития воображения и фантазии», «игра для коллективного занятия детей» (2–3 человека). Так же игры с блоками можно использовать и в сюжетных играх таких как ««Магазин, «Почта», «Аптека» «Водители»</w:t>
      </w:r>
      <w:proofErr w:type="gramStart"/>
      <w:r w:rsidRPr="008F4A7C">
        <w:rPr>
          <w:color w:val="000000"/>
          <w:sz w:val="28"/>
          <w:szCs w:val="28"/>
        </w:rPr>
        <w:t>.и</w:t>
      </w:r>
      <w:proofErr w:type="gramEnd"/>
      <w:r w:rsidRPr="008F4A7C">
        <w:rPr>
          <w:color w:val="000000"/>
          <w:sz w:val="28"/>
          <w:szCs w:val="28"/>
        </w:rPr>
        <w:t>.д.р.</w:t>
      </w:r>
      <w:r w:rsidRPr="008F4A7C">
        <w:rPr>
          <w:color w:val="000000"/>
          <w:sz w:val="28"/>
          <w:szCs w:val="28"/>
        </w:rPr>
        <w:br/>
      </w:r>
      <w:r w:rsidR="00346CF2" w:rsidRPr="00346CF2">
        <w:rPr>
          <w:color w:val="000000"/>
          <w:sz w:val="28"/>
          <w:szCs w:val="28"/>
        </w:rPr>
        <w:t>Для детей подготовительной группы в начале года брала упражнения для закрепления пройденного материала. Так, например, в игре «Выкладываем дорожки» проводила упражнение на развитие памяти, навыков самоконтроля и ориентировки в пространстве. При закреплении счёта использ</w:t>
      </w:r>
      <w:r w:rsidR="00346CF2">
        <w:rPr>
          <w:color w:val="000000"/>
          <w:sz w:val="28"/>
          <w:szCs w:val="28"/>
        </w:rPr>
        <w:t>овалась игра «Лесенка», н</w:t>
      </w:r>
      <w:r w:rsidR="00346CF2" w:rsidRPr="00346CF2">
        <w:rPr>
          <w:color w:val="000000"/>
          <w:sz w:val="28"/>
          <w:szCs w:val="28"/>
        </w:rPr>
        <w:t xml:space="preserve">а новогодний утренник </w:t>
      </w:r>
      <w:r w:rsidR="00346CF2">
        <w:rPr>
          <w:color w:val="000000"/>
          <w:sz w:val="28"/>
          <w:szCs w:val="28"/>
        </w:rPr>
        <w:t>«У</w:t>
      </w:r>
      <w:r w:rsidR="00346CF2" w:rsidRPr="00346CF2">
        <w:rPr>
          <w:color w:val="000000"/>
          <w:sz w:val="28"/>
          <w:szCs w:val="28"/>
        </w:rPr>
        <w:t>крашали ёлку бусами», применяя кодированную информацию. Подбирала игры для развития способности к логическим действиям и операциям — «Доста</w:t>
      </w:r>
      <w:r w:rsidR="00346CF2">
        <w:rPr>
          <w:color w:val="000000"/>
          <w:sz w:val="28"/>
          <w:szCs w:val="28"/>
        </w:rPr>
        <w:t>вка», «Перевозим</w:t>
      </w:r>
      <w:r w:rsidR="00346CF2" w:rsidRPr="00346CF2">
        <w:rPr>
          <w:color w:val="000000"/>
          <w:sz w:val="28"/>
          <w:szCs w:val="28"/>
        </w:rPr>
        <w:t xml:space="preserve">», </w:t>
      </w:r>
      <w:r w:rsidR="00346CF2">
        <w:rPr>
          <w:color w:val="000000"/>
          <w:sz w:val="28"/>
          <w:szCs w:val="28"/>
        </w:rPr>
        <w:t>«Лабиринты»</w:t>
      </w:r>
      <w:r w:rsidR="00346CF2" w:rsidRPr="00346CF2">
        <w:rPr>
          <w:color w:val="000000"/>
          <w:sz w:val="28"/>
          <w:szCs w:val="28"/>
        </w:rPr>
        <w:t xml:space="preserve">, где дети видоизменяли свойства блоков в соответствии со схемой, изображенной на карточке. Чтобы перевезти груз, они учились действовать последовательно и в соответствии с правилами, соблюдая алгоритм действий. Далее брала более сложные по содержанию игры нам подбор и изменение блоков </w:t>
      </w:r>
      <w:r w:rsidR="00346CF2">
        <w:rPr>
          <w:color w:val="000000"/>
          <w:sz w:val="28"/>
          <w:szCs w:val="28"/>
        </w:rPr>
        <w:t>по схеме:</w:t>
      </w:r>
      <w:r w:rsidR="00346CF2" w:rsidRPr="00346CF2">
        <w:rPr>
          <w:color w:val="000000"/>
          <w:sz w:val="28"/>
          <w:szCs w:val="28"/>
        </w:rPr>
        <w:t xml:space="preserve"> «Архитекторы», Дети положительно </w:t>
      </w:r>
      <w:r w:rsidR="00346CF2" w:rsidRPr="00346CF2">
        <w:rPr>
          <w:color w:val="000000"/>
          <w:sz w:val="28"/>
          <w:szCs w:val="28"/>
        </w:rPr>
        <w:lastRenderedPageBreak/>
        <w:t>реагировали на усложнение поставленной задачи. Обучая в процессе игры, я стремилась к тому, чтобы радость от игровой деятельности постепенно переходила в радость учения. В особую группу выделила игры, которые требуют хороших навыков вычислительной деятельности, умения решать примеры на сложение и вычитание, сравнивать числа, а также разгадывать шифрограммы. Это игры «Лог</w:t>
      </w:r>
      <w:r w:rsidR="00346CF2">
        <w:rPr>
          <w:color w:val="000000"/>
          <w:sz w:val="28"/>
          <w:szCs w:val="28"/>
        </w:rPr>
        <w:t>ический поезд», «Мозаика цифр».</w:t>
      </w:r>
    </w:p>
    <w:p w:rsidR="00346CF2" w:rsidRDefault="00346CF2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При организации </w:t>
      </w:r>
      <w:r w:rsidRPr="00346CF2">
        <w:rPr>
          <w:color w:val="000000"/>
          <w:sz w:val="28"/>
          <w:szCs w:val="28"/>
        </w:rPr>
        <w:t xml:space="preserve">образовательной деятельности по математике использовала творческие задания, игровые ситуации, которые развивают интерес к предмету, творческую фантазию. </w:t>
      </w:r>
    </w:p>
    <w:p w:rsidR="00346CF2" w:rsidRDefault="00346CF2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346CF2">
        <w:rPr>
          <w:color w:val="000000"/>
          <w:sz w:val="28"/>
          <w:szCs w:val="28"/>
        </w:rPr>
        <w:t xml:space="preserve">Не вызывали у детей трудностей и логические игры с обручами. У них формируется четкое представление о внутренней и внешней области по отношению к некоторой замкнутой линии. Например: имеется один круг. У каждого ребенка в руках один блок. Дети по очереди располагают блоки в соответствии с заданием педагога (внутри круга все красные блоки, а вне круга — все остальные). Я проводила игры с двумя обручами, давала два разноцветных круга (синий и красный), круги пересекаются, поэтому имеют общую часть. Детям давалось задание: расположить круги так, чтобы внутри синего круга оказались все круглые блоки, а внутри красного круга все красные. </w:t>
      </w:r>
    </w:p>
    <w:p w:rsidR="0064001A" w:rsidRDefault="00346CF2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346CF2">
        <w:rPr>
          <w:color w:val="000000"/>
          <w:sz w:val="28"/>
          <w:szCs w:val="28"/>
        </w:rPr>
        <w:t xml:space="preserve">С помощью одной игры можно решать большое количество образовательных задач. Незаметно для себя дети осваивают и запоминают цвет, форму, величину и толщину предмета, тренируют мелкую моторику рук, совершенствуют речь, мышление, внимание, память и воображение. Все эти игры разработаны в вышеуказанных альбомах. </w:t>
      </w:r>
    </w:p>
    <w:p w:rsidR="0064001A" w:rsidRDefault="00346CF2" w:rsidP="00AD67F9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346CF2">
        <w:rPr>
          <w:color w:val="000000"/>
          <w:sz w:val="28"/>
          <w:szCs w:val="28"/>
        </w:rPr>
        <w:t>Та</w:t>
      </w:r>
      <w:r w:rsidR="0064001A">
        <w:rPr>
          <w:color w:val="000000"/>
          <w:sz w:val="28"/>
          <w:szCs w:val="28"/>
        </w:rPr>
        <w:t>кже разработана была игра для смарт оборудования</w:t>
      </w:r>
      <w:r w:rsidRPr="00346CF2">
        <w:rPr>
          <w:color w:val="000000"/>
          <w:sz w:val="28"/>
          <w:szCs w:val="28"/>
        </w:rPr>
        <w:t xml:space="preserve"> «Игры с блоками </w:t>
      </w:r>
      <w:proofErr w:type="spellStart"/>
      <w:r w:rsidRPr="00346CF2">
        <w:rPr>
          <w:color w:val="000000"/>
          <w:sz w:val="28"/>
          <w:szCs w:val="28"/>
        </w:rPr>
        <w:t>Дьенеша</w:t>
      </w:r>
      <w:proofErr w:type="spellEnd"/>
      <w:r w:rsidRPr="00346CF2">
        <w:rPr>
          <w:color w:val="000000"/>
          <w:sz w:val="28"/>
          <w:szCs w:val="28"/>
        </w:rPr>
        <w:t xml:space="preserve">». Игра предназначена для использования в работе с интерактивной доской. Озвучивается задание и ребёнок, следуя инструкции, выполняет действия, оперируя полученными ранее знаниями. В условиях компьютерной игры важное значение приобретает умение планировать свои действия, предвосхищать их результат. Значительно усложняется процесс детской </w:t>
      </w:r>
      <w:r w:rsidRPr="00346CF2">
        <w:rPr>
          <w:color w:val="000000"/>
          <w:sz w:val="28"/>
          <w:szCs w:val="28"/>
        </w:rPr>
        <w:lastRenderedPageBreak/>
        <w:t xml:space="preserve">деятельности: дошкольники должны действовать руками, передвигая фигуры в нужное место по заданию. Именно этот момент оказывает мощное влияние на общее психическое развитие детей. В конце года дети самостоятельно без моей помощи играли в уже знакомые для них игры. </w:t>
      </w:r>
    </w:p>
    <w:p w:rsidR="007B1AA7" w:rsidRPr="007B1AA7" w:rsidRDefault="00346CF2" w:rsidP="00C301F8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346CF2">
        <w:rPr>
          <w:color w:val="000000"/>
          <w:sz w:val="28"/>
          <w:szCs w:val="28"/>
        </w:rPr>
        <w:t xml:space="preserve">Таким образом, анализируя результаты, можно сделать вывод: использование логических блоков </w:t>
      </w:r>
      <w:proofErr w:type="spellStart"/>
      <w:r w:rsidRPr="00346CF2">
        <w:rPr>
          <w:color w:val="000000"/>
          <w:sz w:val="28"/>
          <w:szCs w:val="28"/>
        </w:rPr>
        <w:t>Дьенеша</w:t>
      </w:r>
      <w:proofErr w:type="spellEnd"/>
      <w:r w:rsidRPr="00346CF2">
        <w:rPr>
          <w:color w:val="000000"/>
          <w:sz w:val="28"/>
          <w:szCs w:val="28"/>
        </w:rPr>
        <w:t xml:space="preserve"> в работе со старшими дошкольниками играет большую роль для развития их мышления и мыслительных операций. Следует отметить, что при систематической работе дети стали более точно и подробно сравнивать, сопоставлять предметы (по цвету, длине, ширине, толщине), научились выявлять и абстрагировать свойства, владеют умственными операциями сравнение, обобщение, анализ, классификация, обобщение, умеют кодировать и декодировать информацию, научились классифици</w:t>
      </w:r>
      <w:r w:rsidR="00C301F8">
        <w:rPr>
          <w:color w:val="000000"/>
          <w:sz w:val="28"/>
          <w:szCs w:val="28"/>
        </w:rPr>
        <w:t>ровать с заданными свойствами. </w:t>
      </w:r>
    </w:p>
    <w:p w:rsidR="007B1AA7" w:rsidRPr="007B1AA7" w:rsidRDefault="007B1AA7" w:rsidP="00C301F8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B1AA7">
        <w:rPr>
          <w:color w:val="000000"/>
          <w:sz w:val="28"/>
          <w:szCs w:val="28"/>
        </w:rPr>
        <w:t xml:space="preserve">      Я надеюсь, что данное учебно-методическое пособие, созданное для того, чтобы  рассказать Вам о том, как надо начинать использовать блоки </w:t>
      </w:r>
      <w:proofErr w:type="spellStart"/>
      <w:r w:rsidRPr="007B1AA7">
        <w:rPr>
          <w:color w:val="000000"/>
          <w:sz w:val="28"/>
          <w:szCs w:val="28"/>
        </w:rPr>
        <w:t>Дьенеша</w:t>
      </w:r>
      <w:proofErr w:type="spellEnd"/>
      <w:r w:rsidRPr="007B1AA7">
        <w:rPr>
          <w:color w:val="000000"/>
          <w:sz w:val="28"/>
          <w:szCs w:val="28"/>
        </w:rPr>
        <w:t xml:space="preserve"> для всестороннего развития детей дошкольного возраста, будет не только прочитано Вами, но и использовано в совместной игровой деятельности с малышами. Надеюсь, что на этом Ваши совместные с детьми игры с блоками </w:t>
      </w:r>
      <w:proofErr w:type="spellStart"/>
      <w:r w:rsidRPr="007B1AA7">
        <w:rPr>
          <w:color w:val="000000"/>
          <w:sz w:val="28"/>
          <w:szCs w:val="28"/>
        </w:rPr>
        <w:t>Дьенеша</w:t>
      </w:r>
      <w:proofErr w:type="spellEnd"/>
      <w:r w:rsidRPr="007B1AA7">
        <w:rPr>
          <w:color w:val="000000"/>
          <w:sz w:val="28"/>
          <w:szCs w:val="28"/>
        </w:rPr>
        <w:t xml:space="preserve"> не закончатся, что Ваша фантазия подскажет Вам в дальнейшем еще целое множество интересных и разнообразных игр.</w:t>
      </w:r>
    </w:p>
    <w:p w:rsidR="00C301F8" w:rsidRPr="00C301F8" w:rsidRDefault="007B1AA7" w:rsidP="00C301F8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7B1AA7">
        <w:rPr>
          <w:color w:val="000000"/>
          <w:sz w:val="28"/>
          <w:szCs w:val="28"/>
        </w:rPr>
        <w:t xml:space="preserve">      Я желаю Вам многих увлекательных моментов в  играх с этим замечательным дидактическим материалом. Пусть блоки </w:t>
      </w:r>
      <w:proofErr w:type="spellStart"/>
      <w:r w:rsidRPr="007B1AA7">
        <w:rPr>
          <w:color w:val="000000"/>
          <w:sz w:val="28"/>
          <w:szCs w:val="28"/>
        </w:rPr>
        <w:t>Дьенеша</w:t>
      </w:r>
      <w:proofErr w:type="spellEnd"/>
      <w:r w:rsidRPr="007B1AA7">
        <w:rPr>
          <w:color w:val="000000"/>
          <w:sz w:val="28"/>
          <w:szCs w:val="28"/>
        </w:rPr>
        <w:t xml:space="preserve"> научат Ваших  детей логически мыслить, творчески решать стоящие перед ними проблемы. Пусть эти игры помогут развить у Ваших детей стройное математическое мышление, познавательную активность, творческую фантазию, пусть  научат нестандартно отвечать на различные вопросы, мыслить креативно в любой жизненной ситуации. И пусть все эти навыки и умения помогут в дальнейшем Вашим детям идти по жизни успешно!</w:t>
      </w:r>
    </w:p>
    <w:p w:rsidR="00A0346D" w:rsidRDefault="00A0346D" w:rsidP="00C301F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301F8" w:rsidRDefault="00C301F8" w:rsidP="00C301F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Список литературы:</w:t>
      </w:r>
    </w:p>
    <w:p w:rsidR="00C301F8" w:rsidRPr="00C301F8" w:rsidRDefault="00C301F8" w:rsidP="00C301F8">
      <w:pPr>
        <w:pStyle w:val="ad"/>
        <w:numPr>
          <w:ilvl w:val="0"/>
          <w:numId w:val="2"/>
        </w:numPr>
        <w:spacing w:after="0" w:line="360" w:lineRule="auto"/>
        <w:ind w:left="0" w:firstLine="284"/>
        <w:rPr>
          <w:rFonts w:ascii="Times New Roman" w:hAnsi="Times New Roman" w:cs="Times New Roman"/>
          <w:sz w:val="28"/>
          <w:szCs w:val="28"/>
        </w:rPr>
      </w:pPr>
      <w:r w:rsidRPr="00C301F8">
        <w:rPr>
          <w:rFonts w:ascii="Times New Roman" w:hAnsi="Times New Roman" w:cs="Times New Roman"/>
          <w:sz w:val="28"/>
          <w:szCs w:val="28"/>
        </w:rPr>
        <w:lastRenderedPageBreak/>
        <w:t>Носова Е.А., Непомнящ</w:t>
      </w:r>
      <w:r>
        <w:rPr>
          <w:rFonts w:ascii="Times New Roman" w:hAnsi="Times New Roman" w:cs="Times New Roman"/>
          <w:sz w:val="28"/>
          <w:szCs w:val="28"/>
        </w:rPr>
        <w:t xml:space="preserve">ая Р.Л. Логика и математика для </w:t>
      </w:r>
      <w:r w:rsidRPr="00C301F8">
        <w:rPr>
          <w:rFonts w:ascii="Times New Roman" w:hAnsi="Times New Roman" w:cs="Times New Roman"/>
          <w:sz w:val="28"/>
          <w:szCs w:val="28"/>
        </w:rPr>
        <w:t>дошкольников. Санкт-Петербург; "Детство-Пресс", 2002.</w:t>
      </w:r>
    </w:p>
    <w:p w:rsidR="00C301F8" w:rsidRPr="00C301F8" w:rsidRDefault="00C301F8" w:rsidP="00C301F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2.</w:t>
      </w:r>
      <w:r w:rsidRPr="00C301F8">
        <w:rPr>
          <w:rFonts w:ascii="Times New Roman" w:hAnsi="Times New Roman" w:cs="Times New Roman"/>
          <w:sz w:val="28"/>
          <w:szCs w:val="28"/>
        </w:rPr>
        <w:t>Михайлова З.А. Логика и мат</w:t>
      </w:r>
      <w:r>
        <w:rPr>
          <w:rFonts w:ascii="Times New Roman" w:hAnsi="Times New Roman" w:cs="Times New Roman"/>
          <w:sz w:val="28"/>
          <w:szCs w:val="28"/>
        </w:rPr>
        <w:t xml:space="preserve">ематика для дошкольников </w:t>
      </w:r>
      <w:r w:rsidRPr="00C301F8">
        <w:rPr>
          <w:rFonts w:ascii="Times New Roman" w:hAnsi="Times New Roman" w:cs="Times New Roman"/>
          <w:sz w:val="28"/>
          <w:szCs w:val="28"/>
        </w:rPr>
        <w:t>/ З.А. Михайлова. – СПб. Издатель</w:t>
      </w:r>
      <w:r>
        <w:rPr>
          <w:rFonts w:ascii="Times New Roman" w:hAnsi="Times New Roman" w:cs="Times New Roman"/>
          <w:sz w:val="28"/>
          <w:szCs w:val="28"/>
        </w:rPr>
        <w:t>ский дом “Литера”, 2000. – 97с.</w:t>
      </w:r>
    </w:p>
    <w:p w:rsidR="00C301F8" w:rsidRDefault="00C301F8" w:rsidP="00C301F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3.</w:t>
      </w:r>
      <w:r w:rsidRPr="00C301F8">
        <w:rPr>
          <w:rFonts w:ascii="Times New Roman" w:hAnsi="Times New Roman" w:cs="Times New Roman"/>
          <w:sz w:val="28"/>
          <w:szCs w:val="28"/>
        </w:rPr>
        <w:t>Панова Е.Н. дидактические игры-занятия</w:t>
      </w:r>
      <w:r>
        <w:rPr>
          <w:rFonts w:ascii="Times New Roman" w:hAnsi="Times New Roman" w:cs="Times New Roman"/>
          <w:sz w:val="28"/>
          <w:szCs w:val="28"/>
        </w:rPr>
        <w:t xml:space="preserve"> в ДОУ (старший возраст)</w:t>
      </w:r>
      <w:r w:rsidRPr="00C301F8">
        <w:rPr>
          <w:rFonts w:ascii="Times New Roman" w:hAnsi="Times New Roman" w:cs="Times New Roman"/>
          <w:sz w:val="28"/>
          <w:szCs w:val="28"/>
        </w:rPr>
        <w:t>: практическое пособие для воспитателей и методистов ДОУ/ Е.Н.Панова. – Воронеж. ТЦ “Учитель”, 2006. – 79с.</w:t>
      </w:r>
    </w:p>
    <w:p w:rsidR="00C301F8" w:rsidRPr="00C301F8" w:rsidRDefault="00C301F8" w:rsidP="00C301F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4.</w:t>
      </w:r>
      <w:r w:rsidRPr="00C301F8">
        <w:rPr>
          <w:rFonts w:ascii="Times New Roman" w:hAnsi="Times New Roman" w:cs="Times New Roman"/>
          <w:sz w:val="28"/>
          <w:szCs w:val="28"/>
        </w:rPr>
        <w:t xml:space="preserve">«Логические блоки </w:t>
      </w:r>
      <w:proofErr w:type="spellStart"/>
      <w:r w:rsidRPr="00C301F8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  <w:r w:rsidRPr="00C301F8">
        <w:rPr>
          <w:rFonts w:ascii="Times New Roman" w:hAnsi="Times New Roman" w:cs="Times New Roman"/>
          <w:sz w:val="28"/>
          <w:szCs w:val="28"/>
        </w:rPr>
        <w:t>». Развивающая игра для детей в возрасте от  3 до 7лет. ООО «Корвет» Россия, Санкт-Петербург.</w:t>
      </w:r>
    </w:p>
    <w:p w:rsidR="00C301F8" w:rsidRDefault="00C301F8" w:rsidP="00C301F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5.</w:t>
      </w:r>
      <w:r w:rsidRPr="00C301F8">
        <w:rPr>
          <w:rFonts w:ascii="Times New Roman" w:hAnsi="Times New Roman" w:cs="Times New Roman"/>
          <w:sz w:val="28"/>
          <w:szCs w:val="28"/>
        </w:rPr>
        <w:t xml:space="preserve">«Давайте вместе поиграем»                                                            Комплект игр с блоками </w:t>
      </w:r>
      <w:proofErr w:type="spellStart"/>
      <w:r w:rsidRPr="00C301F8">
        <w:rPr>
          <w:rFonts w:ascii="Times New Roman" w:hAnsi="Times New Roman" w:cs="Times New Roman"/>
          <w:sz w:val="28"/>
          <w:szCs w:val="28"/>
        </w:rPr>
        <w:t>Дьенеша</w:t>
      </w:r>
      <w:proofErr w:type="spellEnd"/>
      <w:r w:rsidRPr="00C301F8">
        <w:rPr>
          <w:rFonts w:ascii="Times New Roman" w:hAnsi="Times New Roman" w:cs="Times New Roman"/>
          <w:sz w:val="28"/>
          <w:szCs w:val="28"/>
        </w:rPr>
        <w:t xml:space="preserve">. (Под ред. </w:t>
      </w:r>
      <w:proofErr w:type="spellStart"/>
      <w:r w:rsidRPr="00C301F8">
        <w:rPr>
          <w:rFonts w:ascii="Times New Roman" w:hAnsi="Times New Roman" w:cs="Times New Roman"/>
          <w:sz w:val="28"/>
          <w:szCs w:val="28"/>
        </w:rPr>
        <w:t>Б.б.Финкельштейн</w:t>
      </w:r>
      <w:proofErr w:type="spellEnd"/>
      <w:r w:rsidRPr="00C301F8">
        <w:rPr>
          <w:rFonts w:ascii="Times New Roman" w:hAnsi="Times New Roman" w:cs="Times New Roman"/>
          <w:sz w:val="28"/>
          <w:szCs w:val="28"/>
        </w:rPr>
        <w:t>.                       Санкт-Петербург. ООО «Корвет» 2001 год).</w:t>
      </w:r>
    </w:p>
    <w:p w:rsidR="00C301F8" w:rsidRPr="00C301F8" w:rsidRDefault="00C301F8" w:rsidP="00C301F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6.</w:t>
      </w:r>
      <w:r w:rsidRPr="00C301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Математика до школы: Пособие для воспитателей детских садов и родителей. – Ч.1: Смоленцева А.А., </w:t>
      </w:r>
      <w:proofErr w:type="spellStart"/>
      <w:r w:rsidRPr="00C301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Пустовойт</w:t>
      </w:r>
      <w:proofErr w:type="spellEnd"/>
      <w:r w:rsidRPr="00C301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О.В.; Ч.2: Игры-головоломки / Сост. З.А. Михайлова, Р.Л. Непомнящая. СПб.: Детство-Пресс, 2002. – 191 </w:t>
      </w:r>
      <w:proofErr w:type="gramStart"/>
      <w:r w:rsidRPr="00C301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C301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301F8" w:rsidRPr="00C301F8" w:rsidRDefault="00C301F8" w:rsidP="00C301F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7.</w:t>
      </w:r>
      <w:r w:rsidRPr="00C301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Немов Р.С. Психология. – В 3-х кн. – Кн.2. – 2-е. изд. – М.: Просвещение: </w:t>
      </w:r>
      <w:proofErr w:type="spellStart"/>
      <w:r w:rsidRPr="00C301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Владос</w:t>
      </w:r>
      <w:proofErr w:type="spellEnd"/>
      <w:r w:rsidRPr="00C301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1995. – 496 с.</w:t>
      </w:r>
    </w:p>
    <w:p w:rsidR="00C301F8" w:rsidRPr="00C301F8" w:rsidRDefault="00C301F8" w:rsidP="00C301F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8.</w:t>
      </w:r>
      <w:r w:rsidRPr="00C301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Тихомирова Л.Ф., Басов А.В. Развитие логического мышления детей. – Ярославль: ТОО «Академия развития», 1996. – 240 с.</w:t>
      </w:r>
    </w:p>
    <w:p w:rsidR="00C301F8" w:rsidRPr="00C301F8" w:rsidRDefault="00C301F8" w:rsidP="00C301F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301F8" w:rsidRDefault="00C301F8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16BBB" w:rsidRDefault="00D16BB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16BBB" w:rsidRDefault="00D16BB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412C0B" w:rsidRDefault="00412C0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412C0B" w:rsidRDefault="00412C0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412C0B" w:rsidRDefault="00412C0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412C0B" w:rsidRDefault="00412C0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412C0B" w:rsidRDefault="00412C0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412C0B" w:rsidRDefault="00412C0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16BBB" w:rsidRDefault="00D16BB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16BBB" w:rsidRDefault="00D16BB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16BBB" w:rsidRDefault="00D16BB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16BBB" w:rsidRDefault="00D16BB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16BBB" w:rsidRDefault="00D16BB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412C0B" w:rsidRDefault="00412C0B" w:rsidP="00412C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Приложения.</w:t>
      </w:r>
    </w:p>
    <w:p w:rsidR="00412C0B" w:rsidRPr="00A71CE8" w:rsidRDefault="00412C0B" w:rsidP="00412C0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№1. Картотека игр с применением блоков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Дьеныша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412C0B" w:rsidRPr="00A71CE8" w:rsidRDefault="00412C0B" w:rsidP="00412C0B">
      <w:r>
        <w:rPr>
          <w:noProof/>
          <w:lang w:eastAsia="ru-RU"/>
        </w:rPr>
        <w:drawing>
          <wp:inline distT="0" distB="0" distL="0" distR="0">
            <wp:extent cx="5905500" cy="3838575"/>
            <wp:effectExtent l="0" t="0" r="0" b="0"/>
            <wp:docPr id="2" name="Рисунок 7" descr="http://image.slidesharecdn.com/random-121209113101-phpapp01/95/-3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age.slidesharecdn.com/random-121209113101-phpapp01/95/-3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9652" cy="384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53125" cy="4340787"/>
            <wp:effectExtent l="0" t="0" r="0" b="0"/>
            <wp:docPr id="3" name="Рисунок 10" descr="http://image.slidesharecdn.com/random-121209113101-phpapp01/95/-4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age.slidesharecdn.com/random-121209113101-phpapp01/95/-4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161" cy="4343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5" name="Рисунок 13" descr="http://image.slidesharecdn.com/random-121209113101-phpapp01/95/-5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mage.slidesharecdn.com/random-121209113101-phpapp01/95/-5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16" name="Рисунок 16" descr="http://image.slidesharecdn.com/random-121209113101-phpapp01/95/-6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age.slidesharecdn.com/random-121209113101-phpapp01/95/-6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9" name="Рисунок 19" descr="http://image.slidesharecdn.com/random-121209113101-phpapp01/95/-7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age.slidesharecdn.com/random-121209113101-phpapp01/95/-7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Pr="00680551" w:rsidRDefault="00412C0B" w:rsidP="00412C0B"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22" name="Рисунок 22" descr="http://image.slidesharecdn.com/random-121209113101-phpapp01/95/-8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age.slidesharecdn.com/random-121209113101-phpapp01/95/-8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60125" cy="4185270"/>
            <wp:effectExtent l="0" t="0" r="0" b="0"/>
            <wp:docPr id="34" name="Рисунок 34" descr="http://image.slidesharecdn.com/random-121209113101-phpapp01/95/-11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image.slidesharecdn.com/random-121209113101-phpapp01/95/-11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468" cy="4186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Pr="00680551" w:rsidRDefault="00412C0B" w:rsidP="00412C0B"/>
    <w:p w:rsidR="00412C0B" w:rsidRPr="00680551" w:rsidRDefault="00412C0B" w:rsidP="00412C0B"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40" name="Рисунок 40" descr="http://image.slidesharecdn.com/random-121209113101-phpapp01/95/-14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mage.slidesharecdn.com/random-121209113101-phpapp01/95/-14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849957" cy="4274545"/>
            <wp:effectExtent l="0" t="0" r="0" b="0"/>
            <wp:docPr id="52" name="Рисунок 52" descr="http://image.slidesharecdn.com/random-121209113101-phpapp01/95/-16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image.slidesharecdn.com/random-121209113101-phpapp01/95/-16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685" cy="4281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Pr="00680551" w:rsidRDefault="00412C0B" w:rsidP="00412C0B"/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849957" cy="4226626"/>
            <wp:effectExtent l="0" t="0" r="0" b="0"/>
            <wp:docPr id="55" name="Рисунок 55" descr="http://image.slidesharecdn.com/random-121209113101-phpapp01/95/-20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image.slidesharecdn.com/random-121209113101-phpapp01/95/-20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257" cy="42282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r>
        <w:rPr>
          <w:noProof/>
          <w:lang w:eastAsia="ru-RU"/>
        </w:rPr>
        <w:lastRenderedPageBreak/>
        <w:drawing>
          <wp:inline distT="0" distB="0" distL="0" distR="0">
            <wp:extent cx="5893373" cy="3981450"/>
            <wp:effectExtent l="19050" t="0" r="0" b="0"/>
            <wp:docPr id="58" name="Рисунок 58" descr="http://image.slidesharecdn.com/random-121209113101-phpapp01/95/-21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image.slidesharecdn.com/random-121209113101-phpapp01/95/-21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340" cy="398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Pr="00680551" w:rsidRDefault="00412C0B" w:rsidP="00412C0B"/>
    <w:p w:rsidR="00412C0B" w:rsidRDefault="00412C0B" w:rsidP="00412C0B">
      <w:pPr>
        <w:rPr>
          <w:lang w:val="en-US"/>
        </w:rPr>
      </w:pP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64" name="Рисунок 64" descr="http://image.slidesharecdn.com/random-121209113101-phpapp01/95/-23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image.slidesharecdn.com/random-121209113101-phpapp01/95/-23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Pr="004470C7" w:rsidRDefault="00412C0B" w:rsidP="00412C0B"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67" name="Рисунок 67" descr="http://image.slidesharecdn.com/random-121209113101-phpapp01/95/-24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image.slidesharecdn.com/random-121209113101-phpapp01/95/-24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Pr="004470C7" w:rsidRDefault="00412C0B" w:rsidP="00412C0B"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73" name="Рисунок 73" descr="http://image.slidesharecdn.com/random-121209113101-phpapp01/95/-26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image.slidesharecdn.com/random-121209113101-phpapp01/95/-26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7900" cy="4360254"/>
            <wp:effectExtent l="19050" t="0" r="5700" b="0"/>
            <wp:docPr id="76" name="Рисунок 76" descr="http://image.slidesharecdn.com/random-121209113101-phpapp01/95/-27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image.slidesharecdn.com/random-121209113101-phpapp01/95/-27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724" cy="4363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79" name="Рисунок 79" descr="http://image.slidesharecdn.com/random-121209113101-phpapp01/95/-28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image.slidesharecdn.com/random-121209113101-phpapp01/95/-28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Pr="004470C7" w:rsidRDefault="00412C0B" w:rsidP="00412C0B"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82" name="Рисунок 82" descr="http://image.slidesharecdn.com/random-121209113101-phpapp01/95/-29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image.slidesharecdn.com/random-121209113101-phpapp01/95/-29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88" name="Рисунок 88" descr="http://image.slidesharecdn.com/random-121209113101-phpapp01/95/-31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image.slidesharecdn.com/random-121209113101-phpapp01/95/-31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Pr="004470C7" w:rsidRDefault="00412C0B" w:rsidP="00412C0B"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91" name="Рисунок 91" descr="http://image.slidesharecdn.com/random-121209113101-phpapp01/95/-32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image.slidesharecdn.com/random-121209113101-phpapp01/95/-32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97" name="Рисунок 97" descr="http://image.slidesharecdn.com/random-121209113101-phpapp01/95/-34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image.slidesharecdn.com/random-121209113101-phpapp01/95/-34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00" name="Рисунок 100" descr="http://image.slidesharecdn.com/random-121209113101-phpapp01/95/-35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image.slidesharecdn.com/random-121209113101-phpapp01/95/-35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103" name="Рисунок 103" descr="http://image.slidesharecdn.com/random-121209113101-phpapp01/95/-36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image.slidesharecdn.com/random-121209113101-phpapp01/95/-36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06" name="Рисунок 106" descr="http://image.slidesharecdn.com/random-121209113101-phpapp01/95/-37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image.slidesharecdn.com/random-121209113101-phpapp01/95/-37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109" name="Рисунок 109" descr="http://image.slidesharecdn.com/random-121209113101-phpapp01/95/-38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image.slidesharecdn.com/random-121209113101-phpapp01/95/-38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12" name="Рисунок 112" descr="http://image.slidesharecdn.com/random-121209113101-phpapp01/95/-39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://image.slidesharecdn.com/random-121209113101-phpapp01/95/-39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115" name="Рисунок 115" descr="http://image.slidesharecdn.com/random-121209113101-phpapp01/95/-40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://image.slidesharecdn.com/random-121209113101-phpapp01/95/-40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Pr="004470C7" w:rsidRDefault="00412C0B" w:rsidP="00412C0B"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18" name="Рисунок 118" descr="http://image.slidesharecdn.com/random-121209113101-phpapp01/95/-41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image.slidesharecdn.com/random-121209113101-phpapp01/95/-41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133" name="Рисунок 133" descr="http://image.slidesharecdn.com/random-121209113101-phpapp01/95/-46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image.slidesharecdn.com/random-121209113101-phpapp01/95/-46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36" name="Рисунок 136" descr="http://image.slidesharecdn.com/random-121209113101-phpapp01/95/-47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://image.slidesharecdn.com/random-121209113101-phpapp01/95/-47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139" name="Рисунок 139" descr="http://image.slidesharecdn.com/random-121209113101-phpapp01/95/-49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image.slidesharecdn.com/random-121209113101-phpapp01/95/-49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Pr="004470C7" w:rsidRDefault="00412C0B" w:rsidP="00412C0B"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42" name="Рисунок 142" descr="http://image.slidesharecdn.com/random-121209113101-phpapp01/95/-52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://image.slidesharecdn.com/random-121209113101-phpapp01/95/-52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863957" cy="4173995"/>
            <wp:effectExtent l="19050" t="0" r="3443" b="0"/>
            <wp:docPr id="148" name="Рисунок 148" descr="http://image.slidesharecdn.com/random-121209113101-phpapp01/95/-60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://image.slidesharecdn.com/random-121209113101-phpapp01/95/-60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2196" cy="4172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</w:p>
    <w:p w:rsidR="00412C0B" w:rsidRPr="00813C68" w:rsidRDefault="00412C0B" w:rsidP="00412C0B"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54" name="Рисунок 154" descr="http://image.slidesharecdn.com/random-121209113101-phpapp01/95/-62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http://image.slidesharecdn.com/random-121209113101-phpapp01/95/-62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7900" cy="4098275"/>
            <wp:effectExtent l="19050" t="0" r="5700" b="0"/>
            <wp:docPr id="163" name="Рисунок 163" descr="http://image.slidesharecdn.com/random-121209113101-phpapp01/95/-67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http://image.slidesharecdn.com/random-121209113101-phpapp01/95/-67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000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69" name="Рисунок 169" descr="http://image.slidesharecdn.com/random-121209113101-phpapp01/95/-69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http://image.slidesharecdn.com/random-121209113101-phpapp01/95/-69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172" name="Рисунок 172" descr="http://image.slidesharecdn.com/random-121209113101-phpapp01/95/-71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http://image.slidesharecdn.com/random-121209113101-phpapp01/95/-71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75" name="Рисунок 175" descr="http://image.slidesharecdn.com/random-121209113101-phpapp01/95/-70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http://image.slidesharecdn.com/random-121209113101-phpapp01/95/-70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178" name="Рисунок 178" descr="http://image.slidesharecdn.com/random-121209113101-phpapp01/95/-76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 descr="http://image.slidesharecdn.com/random-121209113101-phpapp01/95/-76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81" name="Рисунок 181" descr="http://image.slidesharecdn.com/random-121209113101-phpapp01/95/-77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http://image.slidesharecdn.com/random-121209113101-phpapp01/95/-77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184" name="Рисунок 184" descr="http://image.slidesharecdn.com/random-121209113101-phpapp01/95/-78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http://image.slidesharecdn.com/random-121209113101-phpapp01/95/-78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87" name="Рисунок 187" descr="http://image.slidesharecdn.com/random-121209113101-phpapp01/95/-79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http://image.slidesharecdn.com/random-121209113101-phpapp01/95/-79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7900" cy="4054208"/>
            <wp:effectExtent l="19050" t="0" r="5700" b="0"/>
            <wp:docPr id="190" name="Рисунок 190" descr="http://image.slidesharecdn.com/random-121209113101-phpapp01/95/-80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 descr="http://image.slidesharecdn.com/random-121209113101-phpapp01/95/-80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559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</w:p>
    <w:p w:rsidR="00412C0B" w:rsidRPr="00813C68" w:rsidRDefault="00412C0B" w:rsidP="00412C0B"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196" name="Рисунок 196" descr="http://image.slidesharecdn.com/random-121209113101-phpapp01/95/-82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http://image.slidesharecdn.com/random-121209113101-phpapp01/95/-82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202" name="Рисунок 202" descr="http://image.slidesharecdn.com/random-121209113101-phpapp01/95/-84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http://image.slidesharecdn.com/random-121209113101-phpapp01/95/-84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205" name="Рисунок 205" descr="http://image.slidesharecdn.com/random-121209113101-phpapp01/95/-89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http://image.slidesharecdn.com/random-121209113101-phpapp01/95/-89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208" name="Рисунок 208" descr="http://image.slidesharecdn.com/random-121209113101-phpapp01/95/-90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http://image.slidesharecdn.com/random-121209113101-phpapp01/95/-90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211" name="Рисунок 211" descr="http://image.slidesharecdn.com/random-121209113101-phpapp01/95/-91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http://image.slidesharecdn.com/random-121209113101-phpapp01/95/-91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214" name="Рисунок 214" descr="http://image.slidesharecdn.com/random-121209113101-phpapp01/95/-97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http://image.slidesharecdn.com/random-121209113101-phpapp01/95/-97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9974"/>
            <wp:effectExtent l="19050" t="0" r="3175" b="0"/>
            <wp:docPr id="217" name="Рисунок 217" descr="http://image.slidesharecdn.com/random-121209113101-phpapp01/95/-98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http://image.slidesharecdn.com/random-121209113101-phpapp01/95/-98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459974"/>
            <wp:effectExtent l="19050" t="0" r="3175" b="0"/>
            <wp:docPr id="220" name="Рисунок 220" descr="http://image.slidesharecdn.com/random-121209113101-phpapp01/95/-99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http://image.slidesharecdn.com/random-121209113101-phpapp01/95/-99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C0B" w:rsidRDefault="00412C0B" w:rsidP="00412C0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7396" cy="4267200"/>
            <wp:effectExtent l="19050" t="0" r="6204" b="0"/>
            <wp:docPr id="223" name="Рисунок 223" descr="http://image.slidesharecdn.com/random-121209113101-phpapp01/95/-100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 descr="http://image.slidesharecdn.com/random-121209113101-phpapp01/95/-100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69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6BBB" w:rsidRDefault="00D16BB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D16BBB" w:rsidRDefault="00412C0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412C0B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5937396" cy="4324350"/>
            <wp:effectExtent l="19050" t="0" r="6204" b="0"/>
            <wp:docPr id="226" name="Рисунок 226" descr="http://image.slidesharecdn.com/random-121209113101-phpapp01/95/-101-638.jpg?cb=1355074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http://image.slidesharecdn.com/random-121209113101-phpapp01/95/-101-638.jpg?cb=1355074794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6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6BBB" w:rsidRPr="00D16BBB" w:rsidRDefault="00D16BBB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sectPr w:rsidR="00D16BBB" w:rsidRPr="00D16BBB" w:rsidSect="00E61148">
      <w:footerReference w:type="default" r:id="rId64"/>
      <w:pgSz w:w="11906" w:h="16838"/>
      <w:pgMar w:top="1134" w:right="850" w:bottom="1134" w:left="1701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1148" w:rsidRDefault="00E61148" w:rsidP="00E61148">
      <w:pPr>
        <w:spacing w:after="0" w:line="240" w:lineRule="auto"/>
      </w:pPr>
      <w:r>
        <w:separator/>
      </w:r>
    </w:p>
  </w:endnote>
  <w:endnote w:type="continuationSeparator" w:id="1">
    <w:p w:rsidR="00E61148" w:rsidRDefault="00E61148" w:rsidP="00E611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788411"/>
      <w:docPartObj>
        <w:docPartGallery w:val="Page Numbers (Bottom of Page)"/>
        <w:docPartUnique/>
      </w:docPartObj>
    </w:sdtPr>
    <w:sdtContent>
      <w:p w:rsidR="00E61148" w:rsidRDefault="003C78B9">
        <w:pPr>
          <w:pStyle w:val="ab"/>
          <w:jc w:val="center"/>
        </w:pPr>
        <w:r>
          <w:fldChar w:fldCharType="begin"/>
        </w:r>
        <w:r w:rsidR="00C301F8">
          <w:instrText xml:space="preserve"> PAGE   \* MERGEFORMAT </w:instrText>
        </w:r>
        <w:r>
          <w:fldChar w:fldCharType="separate"/>
        </w:r>
        <w:r w:rsidR="00412C0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E61148" w:rsidRDefault="00E61148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1148" w:rsidRDefault="00E61148" w:rsidP="00E61148">
      <w:pPr>
        <w:spacing w:after="0" w:line="240" w:lineRule="auto"/>
      </w:pPr>
      <w:r>
        <w:separator/>
      </w:r>
    </w:p>
  </w:footnote>
  <w:footnote w:type="continuationSeparator" w:id="1">
    <w:p w:rsidR="00E61148" w:rsidRDefault="00E61148" w:rsidP="00E611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D2228"/>
    <w:multiLevelType w:val="multilevel"/>
    <w:tmpl w:val="BFF6E8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1969777C"/>
    <w:multiLevelType w:val="hybridMultilevel"/>
    <w:tmpl w:val="536A9A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336A4B"/>
    <w:multiLevelType w:val="multilevel"/>
    <w:tmpl w:val="16425A9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7F1E0889"/>
    <w:multiLevelType w:val="hybridMultilevel"/>
    <w:tmpl w:val="9EEA03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0F6C"/>
    <w:rsid w:val="00032F46"/>
    <w:rsid w:val="00033DC3"/>
    <w:rsid w:val="00042D68"/>
    <w:rsid w:val="00053774"/>
    <w:rsid w:val="00054A92"/>
    <w:rsid w:val="00055E66"/>
    <w:rsid w:val="000B1516"/>
    <w:rsid w:val="000B3C44"/>
    <w:rsid w:val="000C6540"/>
    <w:rsid w:val="000E2680"/>
    <w:rsid w:val="000E5266"/>
    <w:rsid w:val="00134A3A"/>
    <w:rsid w:val="00136722"/>
    <w:rsid w:val="0015350C"/>
    <w:rsid w:val="0018738E"/>
    <w:rsid w:val="001E0A99"/>
    <w:rsid w:val="001F7109"/>
    <w:rsid w:val="00220A5A"/>
    <w:rsid w:val="00221304"/>
    <w:rsid w:val="00241284"/>
    <w:rsid w:val="00295765"/>
    <w:rsid w:val="002D3454"/>
    <w:rsid w:val="002D6A39"/>
    <w:rsid w:val="002E5033"/>
    <w:rsid w:val="00330254"/>
    <w:rsid w:val="00346CF2"/>
    <w:rsid w:val="00374606"/>
    <w:rsid w:val="003844BC"/>
    <w:rsid w:val="00397320"/>
    <w:rsid w:val="003A10A1"/>
    <w:rsid w:val="003B0878"/>
    <w:rsid w:val="003B4269"/>
    <w:rsid w:val="003C78B9"/>
    <w:rsid w:val="003F2736"/>
    <w:rsid w:val="00412C0B"/>
    <w:rsid w:val="004265C5"/>
    <w:rsid w:val="00456BE6"/>
    <w:rsid w:val="00460753"/>
    <w:rsid w:val="0051519F"/>
    <w:rsid w:val="00554DC5"/>
    <w:rsid w:val="005B145B"/>
    <w:rsid w:val="005B4463"/>
    <w:rsid w:val="005D04DA"/>
    <w:rsid w:val="005D094A"/>
    <w:rsid w:val="005D2D31"/>
    <w:rsid w:val="00603118"/>
    <w:rsid w:val="0064001A"/>
    <w:rsid w:val="006533BB"/>
    <w:rsid w:val="006718DD"/>
    <w:rsid w:val="007B1AA7"/>
    <w:rsid w:val="007C0F0F"/>
    <w:rsid w:val="007C1E14"/>
    <w:rsid w:val="0080204B"/>
    <w:rsid w:val="0082764E"/>
    <w:rsid w:val="008532BE"/>
    <w:rsid w:val="0086343B"/>
    <w:rsid w:val="008B379D"/>
    <w:rsid w:val="008C4117"/>
    <w:rsid w:val="008E6D53"/>
    <w:rsid w:val="008F4A7C"/>
    <w:rsid w:val="009461E8"/>
    <w:rsid w:val="009B0F5C"/>
    <w:rsid w:val="009C737F"/>
    <w:rsid w:val="009D692B"/>
    <w:rsid w:val="009E63C3"/>
    <w:rsid w:val="00A0346D"/>
    <w:rsid w:val="00A05530"/>
    <w:rsid w:val="00A14D54"/>
    <w:rsid w:val="00A2592D"/>
    <w:rsid w:val="00A30411"/>
    <w:rsid w:val="00A30F6C"/>
    <w:rsid w:val="00A60424"/>
    <w:rsid w:val="00A63422"/>
    <w:rsid w:val="00AD67F9"/>
    <w:rsid w:val="00AF2FF7"/>
    <w:rsid w:val="00B40D2E"/>
    <w:rsid w:val="00B76AA5"/>
    <w:rsid w:val="00B80F98"/>
    <w:rsid w:val="00B82BA6"/>
    <w:rsid w:val="00BB546D"/>
    <w:rsid w:val="00BD6695"/>
    <w:rsid w:val="00C00567"/>
    <w:rsid w:val="00C04D6F"/>
    <w:rsid w:val="00C26CE9"/>
    <w:rsid w:val="00C301F8"/>
    <w:rsid w:val="00C67FAA"/>
    <w:rsid w:val="00C97488"/>
    <w:rsid w:val="00D03435"/>
    <w:rsid w:val="00D16BBB"/>
    <w:rsid w:val="00D5596D"/>
    <w:rsid w:val="00D63D9E"/>
    <w:rsid w:val="00D90B1B"/>
    <w:rsid w:val="00D9733E"/>
    <w:rsid w:val="00DB0F4A"/>
    <w:rsid w:val="00DF78E6"/>
    <w:rsid w:val="00E224E4"/>
    <w:rsid w:val="00E22EEA"/>
    <w:rsid w:val="00E61148"/>
    <w:rsid w:val="00E72B60"/>
    <w:rsid w:val="00EB5B8D"/>
    <w:rsid w:val="00ED1CD8"/>
    <w:rsid w:val="00ED6DC2"/>
    <w:rsid w:val="00F37184"/>
    <w:rsid w:val="00F45F27"/>
    <w:rsid w:val="00F81721"/>
    <w:rsid w:val="00FA12C7"/>
    <w:rsid w:val="00FF7D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D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B1A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B1AA7"/>
    <w:rPr>
      <w:i/>
      <w:iCs/>
    </w:rPr>
  </w:style>
  <w:style w:type="character" w:customStyle="1" w:styleId="apple-converted-space">
    <w:name w:val="apple-converted-space"/>
    <w:basedOn w:val="a0"/>
    <w:rsid w:val="007B1AA7"/>
  </w:style>
  <w:style w:type="character" w:styleId="a5">
    <w:name w:val="Hyperlink"/>
    <w:basedOn w:val="a0"/>
    <w:uiPriority w:val="99"/>
    <w:semiHidden/>
    <w:unhideWhenUsed/>
    <w:rsid w:val="007B1AA7"/>
    <w:rPr>
      <w:color w:val="0000FF"/>
      <w:u w:val="single"/>
    </w:rPr>
  </w:style>
  <w:style w:type="table" w:styleId="a6">
    <w:name w:val="Table Grid"/>
    <w:basedOn w:val="a1"/>
    <w:uiPriority w:val="39"/>
    <w:rsid w:val="000C65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C04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04D6F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E611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61148"/>
  </w:style>
  <w:style w:type="paragraph" w:styleId="ab">
    <w:name w:val="footer"/>
    <w:basedOn w:val="a"/>
    <w:link w:val="ac"/>
    <w:uiPriority w:val="99"/>
    <w:unhideWhenUsed/>
    <w:rsid w:val="00E611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61148"/>
  </w:style>
  <w:style w:type="paragraph" w:styleId="ad">
    <w:name w:val="List Paragraph"/>
    <w:basedOn w:val="a"/>
    <w:uiPriority w:val="34"/>
    <w:qFormat/>
    <w:rsid w:val="00C301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5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6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0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image" Target="media/image44.jpeg"/><Relationship Id="rId55" Type="http://schemas.openxmlformats.org/officeDocument/2006/relationships/image" Target="media/image49.jpeg"/><Relationship Id="rId63" Type="http://schemas.openxmlformats.org/officeDocument/2006/relationships/image" Target="media/image57.jpeg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3" Type="http://schemas.openxmlformats.org/officeDocument/2006/relationships/image" Target="media/image47.jpeg"/><Relationship Id="rId58" Type="http://schemas.openxmlformats.org/officeDocument/2006/relationships/image" Target="media/image52.jpeg"/><Relationship Id="rId66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49" Type="http://schemas.openxmlformats.org/officeDocument/2006/relationships/image" Target="media/image43.jpeg"/><Relationship Id="rId57" Type="http://schemas.openxmlformats.org/officeDocument/2006/relationships/image" Target="media/image51.jpeg"/><Relationship Id="rId61" Type="http://schemas.openxmlformats.org/officeDocument/2006/relationships/image" Target="media/image55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image" Target="media/image38.jpeg"/><Relationship Id="rId52" Type="http://schemas.openxmlformats.org/officeDocument/2006/relationships/image" Target="media/image46.jpeg"/><Relationship Id="rId60" Type="http://schemas.openxmlformats.org/officeDocument/2006/relationships/image" Target="media/image54.jpeg"/><Relationship Id="rId6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56" Type="http://schemas.openxmlformats.org/officeDocument/2006/relationships/image" Target="media/image50.jpeg"/><Relationship Id="rId64" Type="http://schemas.openxmlformats.org/officeDocument/2006/relationships/footer" Target="footer1.xml"/><Relationship Id="rId8" Type="http://schemas.openxmlformats.org/officeDocument/2006/relationships/image" Target="media/image2.jpeg"/><Relationship Id="rId51" Type="http://schemas.openxmlformats.org/officeDocument/2006/relationships/image" Target="media/image45.jpe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59" Type="http://schemas.openxmlformats.org/officeDocument/2006/relationships/image" Target="media/image53.jpeg"/><Relationship Id="rId67" Type="http://schemas.microsoft.com/office/2007/relationships/stylesWithEffects" Target="stylesWithEffects.xml"/><Relationship Id="rId20" Type="http://schemas.openxmlformats.org/officeDocument/2006/relationships/image" Target="media/image14.jpeg"/><Relationship Id="rId41" Type="http://schemas.openxmlformats.org/officeDocument/2006/relationships/image" Target="media/image35.jpeg"/><Relationship Id="rId54" Type="http://schemas.openxmlformats.org/officeDocument/2006/relationships/image" Target="media/image48.jpeg"/><Relationship Id="rId62" Type="http://schemas.openxmlformats.org/officeDocument/2006/relationships/image" Target="media/image5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49</Pages>
  <Words>4706</Words>
  <Characters>26830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32</cp:revision>
  <dcterms:created xsi:type="dcterms:W3CDTF">2016-11-27T16:51:00Z</dcterms:created>
  <dcterms:modified xsi:type="dcterms:W3CDTF">2016-12-01T08:41:00Z</dcterms:modified>
</cp:coreProperties>
</file>