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73AC" w:rsidRDefault="009873AC"/>
    <w:p w:rsidR="009873AC" w:rsidRPr="00F86802" w:rsidRDefault="009873AC" w:rsidP="006E4F53">
      <w:pPr>
        <w:spacing w:line="259" w:lineRule="auto"/>
        <w:jc w:val="center"/>
        <w:rPr>
          <w:sz w:val="28"/>
          <w:szCs w:val="28"/>
        </w:rPr>
      </w:pPr>
      <w:r w:rsidRPr="00F86802">
        <w:rPr>
          <w:sz w:val="28"/>
          <w:szCs w:val="28"/>
        </w:rPr>
        <w:t>Муниципальное бюджетное дошкольное образовательное учреждение</w:t>
      </w:r>
    </w:p>
    <w:p w:rsidR="009873AC" w:rsidRPr="00F86802" w:rsidRDefault="009873AC" w:rsidP="006E4F53">
      <w:pPr>
        <w:spacing w:line="259" w:lineRule="auto"/>
        <w:jc w:val="center"/>
        <w:rPr>
          <w:sz w:val="28"/>
          <w:szCs w:val="28"/>
        </w:rPr>
      </w:pPr>
      <w:r>
        <w:rPr>
          <w:sz w:val="28"/>
          <w:szCs w:val="28"/>
        </w:rPr>
        <w:t>«Детский сад</w:t>
      </w:r>
      <w:r w:rsidRPr="00F86802">
        <w:rPr>
          <w:sz w:val="28"/>
          <w:szCs w:val="28"/>
        </w:rPr>
        <w:t xml:space="preserve"> «Берёзка» с</w:t>
      </w:r>
      <w:r>
        <w:rPr>
          <w:sz w:val="28"/>
          <w:szCs w:val="28"/>
        </w:rPr>
        <w:t xml:space="preserve">ело </w:t>
      </w:r>
      <w:r w:rsidRPr="00F86802">
        <w:rPr>
          <w:sz w:val="28"/>
          <w:szCs w:val="28"/>
        </w:rPr>
        <w:t>Кармалы НМР РТ</w:t>
      </w:r>
    </w:p>
    <w:p w:rsidR="009873AC" w:rsidRPr="00F86802" w:rsidRDefault="009873AC" w:rsidP="006E4F53">
      <w:pPr>
        <w:spacing w:line="259" w:lineRule="auto"/>
        <w:rPr>
          <w:sz w:val="28"/>
          <w:szCs w:val="28"/>
        </w:rPr>
      </w:pPr>
    </w:p>
    <w:p w:rsidR="009873AC" w:rsidRPr="00F86802" w:rsidRDefault="009873AC" w:rsidP="006E4F53">
      <w:pPr>
        <w:tabs>
          <w:tab w:val="left" w:pos="6735"/>
        </w:tabs>
        <w:spacing w:line="259" w:lineRule="auto"/>
        <w:rPr>
          <w:sz w:val="28"/>
          <w:szCs w:val="28"/>
        </w:rPr>
      </w:pPr>
      <w:r w:rsidRPr="00F86802">
        <w:rPr>
          <w:sz w:val="28"/>
          <w:szCs w:val="28"/>
        </w:rPr>
        <w:t>Рассмотрена</w:t>
      </w:r>
      <w:r>
        <w:rPr>
          <w:sz w:val="28"/>
          <w:szCs w:val="28"/>
        </w:rPr>
        <w:t xml:space="preserve"> </w:t>
      </w:r>
      <w:r w:rsidRPr="00F86802">
        <w:rPr>
          <w:sz w:val="28"/>
          <w:szCs w:val="28"/>
        </w:rPr>
        <w:t>на заседании</w:t>
      </w:r>
      <w:r>
        <w:rPr>
          <w:sz w:val="28"/>
          <w:szCs w:val="28"/>
        </w:rPr>
        <w:t xml:space="preserve">                                         </w:t>
      </w:r>
      <w:r w:rsidRPr="00F86802">
        <w:rPr>
          <w:sz w:val="28"/>
          <w:szCs w:val="28"/>
        </w:rPr>
        <w:t>Утверждена</w:t>
      </w:r>
    </w:p>
    <w:p w:rsidR="009873AC" w:rsidRPr="00F86802" w:rsidRDefault="009873AC" w:rsidP="006E4F5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6735"/>
        </w:tabs>
        <w:rPr>
          <w:sz w:val="28"/>
          <w:szCs w:val="28"/>
        </w:rPr>
      </w:pPr>
      <w:r w:rsidRPr="00F86802">
        <w:rPr>
          <w:sz w:val="28"/>
          <w:szCs w:val="28"/>
        </w:rPr>
        <w:t>Педагогического совета</w:t>
      </w:r>
      <w:r w:rsidRPr="00F86802">
        <w:rPr>
          <w:sz w:val="28"/>
          <w:szCs w:val="28"/>
        </w:rPr>
        <w:tab/>
        <w:t xml:space="preserve">                                   Заведующий МБДОУ</w:t>
      </w:r>
    </w:p>
    <w:p w:rsidR="009873AC" w:rsidRPr="00F86802" w:rsidRDefault="009873AC" w:rsidP="006E4F53">
      <w:pPr>
        <w:tabs>
          <w:tab w:val="left" w:pos="6210"/>
        </w:tabs>
        <w:rPr>
          <w:sz w:val="28"/>
          <w:szCs w:val="28"/>
        </w:rPr>
      </w:pPr>
      <w:r w:rsidRPr="00F86802">
        <w:rPr>
          <w:sz w:val="28"/>
          <w:szCs w:val="28"/>
        </w:rPr>
        <w:t>Протокол №______</w:t>
      </w:r>
      <w:r>
        <w:rPr>
          <w:sz w:val="28"/>
          <w:szCs w:val="28"/>
        </w:rPr>
        <w:t xml:space="preserve">                                                     </w:t>
      </w:r>
      <w:r w:rsidRPr="00F86802">
        <w:rPr>
          <w:sz w:val="28"/>
          <w:szCs w:val="28"/>
        </w:rPr>
        <w:t>«Берёзка» с.Кармалы</w:t>
      </w:r>
    </w:p>
    <w:p w:rsidR="009873AC" w:rsidRPr="00F86802" w:rsidRDefault="009873AC" w:rsidP="006E4F53">
      <w:pPr>
        <w:tabs>
          <w:tab w:val="left" w:pos="6210"/>
        </w:tabs>
        <w:rPr>
          <w:sz w:val="28"/>
          <w:szCs w:val="28"/>
        </w:rPr>
      </w:pPr>
      <w:r>
        <w:rPr>
          <w:sz w:val="28"/>
          <w:szCs w:val="28"/>
        </w:rPr>
        <w:t>от «____» _______2020</w:t>
      </w:r>
      <w:r w:rsidRPr="00F86802">
        <w:rPr>
          <w:sz w:val="28"/>
          <w:szCs w:val="28"/>
        </w:rPr>
        <w:t>г.</w:t>
      </w:r>
      <w:r>
        <w:rPr>
          <w:sz w:val="28"/>
          <w:szCs w:val="28"/>
        </w:rPr>
        <w:t xml:space="preserve">                                            </w:t>
      </w:r>
      <w:r w:rsidRPr="00F86802">
        <w:rPr>
          <w:sz w:val="28"/>
          <w:szCs w:val="28"/>
        </w:rPr>
        <w:t>НМР РТ Ермилова Л.М.</w:t>
      </w:r>
    </w:p>
    <w:p w:rsidR="009873AC" w:rsidRPr="00F86802" w:rsidRDefault="009873AC" w:rsidP="006E4F53">
      <w:pPr>
        <w:rPr>
          <w:sz w:val="28"/>
          <w:szCs w:val="28"/>
        </w:rPr>
      </w:pPr>
      <w:r w:rsidRPr="00F86802">
        <w:rPr>
          <w:sz w:val="28"/>
          <w:szCs w:val="28"/>
        </w:rPr>
        <w:tab/>
      </w:r>
      <w:r w:rsidRPr="00F86802">
        <w:rPr>
          <w:sz w:val="28"/>
          <w:szCs w:val="28"/>
        </w:rPr>
        <w:tab/>
      </w:r>
      <w:r w:rsidRPr="00F86802">
        <w:rPr>
          <w:sz w:val="28"/>
          <w:szCs w:val="28"/>
        </w:rPr>
        <w:tab/>
      </w:r>
      <w:r>
        <w:rPr>
          <w:sz w:val="28"/>
          <w:szCs w:val="28"/>
        </w:rPr>
        <w:t xml:space="preserve">                                                        </w:t>
      </w:r>
      <w:r w:rsidRPr="00F86802">
        <w:rPr>
          <w:sz w:val="28"/>
          <w:szCs w:val="28"/>
        </w:rPr>
        <w:t>Приказ № _______</w:t>
      </w:r>
    </w:p>
    <w:p w:rsidR="009873AC" w:rsidRPr="00F86802" w:rsidRDefault="009873AC" w:rsidP="006E4F53">
      <w:pPr>
        <w:tabs>
          <w:tab w:val="left" w:pos="6285"/>
        </w:tabs>
        <w:spacing w:line="259" w:lineRule="auto"/>
        <w:rPr>
          <w:sz w:val="28"/>
          <w:szCs w:val="28"/>
        </w:rPr>
      </w:pPr>
      <w:r w:rsidRPr="00F8680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                                             от «___»_________2020</w:t>
      </w:r>
      <w:r w:rsidRPr="00F86802">
        <w:rPr>
          <w:sz w:val="28"/>
          <w:szCs w:val="28"/>
        </w:rPr>
        <w:t xml:space="preserve">г. </w:t>
      </w:r>
    </w:p>
    <w:p w:rsidR="009873AC" w:rsidRPr="00F86802" w:rsidRDefault="009873AC" w:rsidP="006E4F53">
      <w:pPr>
        <w:spacing w:line="259" w:lineRule="auto"/>
        <w:jc w:val="right"/>
        <w:rPr>
          <w:sz w:val="28"/>
          <w:szCs w:val="28"/>
        </w:rPr>
      </w:pPr>
    </w:p>
    <w:p w:rsidR="009873AC" w:rsidRPr="00F86802" w:rsidRDefault="009873AC" w:rsidP="006E4F53">
      <w:pPr>
        <w:spacing w:line="259" w:lineRule="auto"/>
        <w:jc w:val="right"/>
        <w:rPr>
          <w:sz w:val="28"/>
          <w:szCs w:val="28"/>
        </w:rPr>
      </w:pPr>
    </w:p>
    <w:p w:rsidR="009873AC" w:rsidRPr="00F86802" w:rsidRDefault="009873AC" w:rsidP="006E4F53">
      <w:pPr>
        <w:spacing w:line="259" w:lineRule="auto"/>
        <w:jc w:val="right"/>
        <w:rPr>
          <w:sz w:val="28"/>
          <w:szCs w:val="28"/>
        </w:rPr>
      </w:pPr>
    </w:p>
    <w:p w:rsidR="009873AC" w:rsidRDefault="009873AC" w:rsidP="006E4F53">
      <w:pPr>
        <w:spacing w:line="259" w:lineRule="auto"/>
        <w:jc w:val="right"/>
        <w:rPr>
          <w:sz w:val="28"/>
          <w:szCs w:val="28"/>
        </w:rPr>
      </w:pPr>
    </w:p>
    <w:p w:rsidR="009873AC" w:rsidRDefault="009873AC" w:rsidP="006E4F53">
      <w:pPr>
        <w:spacing w:line="259" w:lineRule="auto"/>
        <w:jc w:val="right"/>
        <w:rPr>
          <w:sz w:val="28"/>
          <w:szCs w:val="28"/>
        </w:rPr>
      </w:pPr>
    </w:p>
    <w:p w:rsidR="009873AC" w:rsidRPr="00F86802" w:rsidRDefault="009873AC" w:rsidP="006E4F53">
      <w:pPr>
        <w:spacing w:line="259" w:lineRule="auto"/>
        <w:jc w:val="right"/>
        <w:rPr>
          <w:sz w:val="28"/>
          <w:szCs w:val="28"/>
        </w:rPr>
      </w:pPr>
    </w:p>
    <w:p w:rsidR="009873AC" w:rsidRPr="00F86802" w:rsidRDefault="009873AC" w:rsidP="006E4F53">
      <w:pPr>
        <w:spacing w:line="259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ПЕРСПЕКТИВНЫЙ ПЛАН РАБОТЫ ПО РАЗДЕЛУ «ПРАВИЛА ДОРОЖН</w:t>
      </w:r>
      <w:bookmarkStart w:id="0" w:name="_GoBack"/>
      <w:bookmarkEnd w:id="0"/>
      <w:r>
        <w:rPr>
          <w:sz w:val="28"/>
          <w:szCs w:val="28"/>
        </w:rPr>
        <w:t>ОГО ДВИЖЕНИЯ»</w:t>
      </w:r>
    </w:p>
    <w:p w:rsidR="009873AC" w:rsidRPr="00F86802" w:rsidRDefault="009873AC" w:rsidP="006E4F53">
      <w:pPr>
        <w:spacing w:line="259" w:lineRule="auto"/>
        <w:jc w:val="center"/>
        <w:rPr>
          <w:sz w:val="28"/>
          <w:szCs w:val="28"/>
        </w:rPr>
      </w:pPr>
      <w:r w:rsidRPr="00F86802">
        <w:rPr>
          <w:sz w:val="28"/>
          <w:szCs w:val="28"/>
        </w:rPr>
        <w:t>Муниципального бюджетного   дошкольного образовательного учреждения</w:t>
      </w:r>
    </w:p>
    <w:p w:rsidR="009873AC" w:rsidRPr="00F86802" w:rsidRDefault="009873AC" w:rsidP="006E4F53">
      <w:pPr>
        <w:spacing w:line="259" w:lineRule="auto"/>
        <w:jc w:val="center"/>
        <w:rPr>
          <w:sz w:val="28"/>
          <w:szCs w:val="28"/>
        </w:rPr>
      </w:pPr>
      <w:r>
        <w:rPr>
          <w:sz w:val="28"/>
          <w:szCs w:val="28"/>
        </w:rPr>
        <w:t>«Детский сад «Берёзка» село</w:t>
      </w:r>
      <w:r w:rsidRPr="00F86802">
        <w:rPr>
          <w:sz w:val="28"/>
          <w:szCs w:val="28"/>
        </w:rPr>
        <w:t>Кармалы НМР РТ</w:t>
      </w:r>
    </w:p>
    <w:p w:rsidR="009873AC" w:rsidRPr="00F86802" w:rsidRDefault="009873AC" w:rsidP="006E4F53">
      <w:pPr>
        <w:spacing w:line="259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на 2020 – 2021</w:t>
      </w:r>
      <w:r w:rsidRPr="00F86802">
        <w:rPr>
          <w:sz w:val="28"/>
          <w:szCs w:val="28"/>
        </w:rPr>
        <w:t xml:space="preserve"> учебный год</w:t>
      </w:r>
    </w:p>
    <w:p w:rsidR="009873AC" w:rsidRPr="00F86802" w:rsidRDefault="009873AC" w:rsidP="006E4F53">
      <w:pPr>
        <w:spacing w:line="259" w:lineRule="auto"/>
        <w:jc w:val="right"/>
        <w:rPr>
          <w:sz w:val="28"/>
          <w:szCs w:val="28"/>
        </w:rPr>
      </w:pPr>
    </w:p>
    <w:p w:rsidR="009873AC" w:rsidRPr="00F86802" w:rsidRDefault="009873AC" w:rsidP="006E4F53">
      <w:pPr>
        <w:spacing w:line="259" w:lineRule="auto"/>
        <w:jc w:val="right"/>
        <w:rPr>
          <w:sz w:val="28"/>
          <w:szCs w:val="28"/>
        </w:rPr>
      </w:pPr>
    </w:p>
    <w:p w:rsidR="009873AC" w:rsidRPr="00F86802" w:rsidRDefault="009873AC" w:rsidP="006E4F53">
      <w:pPr>
        <w:spacing w:line="259" w:lineRule="auto"/>
        <w:jc w:val="right"/>
        <w:rPr>
          <w:sz w:val="28"/>
          <w:szCs w:val="28"/>
        </w:rPr>
      </w:pPr>
    </w:p>
    <w:p w:rsidR="009873AC" w:rsidRPr="00F86802" w:rsidRDefault="009873AC" w:rsidP="006E4F53">
      <w:pPr>
        <w:spacing w:line="259" w:lineRule="auto"/>
        <w:jc w:val="right"/>
        <w:rPr>
          <w:sz w:val="28"/>
          <w:szCs w:val="28"/>
        </w:rPr>
      </w:pPr>
    </w:p>
    <w:p w:rsidR="009873AC" w:rsidRPr="00F86802" w:rsidRDefault="009873AC" w:rsidP="006E4F53">
      <w:pPr>
        <w:spacing w:line="259" w:lineRule="auto"/>
        <w:jc w:val="right"/>
        <w:rPr>
          <w:sz w:val="28"/>
          <w:szCs w:val="28"/>
        </w:rPr>
      </w:pPr>
    </w:p>
    <w:p w:rsidR="009873AC" w:rsidRPr="00F86802" w:rsidRDefault="009873AC" w:rsidP="006E4F53">
      <w:pPr>
        <w:spacing w:line="259" w:lineRule="auto"/>
        <w:jc w:val="right"/>
        <w:rPr>
          <w:sz w:val="28"/>
          <w:szCs w:val="28"/>
        </w:rPr>
      </w:pPr>
    </w:p>
    <w:p w:rsidR="009873AC" w:rsidRPr="00F86802" w:rsidRDefault="009873AC" w:rsidP="006E4F53">
      <w:pPr>
        <w:spacing w:line="259" w:lineRule="auto"/>
        <w:jc w:val="right"/>
        <w:rPr>
          <w:sz w:val="28"/>
          <w:szCs w:val="28"/>
        </w:rPr>
      </w:pPr>
    </w:p>
    <w:p w:rsidR="009873AC" w:rsidRPr="00F86802" w:rsidRDefault="009873AC" w:rsidP="006E4F53">
      <w:pPr>
        <w:spacing w:line="259" w:lineRule="auto"/>
        <w:jc w:val="right"/>
        <w:rPr>
          <w:sz w:val="28"/>
          <w:szCs w:val="28"/>
        </w:rPr>
      </w:pPr>
    </w:p>
    <w:p w:rsidR="009873AC" w:rsidRPr="00F86802" w:rsidRDefault="009873AC" w:rsidP="006E4F53">
      <w:pPr>
        <w:spacing w:line="259" w:lineRule="auto"/>
        <w:jc w:val="right"/>
        <w:rPr>
          <w:sz w:val="28"/>
          <w:szCs w:val="28"/>
        </w:rPr>
      </w:pPr>
    </w:p>
    <w:p w:rsidR="009873AC" w:rsidRPr="00F86802" w:rsidRDefault="009873AC" w:rsidP="006E4F53">
      <w:pPr>
        <w:spacing w:line="259" w:lineRule="auto"/>
        <w:jc w:val="right"/>
        <w:rPr>
          <w:sz w:val="28"/>
          <w:szCs w:val="28"/>
        </w:rPr>
      </w:pPr>
    </w:p>
    <w:p w:rsidR="009873AC" w:rsidRPr="00F86802" w:rsidRDefault="009873AC" w:rsidP="006E4F53">
      <w:pPr>
        <w:spacing w:line="259" w:lineRule="auto"/>
        <w:jc w:val="right"/>
        <w:rPr>
          <w:sz w:val="28"/>
          <w:szCs w:val="28"/>
        </w:rPr>
      </w:pPr>
    </w:p>
    <w:p w:rsidR="009873AC" w:rsidRPr="00F86802" w:rsidRDefault="009873AC" w:rsidP="006E4F53">
      <w:pPr>
        <w:spacing w:line="259" w:lineRule="auto"/>
        <w:jc w:val="right"/>
        <w:rPr>
          <w:sz w:val="28"/>
          <w:szCs w:val="28"/>
        </w:rPr>
      </w:pPr>
    </w:p>
    <w:p w:rsidR="009873AC" w:rsidRPr="00F86802" w:rsidRDefault="009873AC" w:rsidP="006E4F53">
      <w:pPr>
        <w:spacing w:line="259" w:lineRule="auto"/>
        <w:rPr>
          <w:sz w:val="28"/>
          <w:szCs w:val="28"/>
        </w:rPr>
      </w:pPr>
    </w:p>
    <w:p w:rsidR="009873AC" w:rsidRPr="00F86802" w:rsidRDefault="009873AC" w:rsidP="006E4F53">
      <w:pPr>
        <w:spacing w:line="259" w:lineRule="auto"/>
        <w:jc w:val="right"/>
        <w:rPr>
          <w:sz w:val="28"/>
          <w:szCs w:val="28"/>
        </w:rPr>
      </w:pPr>
    </w:p>
    <w:p w:rsidR="009873AC" w:rsidRPr="00F86802" w:rsidRDefault="009873AC" w:rsidP="006E4F53">
      <w:pPr>
        <w:spacing w:line="259" w:lineRule="auto"/>
        <w:jc w:val="right"/>
        <w:rPr>
          <w:sz w:val="28"/>
          <w:szCs w:val="28"/>
        </w:rPr>
      </w:pPr>
    </w:p>
    <w:p w:rsidR="009873AC" w:rsidRPr="00F86802" w:rsidRDefault="009873AC" w:rsidP="006E4F53">
      <w:pPr>
        <w:spacing w:line="259" w:lineRule="auto"/>
        <w:jc w:val="right"/>
        <w:rPr>
          <w:sz w:val="28"/>
          <w:szCs w:val="28"/>
        </w:rPr>
      </w:pPr>
    </w:p>
    <w:p w:rsidR="009873AC" w:rsidRPr="00F86802" w:rsidRDefault="009873AC" w:rsidP="006E4F53">
      <w:pPr>
        <w:spacing w:line="259" w:lineRule="auto"/>
        <w:ind w:left="69"/>
        <w:jc w:val="center"/>
        <w:rPr>
          <w:sz w:val="28"/>
          <w:szCs w:val="28"/>
        </w:rPr>
      </w:pPr>
    </w:p>
    <w:p w:rsidR="009873AC" w:rsidRDefault="009873AC" w:rsidP="006E4F53">
      <w:pPr>
        <w:spacing w:line="259" w:lineRule="auto"/>
        <w:ind w:left="69"/>
        <w:jc w:val="center"/>
        <w:rPr>
          <w:sz w:val="28"/>
          <w:szCs w:val="28"/>
        </w:rPr>
      </w:pPr>
    </w:p>
    <w:p w:rsidR="009873AC" w:rsidRDefault="009873AC" w:rsidP="006E4F53">
      <w:pPr>
        <w:spacing w:line="259" w:lineRule="auto"/>
        <w:ind w:left="69"/>
        <w:jc w:val="center"/>
        <w:rPr>
          <w:sz w:val="28"/>
          <w:szCs w:val="28"/>
        </w:rPr>
      </w:pPr>
    </w:p>
    <w:p w:rsidR="009873AC" w:rsidRDefault="009873AC" w:rsidP="006E4F53">
      <w:pPr>
        <w:spacing w:line="259" w:lineRule="auto"/>
        <w:ind w:left="69"/>
        <w:jc w:val="center"/>
        <w:rPr>
          <w:sz w:val="28"/>
          <w:szCs w:val="28"/>
        </w:rPr>
      </w:pPr>
    </w:p>
    <w:p w:rsidR="009873AC" w:rsidRPr="00F86802" w:rsidRDefault="009873AC" w:rsidP="006E4F53">
      <w:pPr>
        <w:spacing w:line="259" w:lineRule="auto"/>
        <w:ind w:left="69"/>
        <w:jc w:val="center"/>
        <w:rPr>
          <w:sz w:val="28"/>
          <w:szCs w:val="28"/>
        </w:rPr>
      </w:pPr>
    </w:p>
    <w:p w:rsidR="009873AC" w:rsidRDefault="009873AC" w:rsidP="006E4F53">
      <w:pPr>
        <w:spacing w:line="259" w:lineRule="auto"/>
        <w:ind w:left="69"/>
        <w:jc w:val="center"/>
        <w:rPr>
          <w:sz w:val="28"/>
          <w:szCs w:val="28"/>
        </w:rPr>
      </w:pPr>
      <w:r>
        <w:rPr>
          <w:sz w:val="28"/>
          <w:szCs w:val="28"/>
        </w:rPr>
        <w:t>2020</w:t>
      </w:r>
      <w:r w:rsidRPr="00F86802">
        <w:rPr>
          <w:sz w:val="28"/>
          <w:szCs w:val="28"/>
        </w:rPr>
        <w:t xml:space="preserve"> год</w:t>
      </w:r>
      <w:r w:rsidRPr="00F86802">
        <w:rPr>
          <w:sz w:val="28"/>
          <w:szCs w:val="28"/>
        </w:rPr>
        <w:tab/>
      </w:r>
    </w:p>
    <w:p w:rsidR="009873AC" w:rsidRDefault="009873AC" w:rsidP="006E4F53">
      <w:pPr>
        <w:spacing w:line="259" w:lineRule="auto"/>
        <w:ind w:left="69"/>
        <w:jc w:val="center"/>
        <w:rPr>
          <w:sz w:val="28"/>
          <w:szCs w:val="28"/>
        </w:rPr>
      </w:pPr>
    </w:p>
    <w:tbl>
      <w:tblPr>
        <w:tblW w:w="10490" w:type="dxa"/>
        <w:tblCellSpacing w:w="0" w:type="dxa"/>
        <w:tblInd w:w="-67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801"/>
        <w:gridCol w:w="4019"/>
        <w:gridCol w:w="5670"/>
      </w:tblGrid>
      <w:tr w:rsidR="009873AC" w:rsidRPr="003B082C" w:rsidTr="00DC391D">
        <w:trPr>
          <w:trHeight w:val="645"/>
          <w:tblCellSpacing w:w="0" w:type="dxa"/>
        </w:trPr>
        <w:tc>
          <w:tcPr>
            <w:tcW w:w="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873AC" w:rsidRPr="003B082C" w:rsidRDefault="009873AC" w:rsidP="00DC391D">
            <w:pPr>
              <w:autoSpaceDE w:val="0"/>
              <w:autoSpaceDN w:val="0"/>
              <w:adjustRightInd w:val="0"/>
              <w:jc w:val="center"/>
            </w:pPr>
            <w:r w:rsidRPr="003B082C">
              <w:rPr>
                <w:sz w:val="28"/>
                <w:szCs w:val="28"/>
              </w:rPr>
              <w:t>Месяц</w:t>
            </w:r>
          </w:p>
        </w:tc>
        <w:tc>
          <w:tcPr>
            <w:tcW w:w="4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873AC" w:rsidRPr="003B082C" w:rsidRDefault="009873AC" w:rsidP="00DC391D">
            <w:pPr>
              <w:autoSpaceDE w:val="0"/>
              <w:autoSpaceDN w:val="0"/>
              <w:adjustRightInd w:val="0"/>
              <w:jc w:val="center"/>
            </w:pPr>
            <w:r w:rsidRPr="003B082C">
              <w:rPr>
                <w:sz w:val="28"/>
                <w:szCs w:val="28"/>
              </w:rPr>
              <w:t>Программное содержание</w:t>
            </w:r>
          </w:p>
        </w:tc>
        <w:tc>
          <w:tcPr>
            <w:tcW w:w="5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873AC" w:rsidRPr="003B082C" w:rsidRDefault="009873AC" w:rsidP="00DC391D">
            <w:pPr>
              <w:autoSpaceDE w:val="0"/>
              <w:autoSpaceDN w:val="0"/>
              <w:adjustRightInd w:val="0"/>
              <w:jc w:val="center"/>
            </w:pPr>
            <w:r w:rsidRPr="003B082C">
              <w:rPr>
                <w:sz w:val="28"/>
                <w:szCs w:val="28"/>
              </w:rPr>
              <w:t>Совместная деятельность</w:t>
            </w:r>
          </w:p>
        </w:tc>
      </w:tr>
      <w:tr w:rsidR="009873AC" w:rsidRPr="003B082C" w:rsidTr="00DC391D">
        <w:tblPrEx>
          <w:tblCellSpacing w:w="-8" w:type="dxa"/>
        </w:tblPrEx>
        <w:trPr>
          <w:trHeight w:val="2565"/>
          <w:tblCellSpacing w:w="-8" w:type="dxa"/>
        </w:trPr>
        <w:tc>
          <w:tcPr>
            <w:tcW w:w="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3AC" w:rsidRPr="003B082C" w:rsidRDefault="009873AC" w:rsidP="00DC391D">
            <w:pPr>
              <w:autoSpaceDE w:val="0"/>
              <w:autoSpaceDN w:val="0"/>
              <w:adjustRightInd w:val="0"/>
              <w:jc w:val="center"/>
            </w:pPr>
            <w:r w:rsidRPr="003B082C">
              <w:rPr>
                <w:sz w:val="28"/>
                <w:szCs w:val="28"/>
              </w:rPr>
              <w:t>С</w:t>
            </w:r>
            <w:r w:rsidRPr="003B082C">
              <w:rPr>
                <w:sz w:val="28"/>
                <w:szCs w:val="28"/>
              </w:rPr>
              <w:br/>
              <w:t>Е</w:t>
            </w:r>
            <w:r w:rsidRPr="003B082C">
              <w:rPr>
                <w:sz w:val="28"/>
                <w:szCs w:val="28"/>
              </w:rPr>
              <w:br/>
              <w:t>Н</w:t>
            </w:r>
            <w:r w:rsidRPr="003B082C">
              <w:rPr>
                <w:sz w:val="28"/>
                <w:szCs w:val="28"/>
              </w:rPr>
              <w:br/>
              <w:t>Т</w:t>
            </w:r>
            <w:r w:rsidRPr="003B082C">
              <w:rPr>
                <w:sz w:val="28"/>
                <w:szCs w:val="28"/>
              </w:rPr>
              <w:br/>
              <w:t>Я</w:t>
            </w:r>
            <w:r w:rsidRPr="003B082C">
              <w:rPr>
                <w:sz w:val="28"/>
                <w:szCs w:val="28"/>
              </w:rPr>
              <w:br/>
              <w:t>Б</w:t>
            </w:r>
            <w:r w:rsidRPr="003B082C">
              <w:rPr>
                <w:sz w:val="28"/>
                <w:szCs w:val="28"/>
              </w:rPr>
              <w:br/>
              <w:t>Р</w:t>
            </w:r>
            <w:r w:rsidRPr="003B082C">
              <w:rPr>
                <w:sz w:val="28"/>
                <w:szCs w:val="28"/>
              </w:rPr>
              <w:br/>
              <w:t>Ь</w:t>
            </w:r>
          </w:p>
        </w:tc>
        <w:tc>
          <w:tcPr>
            <w:tcW w:w="4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3AC" w:rsidRPr="003B082C" w:rsidRDefault="009873AC" w:rsidP="00DC391D">
            <w:pPr>
              <w:autoSpaceDE w:val="0"/>
              <w:autoSpaceDN w:val="0"/>
              <w:adjustRightInd w:val="0"/>
              <w:rPr>
                <w:i/>
                <w:iCs/>
              </w:rPr>
            </w:pPr>
            <w:r w:rsidRPr="003B082C">
              <w:rPr>
                <w:i/>
                <w:iCs/>
                <w:sz w:val="28"/>
                <w:szCs w:val="28"/>
              </w:rPr>
              <w:t>Инструктаж по ТБ.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3B082C">
              <w:rPr>
                <w:b/>
                <w:bCs/>
                <w:sz w:val="28"/>
                <w:szCs w:val="28"/>
              </w:rPr>
              <w:t>1. «Прогулка по городу».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Цель: закрепить понятия «Проезжая часть», «Тротуар», «Пешеходный переход», «Разделительная полоса». Познакомить с понятиями «Бордюр», «Островок безопасности» и их назначением. Продолжать ориентироваться  в ближайшем к детскому саду районе, разбираться в этой схеме</w:t>
            </w:r>
          </w:p>
        </w:tc>
        <w:tc>
          <w:tcPr>
            <w:tcW w:w="5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 xml:space="preserve">1. Д/ и «Наша </w:t>
            </w:r>
            <w:r>
              <w:rPr>
                <w:sz w:val="28"/>
                <w:szCs w:val="28"/>
              </w:rPr>
              <w:t>дорога</w:t>
            </w:r>
            <w:r w:rsidRPr="003B082C">
              <w:rPr>
                <w:sz w:val="28"/>
                <w:szCs w:val="28"/>
              </w:rPr>
              <w:t>».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2. Дискуссия на тему «Чем опасен стоящий на проезжей части транспорт».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3. П/и «Ориентирование».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4. Рассматривание иллюстраций.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5. Упражнения на макете.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6. Закрепление с детьми их домашних адресов.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7. Работа со схемами маршрута детей от дома до детского сада.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8. Коллективная аппликация «Улица, на которой я живу»</w:t>
            </w:r>
          </w:p>
        </w:tc>
      </w:tr>
      <w:tr w:rsidR="009873AC" w:rsidRPr="003B082C" w:rsidTr="00DC391D">
        <w:tblPrEx>
          <w:tblCellSpacing w:w="-8" w:type="dxa"/>
        </w:tblPrEx>
        <w:trPr>
          <w:tblCellSpacing w:w="-8" w:type="dxa"/>
        </w:trPr>
        <w:tc>
          <w:tcPr>
            <w:tcW w:w="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3AC" w:rsidRPr="003B082C" w:rsidRDefault="009873AC" w:rsidP="00DC391D">
            <w:pPr>
              <w:autoSpaceDE w:val="0"/>
              <w:autoSpaceDN w:val="0"/>
              <w:adjustRightInd w:val="0"/>
              <w:jc w:val="center"/>
            </w:pPr>
            <w:r w:rsidRPr="003B082C">
              <w:rPr>
                <w:sz w:val="28"/>
                <w:szCs w:val="28"/>
              </w:rPr>
              <w:t>О</w:t>
            </w:r>
            <w:r w:rsidRPr="003B082C">
              <w:rPr>
                <w:sz w:val="28"/>
                <w:szCs w:val="28"/>
              </w:rPr>
              <w:br/>
              <w:t>К</w:t>
            </w:r>
            <w:r w:rsidRPr="003B082C">
              <w:rPr>
                <w:sz w:val="28"/>
                <w:szCs w:val="28"/>
              </w:rPr>
              <w:br/>
              <w:t>Т</w:t>
            </w:r>
            <w:r w:rsidRPr="003B082C">
              <w:rPr>
                <w:sz w:val="28"/>
                <w:szCs w:val="28"/>
              </w:rPr>
              <w:br/>
              <w:t>Я</w:t>
            </w:r>
            <w:r w:rsidRPr="003B082C">
              <w:rPr>
                <w:sz w:val="28"/>
                <w:szCs w:val="28"/>
              </w:rPr>
              <w:br/>
              <w:t>Б</w:t>
            </w:r>
            <w:r w:rsidRPr="003B082C">
              <w:rPr>
                <w:sz w:val="28"/>
                <w:szCs w:val="28"/>
              </w:rPr>
              <w:br/>
              <w:t>Р</w:t>
            </w:r>
            <w:r w:rsidRPr="003B082C">
              <w:rPr>
                <w:sz w:val="28"/>
                <w:szCs w:val="28"/>
              </w:rPr>
              <w:br/>
              <w:t>Ь</w:t>
            </w:r>
          </w:p>
        </w:tc>
        <w:tc>
          <w:tcPr>
            <w:tcW w:w="4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3AC" w:rsidRPr="003B082C" w:rsidRDefault="009873AC" w:rsidP="00DC391D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3B082C">
              <w:rPr>
                <w:b/>
                <w:bCs/>
                <w:sz w:val="28"/>
                <w:szCs w:val="28"/>
              </w:rPr>
              <w:t>2. «Светофор».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 xml:space="preserve">Цель: закрепить знания сигналов светофора: красный, красный и жёлтый одновременно, зелёный мигающий, зелёный, жёлтый. Познакомить с дополнительными секциями светофора: стрелки направо или налево, их назначением и правилами перехода проезжей части по их сигналам. Учить начинать движение на зелёный сигнал светофора только убедившись, что все </w:t>
            </w:r>
            <w:r>
              <w:rPr>
                <w:sz w:val="28"/>
                <w:szCs w:val="28"/>
              </w:rPr>
              <w:t>автомобили</w:t>
            </w:r>
            <w:r w:rsidRPr="003B082C">
              <w:rPr>
                <w:sz w:val="28"/>
                <w:szCs w:val="28"/>
              </w:rPr>
              <w:t xml:space="preserve"> остановились</w:t>
            </w:r>
          </w:p>
        </w:tc>
        <w:tc>
          <w:tcPr>
            <w:tcW w:w="5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1. Дискуссии на темы «Как прейти через проезжую часть у перекрёстка со светофором, имеющим дополнительные секции со стрелками», «В чём опасность движения пешехода по разрешённому сигналу светофора».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2. Тир «Светофор».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3. П/и «Светофор».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4. Чтение худ. произведений.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5. Изготовление макетов светофора.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6. Выставка детских рисунков «Дети, дорога, светофор».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7. Инсценировка по правилам дорожного движения.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8. Игра-драматизация правил ДД</w:t>
            </w:r>
          </w:p>
        </w:tc>
      </w:tr>
    </w:tbl>
    <w:tbl>
      <w:tblPr>
        <w:tblpPr w:leftFromText="180" w:rightFromText="180" w:vertAnchor="text" w:horzAnchor="margin" w:tblpX="-82" w:tblpY="42"/>
        <w:tblW w:w="10550" w:type="dxa"/>
        <w:tblCellSpacing w:w="-8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756"/>
        <w:gridCol w:w="4124"/>
        <w:gridCol w:w="5670"/>
      </w:tblGrid>
      <w:tr w:rsidR="009873AC" w:rsidRPr="003B082C" w:rsidTr="00DC391D">
        <w:trPr>
          <w:tblCellSpacing w:w="-8" w:type="dxa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3AC" w:rsidRPr="003B082C" w:rsidRDefault="009873AC" w:rsidP="00DC391D">
            <w:pPr>
              <w:autoSpaceDE w:val="0"/>
              <w:autoSpaceDN w:val="0"/>
              <w:adjustRightInd w:val="0"/>
              <w:jc w:val="center"/>
            </w:pPr>
            <w:r w:rsidRPr="003B082C">
              <w:rPr>
                <w:sz w:val="28"/>
                <w:szCs w:val="28"/>
              </w:rPr>
              <w:t>Н</w:t>
            </w:r>
            <w:r w:rsidRPr="003B082C">
              <w:rPr>
                <w:sz w:val="28"/>
                <w:szCs w:val="28"/>
              </w:rPr>
              <w:br/>
              <w:t>О</w:t>
            </w:r>
            <w:r w:rsidRPr="003B082C">
              <w:rPr>
                <w:sz w:val="28"/>
                <w:szCs w:val="28"/>
              </w:rPr>
              <w:br/>
              <w:t>Я</w:t>
            </w:r>
            <w:r w:rsidRPr="003B082C">
              <w:rPr>
                <w:sz w:val="28"/>
                <w:szCs w:val="28"/>
              </w:rPr>
              <w:br/>
              <w:t>Б</w:t>
            </w:r>
            <w:r w:rsidRPr="003B082C">
              <w:rPr>
                <w:sz w:val="28"/>
                <w:szCs w:val="28"/>
              </w:rPr>
              <w:br/>
              <w:t>Р</w:t>
            </w:r>
            <w:r w:rsidRPr="003B082C">
              <w:rPr>
                <w:sz w:val="28"/>
                <w:szCs w:val="28"/>
              </w:rPr>
              <w:br/>
              <w:t>Ь</w:t>
            </w:r>
          </w:p>
        </w:tc>
        <w:tc>
          <w:tcPr>
            <w:tcW w:w="4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3AC" w:rsidRPr="003B082C" w:rsidRDefault="009873AC" w:rsidP="00DC391D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3B082C">
              <w:rPr>
                <w:b/>
                <w:bCs/>
                <w:sz w:val="28"/>
                <w:szCs w:val="28"/>
              </w:rPr>
              <w:t>3. «Дорожные знаки».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Цель: закрепить назначение дорожных знаков. Познакомить с дорожными знаками «Пешеходам движение запрещено», «Въезд запрещён», «Место стоянки», «Телефон», «Движение прямо, направо, налево», «Пункт питания». Продолжать учить детей обращать внимание на дорожные знаки и учитывать их назначение</w:t>
            </w:r>
          </w:p>
        </w:tc>
        <w:tc>
          <w:tcPr>
            <w:tcW w:w="5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1. Д/и «Угадай, какой знак».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2. Выполнение тематических заданий.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3. Рассматривание книг, иллюстраций, плакатов с</w:t>
            </w:r>
            <w:r>
              <w:t xml:space="preserve"> </w:t>
            </w:r>
            <w:r w:rsidRPr="003B082C">
              <w:rPr>
                <w:sz w:val="28"/>
                <w:szCs w:val="28"/>
              </w:rPr>
              <w:t>дорожными знаками.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4. Соревнование среди детей «Кто больше знает дорожных знаков».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5. Чтение худ. произведений.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 xml:space="preserve">6. Предложить детям на макете </w:t>
            </w:r>
            <w:r>
              <w:rPr>
                <w:sz w:val="28"/>
                <w:szCs w:val="28"/>
              </w:rPr>
              <w:t>дороги</w:t>
            </w:r>
            <w:r w:rsidRPr="003B082C">
              <w:rPr>
                <w:sz w:val="28"/>
                <w:szCs w:val="28"/>
              </w:rPr>
              <w:t xml:space="preserve"> правильно расставить дорожные знаки.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7. Логическое упражнение «Чем одна картинка отличается от другой».</w:t>
            </w:r>
          </w:p>
          <w:p w:rsidR="009873A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 xml:space="preserve">8. Конкурс загадок по правилам дорожного </w:t>
            </w:r>
          </w:p>
          <w:p w:rsidR="009873AC" w:rsidRPr="003B082C" w:rsidRDefault="009873AC" w:rsidP="00DC391D">
            <w:pPr>
              <w:tabs>
                <w:tab w:val="left" w:pos="5610"/>
              </w:tabs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движения</w:t>
            </w:r>
          </w:p>
        </w:tc>
      </w:tr>
      <w:tr w:rsidR="009873AC" w:rsidRPr="003B082C" w:rsidTr="00DC391D">
        <w:trPr>
          <w:tblCellSpacing w:w="-8" w:type="dxa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3AC" w:rsidRPr="003B082C" w:rsidRDefault="009873AC" w:rsidP="00DC391D">
            <w:pPr>
              <w:autoSpaceDE w:val="0"/>
              <w:autoSpaceDN w:val="0"/>
              <w:adjustRightInd w:val="0"/>
              <w:jc w:val="center"/>
            </w:pPr>
            <w:r w:rsidRPr="003B082C">
              <w:rPr>
                <w:sz w:val="28"/>
                <w:szCs w:val="28"/>
              </w:rPr>
              <w:t>Д</w:t>
            </w:r>
            <w:r w:rsidRPr="003B082C">
              <w:rPr>
                <w:sz w:val="28"/>
                <w:szCs w:val="28"/>
              </w:rPr>
              <w:br/>
              <w:t>Е</w:t>
            </w:r>
            <w:r w:rsidRPr="003B082C">
              <w:rPr>
                <w:sz w:val="28"/>
                <w:szCs w:val="28"/>
              </w:rPr>
              <w:br/>
              <w:t>К</w:t>
            </w:r>
            <w:r w:rsidRPr="003B082C">
              <w:rPr>
                <w:sz w:val="28"/>
                <w:szCs w:val="28"/>
              </w:rPr>
              <w:br/>
              <w:t>А</w:t>
            </w:r>
            <w:r w:rsidRPr="003B082C">
              <w:rPr>
                <w:sz w:val="28"/>
                <w:szCs w:val="28"/>
              </w:rPr>
              <w:br/>
              <w:t>Б</w:t>
            </w:r>
            <w:r w:rsidRPr="003B082C">
              <w:rPr>
                <w:sz w:val="28"/>
                <w:szCs w:val="28"/>
              </w:rPr>
              <w:br/>
              <w:t>Р</w:t>
            </w:r>
            <w:r w:rsidRPr="003B082C">
              <w:rPr>
                <w:sz w:val="28"/>
                <w:szCs w:val="28"/>
              </w:rPr>
              <w:br/>
              <w:t>Ь</w:t>
            </w:r>
          </w:p>
        </w:tc>
        <w:tc>
          <w:tcPr>
            <w:tcW w:w="4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3AC" w:rsidRPr="003B082C" w:rsidRDefault="009873AC" w:rsidP="00DC391D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3B082C">
              <w:rPr>
                <w:b/>
                <w:bCs/>
                <w:sz w:val="28"/>
                <w:szCs w:val="28"/>
              </w:rPr>
              <w:t>4. «Транспорт».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 xml:space="preserve">Цель: учить ориентироваться в многообразии транспортных средств своего микрорайона (наземного, железнодорожного). Познакомить с предупредительными сигналами, подаваемыми водителями, правилами езды на велосипеде. Уточнить знания о труде </w:t>
            </w:r>
            <w:r>
              <w:rPr>
                <w:sz w:val="28"/>
                <w:szCs w:val="28"/>
              </w:rPr>
              <w:t>водителя.</w:t>
            </w:r>
          </w:p>
        </w:tc>
        <w:tc>
          <w:tcPr>
            <w:tcW w:w="5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1. Беседы о том, каким пассажирским транспортом дети пользуются вместе с родителями.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2. Дискуссии на темы «Чем опасен медленно идущий транспорт», «Чем опасен транспорт, проехавший мимо вас».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3. Д/и «Теремок».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4. П/и «Стоп».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5. Беседа о правилах езды на велосипеде.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6. Чтение худ. произведений.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7. Наблюдение за трудом водителя.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8. Рассматривание транспортных средств, проезжающих мимо детского сада</w:t>
            </w:r>
          </w:p>
        </w:tc>
      </w:tr>
      <w:tr w:rsidR="009873AC" w:rsidRPr="003B082C" w:rsidTr="00DC391D">
        <w:trPr>
          <w:tblCellSpacing w:w="-8" w:type="dxa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3AC" w:rsidRPr="003B082C" w:rsidRDefault="009873AC" w:rsidP="00DC391D">
            <w:pPr>
              <w:autoSpaceDE w:val="0"/>
              <w:autoSpaceDN w:val="0"/>
              <w:adjustRightInd w:val="0"/>
              <w:jc w:val="center"/>
            </w:pPr>
            <w:r w:rsidRPr="003B082C">
              <w:rPr>
                <w:sz w:val="28"/>
                <w:szCs w:val="28"/>
              </w:rPr>
              <w:t>Я</w:t>
            </w:r>
            <w:r w:rsidRPr="003B082C">
              <w:rPr>
                <w:sz w:val="28"/>
                <w:szCs w:val="28"/>
              </w:rPr>
              <w:br/>
              <w:t>Н</w:t>
            </w:r>
            <w:r w:rsidRPr="003B082C">
              <w:rPr>
                <w:sz w:val="28"/>
                <w:szCs w:val="28"/>
              </w:rPr>
              <w:br/>
              <w:t>В</w:t>
            </w:r>
            <w:r w:rsidRPr="003B082C">
              <w:rPr>
                <w:sz w:val="28"/>
                <w:szCs w:val="28"/>
              </w:rPr>
              <w:br/>
              <w:t>А</w:t>
            </w:r>
            <w:r w:rsidRPr="003B082C">
              <w:rPr>
                <w:sz w:val="28"/>
                <w:szCs w:val="28"/>
              </w:rPr>
              <w:br/>
              <w:t>Р</w:t>
            </w:r>
            <w:r w:rsidRPr="003B082C">
              <w:rPr>
                <w:sz w:val="28"/>
                <w:szCs w:val="28"/>
              </w:rPr>
              <w:br/>
              <w:t>Ь</w:t>
            </w:r>
          </w:p>
        </w:tc>
        <w:tc>
          <w:tcPr>
            <w:tcW w:w="4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3AC" w:rsidRPr="003B082C" w:rsidRDefault="009873AC" w:rsidP="00DC391D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3B082C">
              <w:rPr>
                <w:b/>
                <w:bCs/>
                <w:sz w:val="28"/>
                <w:szCs w:val="28"/>
              </w:rPr>
              <w:t>5. «Путешествие по автогородку».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Цель: продолжить знакомство детей с основными пунктами автогородка (место остановки автобуса, пункт первой медицинской помощи, автозаправочная станция, пост ДПС). Расширять знания детей о дорожных знаках и их назначении</w:t>
            </w:r>
          </w:p>
        </w:tc>
        <w:tc>
          <w:tcPr>
            <w:tcW w:w="5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1. Предложить детям нарисовать то, что видели в автогородке.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2. П/и «Поехали».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3. Логическое упражнение «Определи безопасный путь».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4. Выполнение тематических заданий.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5. Беседа на тему «Как вести себя на улице».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6. Игры со строительным материалом «Строим город».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7. Чтение худ. произведений.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8. Предложить детям на макете обыграть правила пешеходов и водителей</w:t>
            </w:r>
          </w:p>
        </w:tc>
      </w:tr>
      <w:tr w:rsidR="009873AC" w:rsidRPr="003B082C" w:rsidTr="00DC391D">
        <w:trPr>
          <w:tblCellSpacing w:w="-8" w:type="dxa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3AC" w:rsidRDefault="009873AC" w:rsidP="00DC391D">
            <w:pPr>
              <w:autoSpaceDE w:val="0"/>
              <w:autoSpaceDN w:val="0"/>
              <w:adjustRightInd w:val="0"/>
              <w:jc w:val="center"/>
            </w:pPr>
            <w:r>
              <w:rPr>
                <w:sz w:val="28"/>
                <w:szCs w:val="28"/>
              </w:rPr>
              <w:t>Ф</w:t>
            </w:r>
          </w:p>
          <w:p w:rsidR="009873AC" w:rsidRDefault="009873AC" w:rsidP="00DC391D">
            <w:pPr>
              <w:autoSpaceDE w:val="0"/>
              <w:autoSpaceDN w:val="0"/>
              <w:adjustRightInd w:val="0"/>
              <w:jc w:val="center"/>
            </w:pPr>
            <w:r>
              <w:rPr>
                <w:sz w:val="28"/>
                <w:szCs w:val="28"/>
              </w:rPr>
              <w:t>Е</w:t>
            </w:r>
          </w:p>
          <w:p w:rsidR="009873AC" w:rsidRDefault="009873AC" w:rsidP="00DC391D">
            <w:pPr>
              <w:autoSpaceDE w:val="0"/>
              <w:autoSpaceDN w:val="0"/>
              <w:adjustRightInd w:val="0"/>
              <w:jc w:val="center"/>
            </w:pPr>
            <w:r>
              <w:rPr>
                <w:sz w:val="28"/>
                <w:szCs w:val="28"/>
              </w:rPr>
              <w:t>В</w:t>
            </w:r>
          </w:p>
          <w:p w:rsidR="009873AC" w:rsidRDefault="009873AC" w:rsidP="00DC391D">
            <w:pPr>
              <w:autoSpaceDE w:val="0"/>
              <w:autoSpaceDN w:val="0"/>
              <w:adjustRightInd w:val="0"/>
              <w:jc w:val="center"/>
            </w:pPr>
            <w:r>
              <w:rPr>
                <w:sz w:val="28"/>
                <w:szCs w:val="28"/>
              </w:rPr>
              <w:t>Р</w:t>
            </w:r>
          </w:p>
          <w:p w:rsidR="009873AC" w:rsidRDefault="009873AC" w:rsidP="00DC391D">
            <w:pPr>
              <w:autoSpaceDE w:val="0"/>
              <w:autoSpaceDN w:val="0"/>
              <w:adjustRightInd w:val="0"/>
              <w:jc w:val="center"/>
            </w:pPr>
            <w:r>
              <w:rPr>
                <w:sz w:val="28"/>
                <w:szCs w:val="28"/>
              </w:rPr>
              <w:t>А</w:t>
            </w:r>
          </w:p>
          <w:p w:rsidR="009873AC" w:rsidRDefault="009873AC" w:rsidP="00DC391D">
            <w:pPr>
              <w:autoSpaceDE w:val="0"/>
              <w:autoSpaceDN w:val="0"/>
              <w:adjustRightInd w:val="0"/>
              <w:jc w:val="center"/>
            </w:pPr>
            <w:r>
              <w:rPr>
                <w:sz w:val="28"/>
                <w:szCs w:val="28"/>
              </w:rPr>
              <w:t>Л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  <w:jc w:val="center"/>
            </w:pPr>
            <w:r>
              <w:rPr>
                <w:sz w:val="28"/>
                <w:szCs w:val="28"/>
              </w:rPr>
              <w:t>Ь</w:t>
            </w:r>
          </w:p>
        </w:tc>
        <w:tc>
          <w:tcPr>
            <w:tcW w:w="4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3AC" w:rsidRPr="003B082C" w:rsidRDefault="009873AC" w:rsidP="00DC391D">
            <w:pPr>
              <w:autoSpaceDE w:val="0"/>
              <w:autoSpaceDN w:val="0"/>
              <w:adjustRightInd w:val="0"/>
              <w:rPr>
                <w:i/>
                <w:iCs/>
              </w:rPr>
            </w:pPr>
            <w:r w:rsidRPr="003B082C">
              <w:rPr>
                <w:i/>
                <w:iCs/>
                <w:sz w:val="28"/>
                <w:szCs w:val="28"/>
              </w:rPr>
              <w:t>Инструктаж по ТБ.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3B082C">
              <w:rPr>
                <w:b/>
                <w:bCs/>
                <w:sz w:val="28"/>
                <w:szCs w:val="28"/>
              </w:rPr>
              <w:t>6. «Сигналы регулировщика».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Цель: дать начальное пр</w:t>
            </w:r>
            <w:r>
              <w:rPr>
                <w:sz w:val="28"/>
                <w:szCs w:val="28"/>
              </w:rPr>
              <w:t xml:space="preserve">едставление о работе </w:t>
            </w:r>
            <w:r w:rsidRPr="003B082C">
              <w:rPr>
                <w:sz w:val="28"/>
                <w:szCs w:val="28"/>
              </w:rPr>
              <w:t>регулировщика. Учить распознавать жесты регулировщика, их соответствие сигналам светофора</w:t>
            </w:r>
          </w:p>
        </w:tc>
        <w:tc>
          <w:tcPr>
            <w:tcW w:w="5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1. Д/и «Жесты регулировщика».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2. Предложить детям складывать разрезные дорожные знаки.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3. Рассматривание иллюстраций.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4. Упражнения на транспортной площадке.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5. Чтение худ. произведений.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6. Моделирование ситуаций.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7. Показ театра по правилам дорожного движения.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8. Предложить детям ребусы, лабиринты по правилам дорожного движения</w:t>
            </w:r>
          </w:p>
        </w:tc>
      </w:tr>
      <w:tr w:rsidR="009873AC" w:rsidRPr="003B082C" w:rsidTr="00DC391D">
        <w:trPr>
          <w:tblCellSpacing w:w="-8" w:type="dxa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3AC" w:rsidRDefault="009873AC" w:rsidP="00DC391D">
            <w:pPr>
              <w:autoSpaceDE w:val="0"/>
              <w:autoSpaceDN w:val="0"/>
              <w:adjustRightInd w:val="0"/>
              <w:jc w:val="center"/>
            </w:pPr>
            <w:r>
              <w:rPr>
                <w:sz w:val="28"/>
                <w:szCs w:val="28"/>
              </w:rPr>
              <w:t>М</w:t>
            </w:r>
          </w:p>
          <w:p w:rsidR="009873AC" w:rsidRDefault="009873AC" w:rsidP="00DC391D">
            <w:pPr>
              <w:autoSpaceDE w:val="0"/>
              <w:autoSpaceDN w:val="0"/>
              <w:adjustRightInd w:val="0"/>
              <w:jc w:val="center"/>
            </w:pPr>
            <w:r>
              <w:rPr>
                <w:sz w:val="28"/>
                <w:szCs w:val="28"/>
              </w:rPr>
              <w:t>А</w:t>
            </w:r>
          </w:p>
          <w:p w:rsidR="009873AC" w:rsidRDefault="009873AC" w:rsidP="00DC391D">
            <w:pPr>
              <w:autoSpaceDE w:val="0"/>
              <w:autoSpaceDN w:val="0"/>
              <w:adjustRightInd w:val="0"/>
              <w:jc w:val="center"/>
            </w:pPr>
            <w:r>
              <w:rPr>
                <w:sz w:val="28"/>
                <w:szCs w:val="28"/>
              </w:rPr>
              <w:t>Р</w:t>
            </w:r>
          </w:p>
          <w:p w:rsidR="009873AC" w:rsidRDefault="009873AC" w:rsidP="00DC391D">
            <w:pPr>
              <w:autoSpaceDE w:val="0"/>
              <w:autoSpaceDN w:val="0"/>
              <w:adjustRightInd w:val="0"/>
              <w:jc w:val="center"/>
            </w:pPr>
            <w:r>
              <w:rPr>
                <w:sz w:val="28"/>
                <w:szCs w:val="28"/>
              </w:rPr>
              <w:t>Т</w:t>
            </w:r>
          </w:p>
        </w:tc>
        <w:tc>
          <w:tcPr>
            <w:tcW w:w="4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3AC" w:rsidRPr="003B082C" w:rsidRDefault="009873AC" w:rsidP="00DC391D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3B082C">
              <w:rPr>
                <w:b/>
                <w:bCs/>
                <w:sz w:val="28"/>
                <w:szCs w:val="28"/>
              </w:rPr>
              <w:t>7. «Мы – пассажиры».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Цель: Привить детям правила пользования маршрутным транспортом: где ожидают маршрутный транспорт, поведение пассажиров при посадке, во время движения и при выходе. Познакомить с обязанностями пассажиров</w:t>
            </w:r>
          </w:p>
        </w:tc>
        <w:tc>
          <w:tcPr>
            <w:tcW w:w="5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1. Дискуссия на тему «На каких дорогах остановки общественного транспорта опаснее – на узких или широких?».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2. Обыгрывание игровых ситуаций.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3. Рассматривание иллюстраций, плакатов, книг.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4. Решение практических заданий («Как вы поступите, если на рельсы упадёт ваша книжка?» и т. д.).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5. Прогулка к остановке пассажирского транспорта.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6. Чтение худ. произведений.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7. Д/и «Найди пассажира-нарушителя».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8. Конкурс рисунков на асфальте</w:t>
            </w:r>
          </w:p>
        </w:tc>
      </w:tr>
      <w:tr w:rsidR="009873AC" w:rsidRPr="003B082C" w:rsidTr="00DC391D">
        <w:trPr>
          <w:tblCellSpacing w:w="-8" w:type="dxa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3AC" w:rsidRDefault="009873AC" w:rsidP="00DC391D">
            <w:pPr>
              <w:autoSpaceDE w:val="0"/>
              <w:autoSpaceDN w:val="0"/>
              <w:adjustRightInd w:val="0"/>
              <w:jc w:val="center"/>
            </w:pPr>
            <w:r>
              <w:rPr>
                <w:sz w:val="28"/>
                <w:szCs w:val="28"/>
              </w:rPr>
              <w:t>А</w:t>
            </w:r>
          </w:p>
          <w:p w:rsidR="009873AC" w:rsidRDefault="009873AC" w:rsidP="00DC391D">
            <w:pPr>
              <w:autoSpaceDE w:val="0"/>
              <w:autoSpaceDN w:val="0"/>
              <w:adjustRightInd w:val="0"/>
              <w:jc w:val="center"/>
            </w:pPr>
            <w:r>
              <w:rPr>
                <w:sz w:val="28"/>
                <w:szCs w:val="28"/>
              </w:rPr>
              <w:t>П</w:t>
            </w:r>
          </w:p>
          <w:p w:rsidR="009873AC" w:rsidRDefault="009873AC" w:rsidP="00DC391D">
            <w:pPr>
              <w:autoSpaceDE w:val="0"/>
              <w:autoSpaceDN w:val="0"/>
              <w:adjustRightInd w:val="0"/>
              <w:jc w:val="center"/>
            </w:pPr>
            <w:r>
              <w:rPr>
                <w:sz w:val="28"/>
                <w:szCs w:val="28"/>
              </w:rPr>
              <w:t>Р</w:t>
            </w:r>
          </w:p>
          <w:p w:rsidR="009873AC" w:rsidRDefault="009873AC" w:rsidP="00DC391D">
            <w:pPr>
              <w:autoSpaceDE w:val="0"/>
              <w:autoSpaceDN w:val="0"/>
              <w:adjustRightInd w:val="0"/>
              <w:jc w:val="center"/>
            </w:pPr>
            <w:r>
              <w:rPr>
                <w:sz w:val="28"/>
                <w:szCs w:val="28"/>
              </w:rPr>
              <w:t>Е</w:t>
            </w:r>
          </w:p>
          <w:p w:rsidR="009873AC" w:rsidRDefault="009873AC" w:rsidP="00DC391D">
            <w:pPr>
              <w:autoSpaceDE w:val="0"/>
              <w:autoSpaceDN w:val="0"/>
              <w:adjustRightInd w:val="0"/>
              <w:jc w:val="center"/>
            </w:pPr>
            <w:r>
              <w:rPr>
                <w:sz w:val="28"/>
                <w:szCs w:val="28"/>
              </w:rPr>
              <w:t>Л</w:t>
            </w:r>
          </w:p>
          <w:p w:rsidR="009873AC" w:rsidRDefault="009873AC" w:rsidP="00DC391D">
            <w:pPr>
              <w:autoSpaceDE w:val="0"/>
              <w:autoSpaceDN w:val="0"/>
              <w:adjustRightInd w:val="0"/>
              <w:jc w:val="center"/>
            </w:pPr>
            <w:r>
              <w:rPr>
                <w:sz w:val="28"/>
                <w:szCs w:val="28"/>
              </w:rPr>
              <w:t>Ь</w:t>
            </w:r>
          </w:p>
        </w:tc>
        <w:tc>
          <w:tcPr>
            <w:tcW w:w="4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3AC" w:rsidRPr="003B082C" w:rsidRDefault="009873AC" w:rsidP="00DC391D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3B082C">
              <w:rPr>
                <w:b/>
                <w:bCs/>
                <w:sz w:val="28"/>
                <w:szCs w:val="28"/>
              </w:rPr>
              <w:t>8. «Мы – пешеходы».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Цель: расширять знания детей о правилах поведения на улице. Познакомить с обязанностями пешеходов, правилами движения пешеходов по тротуару и перехода через проезжую часть группами и индивидуально</w:t>
            </w:r>
          </w:p>
        </w:tc>
        <w:tc>
          <w:tcPr>
            <w:tcW w:w="5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1. Дискуссии на темы «Какое стоящее из транспортных средств опаснее других?», «В чём опасность, если ребёнок перебегает дорогу?».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2. Конкурс «Лучший пешеход».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3. Обыгрывание игровых ситуаций.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4. Решение головоломок по правилам дорожного движения.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5. Упражнения на макете.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6. Час досуга на транспортной площадке.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7. Чтение худ. произведений.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8. С/р игра «Мы пешеходы»</w:t>
            </w:r>
          </w:p>
        </w:tc>
      </w:tr>
      <w:tr w:rsidR="009873AC" w:rsidRPr="003B082C" w:rsidTr="00DC391D">
        <w:trPr>
          <w:tblCellSpacing w:w="-8" w:type="dxa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3AC" w:rsidRPr="003B082C" w:rsidRDefault="009873AC" w:rsidP="00DC391D">
            <w:pPr>
              <w:autoSpaceDE w:val="0"/>
              <w:autoSpaceDN w:val="0"/>
              <w:adjustRightInd w:val="0"/>
              <w:jc w:val="center"/>
            </w:pPr>
            <w:r w:rsidRPr="003B082C">
              <w:rPr>
                <w:sz w:val="28"/>
                <w:szCs w:val="28"/>
              </w:rPr>
              <w:t>М</w:t>
            </w:r>
            <w:r w:rsidRPr="003B082C">
              <w:rPr>
                <w:sz w:val="28"/>
                <w:szCs w:val="28"/>
              </w:rPr>
              <w:br/>
              <w:t>А</w:t>
            </w:r>
            <w:r w:rsidRPr="003B082C">
              <w:rPr>
                <w:sz w:val="28"/>
                <w:szCs w:val="28"/>
              </w:rPr>
              <w:br/>
              <w:t>Й</w:t>
            </w:r>
          </w:p>
        </w:tc>
        <w:tc>
          <w:tcPr>
            <w:tcW w:w="4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3AC" w:rsidRPr="003B082C" w:rsidRDefault="009873AC" w:rsidP="00DC391D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3B082C">
              <w:rPr>
                <w:b/>
                <w:bCs/>
                <w:sz w:val="28"/>
                <w:szCs w:val="28"/>
              </w:rPr>
              <w:t>9. «Перекрёсток».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Цель: закрепить понятие «Перекрёсток», правила перехода перекрёстка. Познакомить с видами перекрёстков: четырёхсторонние, трёхсторонние, многосторонние. Учить применять личный опыт в совместной игровой деятельности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  <w:rPr>
                <w:i/>
                <w:iCs/>
              </w:rPr>
            </w:pPr>
            <w:r w:rsidRPr="003B082C">
              <w:rPr>
                <w:i/>
                <w:iCs/>
                <w:sz w:val="28"/>
                <w:szCs w:val="28"/>
              </w:rPr>
              <w:t>Диагностика.</w:t>
            </w:r>
          </w:p>
        </w:tc>
        <w:tc>
          <w:tcPr>
            <w:tcW w:w="5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1. Д/и «Перекрёсток».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2. Дискуссии на темы «Чем опасны деревья, кусты, заборы, стоящие возле проезжей части?», «Как перейти через проезжую часть у перекрёстка со светофором, имеющего дополнительную секцию со стрелкой?».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3. КВН по правилам дорожного движения.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4. Моделирование перекрёстка.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5. Изготовление пособий к ролевой игре «Перекрёсток».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6. Труд с детьми: подготовка транспорта к летнему сезону.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7. Чтение худ. произведений.</w:t>
            </w:r>
          </w:p>
          <w:p w:rsidR="009873AC" w:rsidRPr="003B082C" w:rsidRDefault="009873AC" w:rsidP="00DC391D">
            <w:pPr>
              <w:autoSpaceDE w:val="0"/>
              <w:autoSpaceDN w:val="0"/>
              <w:adjustRightInd w:val="0"/>
            </w:pPr>
            <w:r w:rsidRPr="003B082C">
              <w:rPr>
                <w:sz w:val="28"/>
                <w:szCs w:val="28"/>
              </w:rPr>
              <w:t>8. Прогулка к перекрёстку</w:t>
            </w:r>
          </w:p>
        </w:tc>
      </w:tr>
    </w:tbl>
    <w:p w:rsidR="009873AC" w:rsidRDefault="009873AC" w:rsidP="000025D1">
      <w:pPr>
        <w:autoSpaceDE w:val="0"/>
        <w:autoSpaceDN w:val="0"/>
        <w:adjustRightInd w:val="0"/>
        <w:spacing w:after="120"/>
        <w:rPr>
          <w:i/>
          <w:iCs/>
          <w:sz w:val="28"/>
          <w:szCs w:val="28"/>
        </w:rPr>
      </w:pPr>
    </w:p>
    <w:p w:rsidR="009873AC" w:rsidRDefault="009873AC" w:rsidP="000025D1">
      <w:pPr>
        <w:autoSpaceDE w:val="0"/>
        <w:autoSpaceDN w:val="0"/>
        <w:adjustRightInd w:val="0"/>
        <w:spacing w:after="120"/>
        <w:rPr>
          <w:i/>
          <w:iCs/>
          <w:sz w:val="28"/>
          <w:szCs w:val="28"/>
        </w:rPr>
      </w:pPr>
    </w:p>
    <w:p w:rsidR="009873AC" w:rsidRDefault="009873AC" w:rsidP="000025D1">
      <w:pPr>
        <w:autoSpaceDE w:val="0"/>
        <w:autoSpaceDN w:val="0"/>
        <w:adjustRightInd w:val="0"/>
        <w:spacing w:after="120"/>
        <w:rPr>
          <w:i/>
          <w:iCs/>
          <w:sz w:val="28"/>
          <w:szCs w:val="28"/>
        </w:rPr>
      </w:pPr>
    </w:p>
    <w:p w:rsidR="009873AC" w:rsidRDefault="009873AC" w:rsidP="000025D1">
      <w:pPr>
        <w:autoSpaceDE w:val="0"/>
        <w:autoSpaceDN w:val="0"/>
        <w:adjustRightInd w:val="0"/>
        <w:spacing w:after="120"/>
        <w:rPr>
          <w:i/>
          <w:iCs/>
          <w:sz w:val="28"/>
          <w:szCs w:val="28"/>
        </w:rPr>
      </w:pPr>
    </w:p>
    <w:p w:rsidR="009873AC" w:rsidRDefault="009873AC" w:rsidP="000025D1">
      <w:pPr>
        <w:autoSpaceDE w:val="0"/>
        <w:autoSpaceDN w:val="0"/>
        <w:adjustRightInd w:val="0"/>
        <w:spacing w:after="120"/>
        <w:rPr>
          <w:i/>
          <w:iCs/>
          <w:sz w:val="28"/>
          <w:szCs w:val="28"/>
        </w:rPr>
      </w:pPr>
    </w:p>
    <w:p w:rsidR="009873AC" w:rsidRDefault="009873AC" w:rsidP="000025D1">
      <w:pPr>
        <w:autoSpaceDE w:val="0"/>
        <w:autoSpaceDN w:val="0"/>
        <w:adjustRightInd w:val="0"/>
        <w:spacing w:after="120"/>
        <w:rPr>
          <w:i/>
          <w:iCs/>
          <w:sz w:val="28"/>
          <w:szCs w:val="28"/>
        </w:rPr>
      </w:pPr>
    </w:p>
    <w:p w:rsidR="009873AC" w:rsidRDefault="009873AC" w:rsidP="000025D1">
      <w:pPr>
        <w:autoSpaceDE w:val="0"/>
        <w:autoSpaceDN w:val="0"/>
        <w:adjustRightInd w:val="0"/>
        <w:spacing w:after="120"/>
        <w:rPr>
          <w:i/>
          <w:iCs/>
          <w:sz w:val="28"/>
          <w:szCs w:val="28"/>
        </w:rPr>
      </w:pPr>
    </w:p>
    <w:p w:rsidR="009873AC" w:rsidRDefault="009873AC" w:rsidP="000025D1">
      <w:pPr>
        <w:autoSpaceDE w:val="0"/>
        <w:autoSpaceDN w:val="0"/>
        <w:adjustRightInd w:val="0"/>
        <w:spacing w:after="120"/>
        <w:rPr>
          <w:i/>
          <w:iCs/>
          <w:sz w:val="28"/>
          <w:szCs w:val="28"/>
        </w:rPr>
      </w:pPr>
    </w:p>
    <w:p w:rsidR="009873AC" w:rsidRPr="00F86802" w:rsidRDefault="009873AC" w:rsidP="006E4F53">
      <w:pPr>
        <w:spacing w:line="259" w:lineRule="auto"/>
        <w:ind w:left="69"/>
        <w:jc w:val="center"/>
        <w:rPr>
          <w:sz w:val="28"/>
          <w:szCs w:val="28"/>
        </w:rPr>
      </w:pPr>
    </w:p>
    <w:sectPr w:rsidR="009873AC" w:rsidRPr="00F86802" w:rsidSect="00247241">
      <w:pgSz w:w="11906" w:h="16838"/>
      <w:pgMar w:top="680" w:right="709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A1DC6"/>
    <w:rsid w:val="000025D1"/>
    <w:rsid w:val="000A2E94"/>
    <w:rsid w:val="00166CB7"/>
    <w:rsid w:val="00247241"/>
    <w:rsid w:val="00351037"/>
    <w:rsid w:val="00380DDF"/>
    <w:rsid w:val="00383CC7"/>
    <w:rsid w:val="00396BF6"/>
    <w:rsid w:val="003B082C"/>
    <w:rsid w:val="00514B4F"/>
    <w:rsid w:val="006E4F53"/>
    <w:rsid w:val="00724777"/>
    <w:rsid w:val="009873AC"/>
    <w:rsid w:val="00DC391D"/>
    <w:rsid w:val="00EA1DC6"/>
    <w:rsid w:val="00F608B0"/>
    <w:rsid w:val="00F868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6CB7"/>
    <w:rPr>
      <w:rFonts w:eastAsia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36</TotalTime>
  <Pages>4</Pages>
  <Words>1039</Words>
  <Characters>5926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ПК</cp:lastModifiedBy>
  <cp:revision>5</cp:revision>
  <dcterms:created xsi:type="dcterms:W3CDTF">2015-06-16T11:58:00Z</dcterms:created>
  <dcterms:modified xsi:type="dcterms:W3CDTF">2020-07-26T16:19:00Z</dcterms:modified>
</cp:coreProperties>
</file>