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3E4" w:rsidRDefault="00D103C7">
      <w:r>
        <w:rPr>
          <w:noProof/>
          <w:lang w:eastAsia="ru-RU"/>
        </w:rPr>
        <w:drawing>
          <wp:inline distT="0" distB="0" distL="0" distR="0" wp14:anchorId="3DCAAE55" wp14:editId="3A084CBB">
            <wp:extent cx="5940425" cy="8174990"/>
            <wp:effectExtent l="0" t="0" r="3175" b="0"/>
            <wp:docPr id="1" name="Рисунок 1" descr="D:\Мои документы\Downloads\хафизова 1 (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Мои документы\Downloads\хафизова 1 (3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3C7" w:rsidRDefault="00D103C7"/>
    <w:p w:rsidR="00D103C7" w:rsidRDefault="00D103C7"/>
    <w:p w:rsidR="00D103C7" w:rsidRDefault="00D103C7"/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Разработчики: 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Хабибуллина  Р. А.</w:t>
      </w:r>
      <w:r>
        <w:rPr>
          <w:rFonts w:ascii="Times New Roman" w:hAnsi="Times New Roman"/>
          <w:sz w:val="28"/>
          <w:szCs w:val="28"/>
        </w:rPr>
        <w:t>, преподаватель Детской школы искусств Муслюмовского района.</w:t>
      </w:r>
      <w:r>
        <w:rPr>
          <w:rFonts w:ascii="Times New Roman" w:hAnsi="Times New Roman"/>
          <w:sz w:val="28"/>
          <w:szCs w:val="28"/>
        </w:rPr>
        <w:br/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Хафизова Г. В., </w:t>
      </w:r>
      <w:r>
        <w:rPr>
          <w:rFonts w:ascii="Times New Roman" w:hAnsi="Times New Roman"/>
          <w:sz w:val="28"/>
          <w:szCs w:val="28"/>
        </w:rPr>
        <w:t>преподаватель Детской школы искусств Муслюмовского района.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br/>
        <w:t xml:space="preserve">Рецензент: </w:t>
      </w:r>
    </w:p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Деникаева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Р.Р.</w:t>
      </w:r>
      <w:r>
        <w:rPr>
          <w:rFonts w:ascii="Times New Roman" w:hAnsi="Times New Roman"/>
          <w:sz w:val="28"/>
          <w:szCs w:val="28"/>
        </w:rPr>
        <w:t>, зам. директора по учебно-воспитательной работе, преподаватель Детской школы искусств Муслюмовского района.</w:t>
      </w:r>
      <w:r>
        <w:rPr>
          <w:rFonts w:ascii="Times New Roman" w:hAnsi="Times New Roman"/>
          <w:color w:val="000000"/>
          <w:sz w:val="28"/>
          <w:szCs w:val="28"/>
        </w:rPr>
        <w:br/>
      </w:r>
    </w:p>
    <w:p w:rsidR="00D103C7" w:rsidRDefault="00D103C7" w:rsidP="00D103C7">
      <w:pPr>
        <w:pageBreakBefore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Срок реализации учебного предмета;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- Объем учебного времени, предусмотренный учебным планом образовательного</w:t>
      </w:r>
      <w:proofErr w:type="gramEnd"/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Учреждения на реализацию учебного предмета;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Форма проведения учебных аудиторных занятий;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Цель и задачи учебного предмета;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- Обоснование структуры программы учебного предмета; 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Описание материально-технических условий реализации учебного предмета;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03C7" w:rsidRDefault="00D103C7" w:rsidP="00D103C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- Учебно-тематический план;</w:t>
      </w:r>
    </w:p>
    <w:p w:rsidR="00D103C7" w:rsidRDefault="00D103C7" w:rsidP="00D103C7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Распределение учебного материала по годам обучения;</w:t>
      </w:r>
    </w:p>
    <w:p w:rsidR="00D103C7" w:rsidRDefault="00D103C7" w:rsidP="00D103C7">
      <w:pPr>
        <w:spacing w:after="0"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Формы работы на уроках сольфеджио;</w:t>
      </w:r>
    </w:p>
    <w:p w:rsidR="00D103C7" w:rsidRDefault="00D103C7" w:rsidP="00D103C7">
      <w:pPr>
        <w:spacing w:after="0" w:line="240" w:lineRule="auto"/>
        <w:rPr>
          <w:rFonts w:ascii="Times New Roman" w:hAnsi="Times New Roman"/>
          <w:bCs/>
          <w:i/>
          <w:sz w:val="28"/>
          <w:szCs w:val="28"/>
        </w:rPr>
      </w:pPr>
    </w:p>
    <w:p w:rsidR="00D103C7" w:rsidRDefault="00D103C7" w:rsidP="00D103C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ab/>
        <w:t>Требования к уровню подготовки обучающихся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 xml:space="preserve">.    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103C7" w:rsidRDefault="00D103C7" w:rsidP="00D103C7">
      <w:pPr>
        <w:pStyle w:val="a5"/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Аттестация: цели, виды, форма, содержание; </w:t>
      </w:r>
    </w:p>
    <w:p w:rsidR="00D103C7" w:rsidRDefault="00D103C7" w:rsidP="00D103C7">
      <w:pPr>
        <w:pStyle w:val="a5"/>
        <w:spacing w:line="24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Критерии оценки;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Контрольные требования на разных этапах обучения;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- Методические рекомендации педагогическим работникам по основным формам </w:t>
      </w:r>
      <w:r>
        <w:rPr>
          <w:rFonts w:ascii="Times New Roman" w:hAnsi="Times New Roman" w:cs="Times New Roman"/>
          <w:sz w:val="28"/>
          <w:szCs w:val="28"/>
        </w:rPr>
        <w:tab/>
        <w:t xml:space="preserve">   работы;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Рекомендации по организации самостоятельной работы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103C7" w:rsidRDefault="00D103C7" w:rsidP="00D103C7">
      <w:pPr>
        <w:pStyle w:val="a5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8"/>
        </w:rPr>
        <w:t xml:space="preserve">.   </w:t>
      </w:r>
      <w:r>
        <w:rPr>
          <w:rFonts w:ascii="Times New Roman" w:hAnsi="Times New Roman" w:cs="Times New Roman"/>
          <w:b/>
          <w:sz w:val="28"/>
          <w:szCs w:val="28"/>
        </w:rPr>
        <w:tab/>
        <w:t>Список рекомендуемой учебно-методической литературы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103C7" w:rsidRDefault="00D103C7" w:rsidP="00D103C7">
      <w:pPr>
        <w:pStyle w:val="a7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- Учебная литература,  </w:t>
      </w:r>
    </w:p>
    <w:p w:rsidR="00D103C7" w:rsidRDefault="00D103C7" w:rsidP="00D103C7">
      <w:pPr>
        <w:pStyle w:val="a7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Учебно-методическая литература;</w:t>
      </w:r>
    </w:p>
    <w:p w:rsidR="00D103C7" w:rsidRDefault="00D103C7" w:rsidP="00D103C7">
      <w:pPr>
        <w:pStyle w:val="a7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 Методическая литература.</w:t>
      </w:r>
    </w:p>
    <w:p w:rsidR="00D103C7" w:rsidRDefault="00D103C7" w:rsidP="00D103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103C7" w:rsidRDefault="00D103C7" w:rsidP="00D103C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</w:p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 Характеристика учебного предмета, его место и роль в образовательном процессе</w:t>
      </w:r>
    </w:p>
    <w:p w:rsidR="00D103C7" w:rsidRDefault="00D103C7" w:rsidP="00D103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 предмета «Сольфеджио»  разработана на основе и учетом федеральных государственных требований к дополнительным предпрофессиональным общеобразовательным программам в области музыкального искусства в отделениях: «</w:t>
      </w:r>
      <w:proofErr w:type="spellStart"/>
      <w:r>
        <w:rPr>
          <w:rFonts w:ascii="Times New Roman" w:hAnsi="Times New Roman"/>
          <w:sz w:val="28"/>
          <w:szCs w:val="28"/>
        </w:rPr>
        <w:t>Фортепианое</w:t>
      </w:r>
      <w:proofErr w:type="spellEnd"/>
      <w:r>
        <w:rPr>
          <w:rFonts w:ascii="Times New Roman" w:hAnsi="Times New Roman"/>
          <w:sz w:val="28"/>
          <w:szCs w:val="28"/>
        </w:rPr>
        <w:t>», «Духовые и ударные инструменты», «Народные инструменты», «Вокальное исполнительство».</w:t>
      </w:r>
    </w:p>
    <w:p w:rsidR="00D103C7" w:rsidRDefault="00D103C7" w:rsidP="00D103C7">
      <w:pPr>
        <w:spacing w:after="0" w:line="240" w:lineRule="auto"/>
        <w:ind w:firstLine="709"/>
        <w:jc w:val="both"/>
        <w:rPr>
          <w:rStyle w:val="FontStyle16"/>
          <w:b/>
          <w:i/>
          <w:color w:val="00B05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Сольфеджио является обязательным учебным предметом в детских школах искусств, реализующих программы предпрофессионального обучения. Уроки сольфеджио развивают такие музыкальные данные как слух, память, ритм, помогают выявлению творческих задатков учеников, знакомят с теоретическими основами музыкального искусства. Наряду с другими занятиями они способствуют расширению музыкального кругозора, формированию музыкального вкуса, пробуждению любви к музыке. Полученные на уроках сольфеджио знания и формируемые </w:t>
      </w:r>
      <w:proofErr w:type="gramStart"/>
      <w:r>
        <w:rPr>
          <w:rFonts w:ascii="Times New Roman" w:hAnsi="Times New Roman"/>
          <w:sz w:val="28"/>
          <w:szCs w:val="28"/>
        </w:rPr>
        <w:t>умения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и навыки должны помогать ученикам в их занятиях на инструменте, а также в изучении других учебных предметов дополнительных предпрофессиональных общеобразовательных программ в области искусств.</w:t>
      </w:r>
    </w:p>
    <w:p w:rsidR="00D103C7" w:rsidRDefault="00D103C7" w:rsidP="00D103C7">
      <w:pPr>
        <w:pStyle w:val="Style4"/>
        <w:widowControl/>
        <w:tabs>
          <w:tab w:val="left" w:pos="1134"/>
        </w:tabs>
        <w:spacing w:line="240" w:lineRule="auto"/>
        <w:ind w:firstLine="709"/>
        <w:rPr>
          <w:rStyle w:val="FontStyle16"/>
          <w:sz w:val="28"/>
          <w:szCs w:val="28"/>
        </w:rPr>
      </w:pPr>
      <w:r>
        <w:rPr>
          <w:b/>
          <w:i/>
          <w:sz w:val="28"/>
          <w:szCs w:val="28"/>
        </w:rPr>
        <w:t xml:space="preserve">2. Срок реализации </w:t>
      </w:r>
      <w:r>
        <w:rPr>
          <w:rStyle w:val="FontStyle16"/>
          <w:sz w:val="28"/>
          <w:szCs w:val="28"/>
        </w:rPr>
        <w:t xml:space="preserve">учебного предмета «Сольфеджио» для детей, поступивших в образовательное учреждение в первый класс в возрасте с шести лет шести месяцев до девяти лет, составляет 8 лет. </w:t>
      </w:r>
    </w:p>
    <w:p w:rsidR="00D103C7" w:rsidRDefault="00D103C7" w:rsidP="00D103C7">
      <w:pPr>
        <w:pStyle w:val="Style4"/>
        <w:widowControl/>
        <w:tabs>
          <w:tab w:val="left" w:pos="1134"/>
        </w:tabs>
        <w:spacing w:line="240" w:lineRule="auto"/>
        <w:ind w:firstLine="709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>Срок реализации учебного предмета «Сольфеджио» для детей, поступивших в образовательное учреждение в первый класс в возрасте с десяти до двенадцати лет по специальности «Духовые и ударные инструменты», составляет 5 лет.</w:t>
      </w:r>
    </w:p>
    <w:p w:rsidR="00D103C7" w:rsidRDefault="00D103C7" w:rsidP="00D103C7">
      <w:pPr>
        <w:pStyle w:val="Style4"/>
        <w:widowControl/>
        <w:tabs>
          <w:tab w:val="left" w:pos="955"/>
        </w:tabs>
        <w:spacing w:line="240" w:lineRule="auto"/>
        <w:ind w:firstLine="709"/>
        <w:rPr>
          <w:rStyle w:val="FontStyle16"/>
          <w:sz w:val="28"/>
          <w:szCs w:val="28"/>
        </w:rPr>
      </w:pPr>
      <w:r>
        <w:rPr>
          <w:rStyle w:val="FontStyle16"/>
          <w:sz w:val="28"/>
          <w:szCs w:val="28"/>
        </w:rPr>
        <w:t xml:space="preserve">Срок реализации учебного предмета «Сольфеджио» 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может быть увеличен на один год. </w:t>
      </w:r>
    </w:p>
    <w:p w:rsidR="00D103C7" w:rsidRDefault="00D103C7" w:rsidP="00D103C7">
      <w:pPr>
        <w:spacing w:after="0" w:line="240" w:lineRule="auto"/>
        <w:ind w:firstLine="709"/>
        <w:jc w:val="both"/>
        <w:rPr>
          <w:b/>
        </w:rPr>
      </w:pPr>
      <w:r>
        <w:rPr>
          <w:rFonts w:ascii="Times New Roman" w:hAnsi="Times New Roman"/>
          <w:b/>
          <w:i/>
          <w:sz w:val="28"/>
          <w:szCs w:val="28"/>
        </w:rPr>
        <w:t>3. Объем учебного времени</w:t>
      </w:r>
      <w:r>
        <w:rPr>
          <w:rFonts w:ascii="Times New Roman" w:hAnsi="Times New Roman"/>
          <w:sz w:val="28"/>
          <w:szCs w:val="28"/>
        </w:rPr>
        <w:t xml:space="preserve">, предусмотренный учебным планом образовательного учреждения на реализацию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«Сольфеджио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D103C7" w:rsidRDefault="00D103C7" w:rsidP="00D103C7">
      <w:pPr>
        <w:spacing w:after="0" w:line="240" w:lineRule="auto"/>
        <w:ind w:firstLine="709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</w:r>
      <w:r>
        <w:rPr>
          <w:rFonts w:ascii="Times New Roman" w:hAnsi="Times New Roman"/>
          <w:b/>
          <w:i/>
          <w:color w:val="00B050"/>
          <w:sz w:val="28"/>
          <w:szCs w:val="28"/>
        </w:rPr>
        <w:tab/>
        <w:t xml:space="preserve">      </w:t>
      </w:r>
      <w:r>
        <w:rPr>
          <w:rFonts w:ascii="Times New Roman" w:hAnsi="Times New Roman"/>
          <w:b/>
          <w:i/>
          <w:sz w:val="28"/>
          <w:szCs w:val="28"/>
        </w:rPr>
        <w:t>Таблица 1</w:t>
      </w:r>
    </w:p>
    <w:p w:rsidR="00D103C7" w:rsidRDefault="00D103C7" w:rsidP="00D103C7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Нормативный срок обучения – 8 (9) лет</w:t>
      </w:r>
    </w:p>
    <w:tbl>
      <w:tblPr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4110"/>
        <w:gridCol w:w="1985"/>
        <w:gridCol w:w="1985"/>
      </w:tblGrid>
      <w:tr w:rsidR="00D103C7" w:rsidTr="00D103C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1– 8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9 </w:t>
            </w:r>
          </w:p>
        </w:tc>
      </w:tr>
      <w:tr w:rsidR="00D103C7" w:rsidTr="00D103C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641,5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82,5 </w:t>
            </w:r>
          </w:p>
        </w:tc>
      </w:tr>
      <w:tr w:rsidR="00D103C7" w:rsidTr="00D103C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378, 5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49,5 </w:t>
            </w:r>
          </w:p>
        </w:tc>
      </w:tr>
      <w:tr w:rsidR="00D103C7" w:rsidTr="00D103C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D103C7" w:rsidRDefault="00D103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внеаудиторные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263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3C7" w:rsidRDefault="00D103C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33 </w:t>
            </w:r>
          </w:p>
        </w:tc>
      </w:tr>
    </w:tbl>
    <w:p w:rsidR="00D103C7" w:rsidRDefault="00D103C7" w:rsidP="00D103C7">
      <w:pPr>
        <w:spacing w:after="0" w:line="240" w:lineRule="auto"/>
        <w:ind w:firstLine="709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D103C7" w:rsidRDefault="00D103C7" w:rsidP="00D103C7">
      <w:pPr>
        <w:pStyle w:val="Style4"/>
        <w:widowControl/>
        <w:tabs>
          <w:tab w:val="left" w:pos="955"/>
        </w:tabs>
        <w:spacing w:line="240" w:lineRule="auto"/>
        <w:ind w:firstLine="709"/>
        <w:rPr>
          <w:rStyle w:val="FontStyle16"/>
          <w:sz w:val="28"/>
          <w:szCs w:val="28"/>
        </w:rPr>
      </w:pPr>
    </w:p>
    <w:p w:rsidR="00D103C7" w:rsidRDefault="00D103C7" w:rsidP="00D103C7">
      <w:pPr>
        <w:spacing w:after="0" w:line="240" w:lineRule="auto"/>
        <w:ind w:firstLine="708"/>
        <w:jc w:val="both"/>
      </w:pPr>
      <w:r>
        <w:rPr>
          <w:rFonts w:ascii="Times New Roman" w:hAnsi="Times New Roman"/>
          <w:b/>
          <w:i/>
          <w:sz w:val="28"/>
          <w:szCs w:val="28"/>
        </w:rPr>
        <w:t>4. Форма проведения учебных аудиторных занятий</w:t>
      </w:r>
      <w:r>
        <w:rPr>
          <w:rFonts w:ascii="Times New Roman" w:hAnsi="Times New Roman"/>
          <w:sz w:val="28"/>
          <w:szCs w:val="28"/>
        </w:rPr>
        <w:t>: мелкогрупповая (от  4 до 10  человек), рекомендуемая продолжительность урока - 45 минут.</w:t>
      </w:r>
    </w:p>
    <w:p w:rsidR="00D103C7" w:rsidRDefault="00D103C7" w:rsidP="00D103C7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5. Цель и задачи предмета «Сольфеджио»</w:t>
      </w:r>
    </w:p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Цель: </w:t>
      </w:r>
      <w:r>
        <w:rPr>
          <w:rFonts w:ascii="Times New Roman" w:hAnsi="Times New Roman"/>
          <w:sz w:val="28"/>
          <w:szCs w:val="28"/>
        </w:rPr>
        <w:t xml:space="preserve">развитие музыкально-творческих способностей </w:t>
      </w:r>
      <w:proofErr w:type="gramStart"/>
      <w:r>
        <w:rPr>
          <w:rFonts w:ascii="Times New Roman" w:hAnsi="Times New Roman"/>
          <w:sz w:val="28"/>
          <w:szCs w:val="28"/>
        </w:rPr>
        <w:t>учащегося</w:t>
      </w:r>
      <w:proofErr w:type="gramEnd"/>
      <w:r>
        <w:rPr>
          <w:rFonts w:ascii="Times New Roman" w:hAnsi="Times New Roman"/>
          <w:sz w:val="28"/>
          <w:szCs w:val="28"/>
        </w:rPr>
        <w:t xml:space="preserve"> на основе приобретенных им знаний, умений, навыков в области теории музыки, а также выявление одаренных детей в области музыкального искусства, подготовка их к поступлению в профессиональные учебные заведения.</w:t>
      </w:r>
    </w:p>
    <w:p w:rsidR="00D103C7" w:rsidRDefault="00D103C7" w:rsidP="00D103C7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Задачи: </w:t>
      </w:r>
    </w:p>
    <w:p w:rsidR="00D103C7" w:rsidRDefault="00D103C7" w:rsidP="00D103C7">
      <w:pPr>
        <w:pStyle w:val="2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комплекса знаний, умений и навыков, направленного на развитие у обучающегося музыкального слуха и памяти, чувства метроритма, музыкального восприятия и мышления, художественного вкуса, формирование знаний музыкальных стилей, владение профессиональной музыкальной терминологией;</w:t>
      </w:r>
    </w:p>
    <w:p w:rsidR="00D103C7" w:rsidRDefault="00D103C7" w:rsidP="00D103C7">
      <w:pPr>
        <w:pStyle w:val="a8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навыков самостоятельной работы с музыкальным материалом;</w:t>
      </w:r>
    </w:p>
    <w:p w:rsidR="00D103C7" w:rsidRDefault="00D103C7" w:rsidP="00D103C7">
      <w:pPr>
        <w:pStyle w:val="a8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учреждения, реализующие основные профессиональные образовательные программы в области искусств.</w:t>
      </w:r>
    </w:p>
    <w:p w:rsidR="00D103C7" w:rsidRDefault="00D103C7" w:rsidP="00D103C7">
      <w:pPr>
        <w:pStyle w:val="12"/>
        <w:ind w:firstLine="426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6.</w:t>
      </w:r>
      <w:r>
        <w:rPr>
          <w:rFonts w:ascii="Times New Roman" w:hAnsi="Times New Roman" w:cs="Times New Roman"/>
          <w:i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Обоснование структуры программы учебного предмета</w:t>
      </w:r>
    </w:p>
    <w:p w:rsidR="00D103C7" w:rsidRDefault="00D103C7" w:rsidP="00D103C7">
      <w:pPr>
        <w:pStyle w:val="Body1"/>
        <w:ind w:firstLine="567"/>
        <w:jc w:val="both"/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D103C7" w:rsidRDefault="00D103C7" w:rsidP="00D103C7">
      <w:pPr>
        <w:pStyle w:val="Body1"/>
        <w:ind w:firstLine="709"/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 w:cs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D103C7" w:rsidRDefault="00D103C7" w:rsidP="00D103C7">
      <w:pPr>
        <w:pStyle w:val="11"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учебного предмета;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распределение учебного материала по годам обучения;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описание дидактических единиц учебного предмета;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 xml:space="preserve">требования к уровню подготовки </w:t>
      </w:r>
      <w:proofErr w:type="gramStart"/>
      <w:r>
        <w:rPr>
          <w:rFonts w:ascii="Times New Roman" w:eastAsia="Geeza Pro" w:hAnsi="Times New Roman"/>
          <w:sz w:val="28"/>
          <w:szCs w:val="28"/>
        </w:rPr>
        <w:t>обучающихся</w:t>
      </w:r>
      <w:proofErr w:type="gramEnd"/>
      <w:r>
        <w:rPr>
          <w:rFonts w:ascii="Times New Roman" w:eastAsia="Geeza Pro" w:hAnsi="Times New Roman"/>
          <w:sz w:val="28"/>
          <w:szCs w:val="28"/>
        </w:rPr>
        <w:t>;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формы и методы контроля, система оценок;</w:t>
      </w:r>
    </w:p>
    <w:p w:rsidR="00D103C7" w:rsidRDefault="00D103C7" w:rsidP="00D103C7">
      <w:pPr>
        <w:pStyle w:val="11"/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методическое обеспечение учебного процесса.</w:t>
      </w:r>
    </w:p>
    <w:p w:rsidR="00D103C7" w:rsidRDefault="00D103C7" w:rsidP="00D103C7">
      <w:pPr>
        <w:spacing w:after="0" w:line="24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D103C7" w:rsidRDefault="00D103C7" w:rsidP="00D103C7">
      <w:pPr>
        <w:pStyle w:val="12"/>
        <w:ind w:firstLine="567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7. Описание материально-технических условий реализации учебного предмета</w:t>
      </w:r>
    </w:p>
    <w:p w:rsidR="00D103C7" w:rsidRDefault="00D103C7" w:rsidP="00D103C7">
      <w:pPr>
        <w:spacing w:after="0" w:line="240" w:lineRule="auto"/>
        <w:ind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D103C7" w:rsidRDefault="00D103C7" w:rsidP="00D103C7">
      <w:pPr>
        <w:pStyle w:val="a8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Реализация программы учебного предмета «Сольфеджио» обеспечивается доступом каждого обучающегося к библиотечным фондам. </w:t>
      </w:r>
      <w:proofErr w:type="gramStart"/>
      <w:r>
        <w:rPr>
          <w:rFonts w:ascii="Times New Roman" w:hAnsi="Times New Roman"/>
          <w:sz w:val="28"/>
          <w:szCs w:val="28"/>
        </w:rPr>
        <w:t xml:space="preserve">Во время самостоятельной работы обучающиеся могут быть обеспечены доступом к сети Интернет. </w:t>
      </w:r>
      <w:proofErr w:type="gramEnd"/>
    </w:p>
    <w:p w:rsidR="00D103C7" w:rsidRDefault="00D103C7" w:rsidP="00D103C7">
      <w:pPr>
        <w:pStyle w:val="a8"/>
        <w:widowControl w:val="0"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Библиотечный фонд детской школы искусств укомплектовывается печатными и/или электронными изданиями основной и дополнительной </w:t>
      </w:r>
      <w:r>
        <w:rPr>
          <w:rFonts w:ascii="Times New Roman" w:hAnsi="Times New Roman"/>
          <w:sz w:val="28"/>
          <w:szCs w:val="28"/>
        </w:rPr>
        <w:lastRenderedPageBreak/>
        <w:t>учебной и учебно-методической литературы по учебному предмету «Сольфеджио», а также изданиями музыкальных произведений, специальными хрестоматийными изданиями, партитурами, клавирами оперных, хоровых и оркестровых произведений. Основной учебной литературой по учебному предмету «Сольфеджио» обеспечивается каждый обучающийся.</w:t>
      </w:r>
    </w:p>
    <w:p w:rsidR="00D103C7" w:rsidRDefault="00D103C7" w:rsidP="00D103C7">
      <w:pPr>
        <w:pStyle w:val="a8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Учебные аудитории, предназначенные для реализации учебного предмета «Сольфеджио», оснащаются пианино или роялями, </w:t>
      </w:r>
      <w:proofErr w:type="spellStart"/>
      <w:r>
        <w:rPr>
          <w:rFonts w:ascii="Times New Roman" w:hAnsi="Times New Roman"/>
          <w:sz w:val="28"/>
          <w:szCs w:val="28"/>
        </w:rPr>
        <w:t>звукотехническим</w:t>
      </w:r>
      <w:proofErr w:type="spellEnd"/>
      <w:r>
        <w:rPr>
          <w:rFonts w:ascii="Times New Roman" w:hAnsi="Times New Roman"/>
          <w:sz w:val="28"/>
          <w:szCs w:val="28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  <w:proofErr w:type="gramEnd"/>
    </w:p>
    <w:p w:rsidR="00D103C7" w:rsidRDefault="00D103C7" w:rsidP="00D103C7">
      <w:pPr>
        <w:pStyle w:val="a8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Учебные аудитории должны иметь звукоизоляцию.</w:t>
      </w:r>
    </w:p>
    <w:p w:rsidR="00D103C7" w:rsidRDefault="00D103C7" w:rsidP="00D103C7">
      <w:pPr>
        <w:pStyle w:val="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Оснащение занятий</w:t>
      </w:r>
    </w:p>
    <w:p w:rsidR="00D103C7" w:rsidRDefault="00D103C7" w:rsidP="00D103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младших классах активно используется наглядный материал – карточки с римскими цифрами, обозначающими ступени,  «лесенка», изображающая строение мажорной и минорной гаммы, карточки с названиями интервалов и аккордов. В старших классах применяются  плакаты с информацией по основным теоретическим сведениям.</w:t>
      </w:r>
    </w:p>
    <w:p w:rsidR="00D103C7" w:rsidRDefault="00D103C7" w:rsidP="00D103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Возможно использование звукозаписывающей аппаратуры для воспроизведения тембровых диктантов, прослушивания музыкального фрагмента для слухового анализа и т. д.</w:t>
      </w:r>
    </w:p>
    <w:p w:rsidR="00D103C7" w:rsidRDefault="00D103C7" w:rsidP="00D103C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Дидактический материал подбирается педагогом на основе существующих методических пособий, учебников, сборников для </w:t>
      </w:r>
      <w:proofErr w:type="spellStart"/>
      <w:r>
        <w:rPr>
          <w:rFonts w:ascii="Times New Roman" w:hAnsi="Times New Roman"/>
          <w:sz w:val="28"/>
          <w:szCs w:val="28"/>
        </w:rPr>
        <w:t>сольфеджирования</w:t>
      </w:r>
      <w:proofErr w:type="spellEnd"/>
      <w:r>
        <w:rPr>
          <w:rFonts w:ascii="Times New Roman" w:hAnsi="Times New Roman"/>
          <w:sz w:val="28"/>
          <w:szCs w:val="28"/>
        </w:rPr>
        <w:t>, сборников диктантов, а также разрабатывается педагогом самостоятельно.</w:t>
      </w:r>
    </w:p>
    <w:p w:rsidR="00D103C7" w:rsidRDefault="00D103C7">
      <w:bookmarkStart w:id="0" w:name="_GoBack"/>
      <w:bookmarkEnd w:id="0"/>
    </w:p>
    <w:sectPr w:rsidR="00D103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ヒラギノ角ゴ Pro W3">
    <w:altName w:val="Times New Roman"/>
    <w:charset w:val="00"/>
    <w:family w:val="roman"/>
    <w:pitch w:val="default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102226F9"/>
    <w:multiLevelType w:val="hybridMultilevel"/>
    <w:tmpl w:val="F30A591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2B8"/>
    <w:rsid w:val="002903E4"/>
    <w:rsid w:val="006D32B8"/>
    <w:rsid w:val="00D1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103C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3C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103C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semiHidden/>
    <w:unhideWhenUsed/>
    <w:rsid w:val="00D103C7"/>
    <w:pPr>
      <w:suppressAutoHyphens/>
      <w:spacing w:after="0" w:line="240" w:lineRule="atLeast"/>
      <w:jc w:val="both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character" w:customStyle="1" w:styleId="a6">
    <w:name w:val="Основной текст Знак"/>
    <w:basedOn w:val="a0"/>
    <w:link w:val="a5"/>
    <w:semiHidden/>
    <w:rsid w:val="00D103C7"/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styleId="a7">
    <w:name w:val="No Spacing"/>
    <w:uiPriority w:val="1"/>
    <w:qFormat/>
    <w:rsid w:val="00D103C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D103C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"/>
    <w:basedOn w:val="a"/>
    <w:qFormat/>
    <w:rsid w:val="00D103C7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qFormat/>
    <w:rsid w:val="00D103C7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rsid w:val="00D103C7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rsid w:val="00D103C7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2"/>
      <w:sz w:val="24"/>
      <w:szCs w:val="24"/>
      <w:lang w:eastAsia="hi-IN" w:bidi="hi-IN"/>
    </w:rPr>
  </w:style>
  <w:style w:type="paragraph" w:customStyle="1" w:styleId="Body1">
    <w:name w:val="Body 1"/>
    <w:rsid w:val="00D103C7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2"/>
      <w:sz w:val="24"/>
      <w:szCs w:val="24"/>
      <w:lang w:val="en-US" w:eastAsia="hi-IN" w:bidi="hi-IN"/>
    </w:rPr>
  </w:style>
  <w:style w:type="character" w:customStyle="1" w:styleId="FontStyle16">
    <w:name w:val="Font Style16"/>
    <w:rsid w:val="00D103C7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103C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3C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103C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semiHidden/>
    <w:unhideWhenUsed/>
    <w:rsid w:val="00D103C7"/>
    <w:pPr>
      <w:suppressAutoHyphens/>
      <w:spacing w:after="0" w:line="240" w:lineRule="atLeast"/>
      <w:jc w:val="both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character" w:customStyle="1" w:styleId="a6">
    <w:name w:val="Основной текст Знак"/>
    <w:basedOn w:val="a0"/>
    <w:link w:val="a5"/>
    <w:semiHidden/>
    <w:rsid w:val="00D103C7"/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styleId="a7">
    <w:name w:val="No Spacing"/>
    <w:uiPriority w:val="1"/>
    <w:qFormat/>
    <w:rsid w:val="00D103C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D103C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"/>
    <w:basedOn w:val="a"/>
    <w:qFormat/>
    <w:rsid w:val="00D103C7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qFormat/>
    <w:rsid w:val="00D103C7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rsid w:val="00D103C7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rsid w:val="00D103C7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2"/>
      <w:sz w:val="24"/>
      <w:szCs w:val="24"/>
      <w:lang w:eastAsia="hi-IN" w:bidi="hi-IN"/>
    </w:rPr>
  </w:style>
  <w:style w:type="paragraph" w:customStyle="1" w:styleId="Body1">
    <w:name w:val="Body 1"/>
    <w:rsid w:val="00D103C7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2"/>
      <w:sz w:val="24"/>
      <w:szCs w:val="24"/>
      <w:lang w:val="en-US" w:eastAsia="hi-IN" w:bidi="hi-IN"/>
    </w:rPr>
  </w:style>
  <w:style w:type="character" w:customStyle="1" w:styleId="FontStyle16">
    <w:name w:val="Font Style16"/>
    <w:rsid w:val="00D103C7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2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2020-01-27T06:20:00Z</dcterms:created>
  <dcterms:modified xsi:type="dcterms:W3CDTF">2020-01-27T06:20:00Z</dcterms:modified>
</cp:coreProperties>
</file>