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4C5" w:rsidRDefault="00F15088" w:rsidP="000F0F2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B27EA4">
        <w:rPr>
          <w:sz w:val="28"/>
          <w:szCs w:val="28"/>
        </w:rPr>
        <w:t>ГОСУДАРСТВЕННОЕ  АВТОНОМНОЕ</w:t>
      </w:r>
      <w:proofErr w:type="gramEnd"/>
      <w:r w:rsidR="00B27EA4">
        <w:rPr>
          <w:sz w:val="28"/>
          <w:szCs w:val="28"/>
        </w:rPr>
        <w:t xml:space="preserve">  </w:t>
      </w:r>
      <w:r w:rsidR="003C54C5">
        <w:rPr>
          <w:sz w:val="28"/>
          <w:szCs w:val="28"/>
        </w:rPr>
        <w:t>ПРОФЕССИОНАЛЬНОЕ</w:t>
      </w:r>
      <w:r w:rsidR="000F0F2D">
        <w:rPr>
          <w:sz w:val="28"/>
          <w:szCs w:val="28"/>
        </w:rPr>
        <w:t xml:space="preserve"> ОБРАЗОВАТЕЛЬНОЕ УЧРЕЖДЕНИЕ </w:t>
      </w:r>
    </w:p>
    <w:p w:rsidR="000F0F2D" w:rsidRDefault="00B27EA4" w:rsidP="000F0F2D">
      <w:pPr>
        <w:jc w:val="center"/>
        <w:rPr>
          <w:sz w:val="28"/>
          <w:szCs w:val="28"/>
        </w:rPr>
      </w:pPr>
      <w:r>
        <w:rPr>
          <w:sz w:val="28"/>
          <w:szCs w:val="28"/>
        </w:rPr>
        <w:t>« АПАСТОВСКИЙ АГРАРНЫЙ КОЛЛЕДЖ</w:t>
      </w:r>
      <w:r w:rsidR="000F0F2D">
        <w:rPr>
          <w:sz w:val="28"/>
          <w:szCs w:val="28"/>
        </w:rPr>
        <w:t>»</w:t>
      </w:r>
    </w:p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>
      <w:pPr>
        <w:jc w:val="center"/>
        <w:rPr>
          <w:sz w:val="28"/>
          <w:szCs w:val="28"/>
        </w:rPr>
      </w:pPr>
      <w:r>
        <w:rPr>
          <w:sz w:val="28"/>
          <w:szCs w:val="28"/>
        </w:rPr>
        <w:t>ОСНОВНАЯ ПРОФЕССИОНАЛЬНАЯ ОБРАЗОВАТЕЛЬНАЯ ПРОГРАММА СРЕДНЕГО ПРОФЕССИОНАЛЬНОГО ОБРАЗОВАНИЯ</w:t>
      </w:r>
    </w:p>
    <w:p w:rsidR="000F0F2D" w:rsidRDefault="000F0F2D" w:rsidP="000F0F2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СПЕЦИАЛЬНОСТИ 35.02.07</w:t>
      </w:r>
    </w:p>
    <w:p w:rsidR="000F0F2D" w:rsidRDefault="000F0F2D" w:rsidP="000F0F2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МЕХАНИЗАЦИЯ СЕЛЬСКОГО ХОЗЯЙСТВА</w:t>
      </w:r>
    </w:p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0F0F2D"/>
    <w:p w:rsidR="000F0F2D" w:rsidRDefault="000F0F2D" w:rsidP="00B27EA4">
      <w:pPr>
        <w:rPr>
          <w:sz w:val="28"/>
          <w:szCs w:val="28"/>
        </w:rPr>
      </w:pPr>
    </w:p>
    <w:p w:rsidR="000F0F2D" w:rsidRPr="00C95F2B" w:rsidRDefault="007D035A" w:rsidP="00C95F2B">
      <w:pPr>
        <w:jc w:val="center"/>
        <w:rPr>
          <w:sz w:val="28"/>
          <w:szCs w:val="28"/>
        </w:rPr>
        <w:sectPr w:rsidR="000F0F2D" w:rsidRPr="00C95F2B">
          <w:pgSz w:w="11905" w:h="16837"/>
          <w:pgMar w:top="1135" w:right="565" w:bottom="1276" w:left="1843" w:header="720" w:footer="720" w:gutter="0"/>
          <w:cols w:space="720"/>
        </w:sectPr>
      </w:pPr>
      <w:r>
        <w:rPr>
          <w:sz w:val="28"/>
          <w:szCs w:val="28"/>
        </w:rPr>
        <w:t>2021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0F0F2D" w:rsidTr="000F0F2D">
        <w:tc>
          <w:tcPr>
            <w:tcW w:w="4785" w:type="dxa"/>
          </w:tcPr>
          <w:p w:rsidR="000F0F2D" w:rsidRDefault="000F0F2D">
            <w:r>
              <w:lastRenderedPageBreak/>
              <w:t>Согласовано:</w:t>
            </w:r>
          </w:p>
          <w:p w:rsidR="000F0F2D" w:rsidRDefault="00B27EA4">
            <w:r>
              <w:t>Педагогический</w:t>
            </w:r>
            <w:r w:rsidR="000F0F2D">
              <w:t xml:space="preserve"> совет</w:t>
            </w:r>
          </w:p>
          <w:p w:rsidR="000F0F2D" w:rsidRDefault="000F0F2D">
            <w:r>
              <w:t>Протокол № ______</w:t>
            </w:r>
          </w:p>
          <w:p w:rsidR="000F0F2D" w:rsidRDefault="000F0F2D"/>
          <w:p w:rsidR="000F0F2D" w:rsidRDefault="000F0F2D"/>
          <w:p w:rsidR="000F0F2D" w:rsidRDefault="007D035A">
            <w:pPr>
              <w:rPr>
                <w:sz w:val="28"/>
                <w:szCs w:val="28"/>
              </w:rPr>
            </w:pPr>
            <w:r>
              <w:t>«____» ________________ 2021</w:t>
            </w:r>
            <w:r w:rsidR="000F0F2D">
              <w:t xml:space="preserve"> г</w:t>
            </w:r>
            <w:r w:rsidR="000F0F2D">
              <w:rPr>
                <w:sz w:val="28"/>
                <w:szCs w:val="28"/>
              </w:rPr>
              <w:t>.</w:t>
            </w:r>
          </w:p>
          <w:p w:rsidR="000F0F2D" w:rsidRDefault="000F0F2D">
            <w:pPr>
              <w:keepNext/>
              <w:keepLines/>
              <w:suppressAutoHyphens/>
              <w:jc w:val="center"/>
              <w:rPr>
                <w:caps/>
                <w:vertAlign w:val="superscript"/>
              </w:rPr>
            </w:pPr>
          </w:p>
        </w:tc>
        <w:tc>
          <w:tcPr>
            <w:tcW w:w="4786" w:type="dxa"/>
          </w:tcPr>
          <w:p w:rsidR="000F0F2D" w:rsidRDefault="000F0F2D">
            <w:pPr>
              <w:keepNext/>
              <w:keepLines/>
              <w:suppressAutoHyphens/>
            </w:pPr>
            <w:r>
              <w:t xml:space="preserve">Утверждаю: </w:t>
            </w:r>
          </w:p>
          <w:p w:rsidR="000F0F2D" w:rsidRDefault="00B27EA4">
            <w:pPr>
              <w:keepNext/>
              <w:keepLines/>
              <w:suppressAutoHyphens/>
            </w:pPr>
            <w:r>
              <w:t>Директор ГА</w:t>
            </w:r>
            <w:r w:rsidR="003C54C5">
              <w:t xml:space="preserve">ПОУ </w:t>
            </w:r>
            <w:r>
              <w:t xml:space="preserve"> «</w:t>
            </w:r>
            <w:proofErr w:type="spellStart"/>
            <w:r>
              <w:t>Апастовский</w:t>
            </w:r>
            <w:proofErr w:type="spellEnd"/>
            <w:r>
              <w:t xml:space="preserve"> аграрный колледж»</w:t>
            </w:r>
          </w:p>
          <w:p w:rsidR="000F0F2D" w:rsidRDefault="000F0F2D">
            <w:pPr>
              <w:keepNext/>
              <w:keepLines/>
              <w:suppressAutoHyphens/>
            </w:pPr>
          </w:p>
          <w:p w:rsidR="000F0F2D" w:rsidRDefault="000F0F2D">
            <w:pPr>
              <w:keepNext/>
              <w:keepLines/>
              <w:suppressAutoHyphens/>
            </w:pPr>
            <w:r>
              <w:t xml:space="preserve">_____________ </w:t>
            </w:r>
            <w:r w:rsidR="007D035A">
              <w:t xml:space="preserve">И.А. </w:t>
            </w:r>
            <w:proofErr w:type="spellStart"/>
            <w:r w:rsidR="007D035A">
              <w:t>Нигматзянов</w:t>
            </w:r>
            <w:proofErr w:type="spellEnd"/>
          </w:p>
          <w:p w:rsidR="000F0F2D" w:rsidRDefault="000F0F2D">
            <w:pPr>
              <w:keepNext/>
              <w:keepLines/>
              <w:suppressAutoHyphens/>
              <w:rPr>
                <w:vertAlign w:val="superscript"/>
              </w:rPr>
            </w:pPr>
          </w:p>
          <w:p w:rsidR="000F0F2D" w:rsidRDefault="007D035A">
            <w:pPr>
              <w:keepNext/>
              <w:keepLines/>
              <w:suppressAutoHyphens/>
            </w:pPr>
            <w:r>
              <w:t>«___</w:t>
            </w:r>
            <w:proofErr w:type="gramStart"/>
            <w:r>
              <w:t>_»_</w:t>
            </w:r>
            <w:proofErr w:type="gramEnd"/>
            <w:r>
              <w:t>__________________2021</w:t>
            </w:r>
            <w:r w:rsidR="000F0F2D">
              <w:t xml:space="preserve"> г.</w:t>
            </w:r>
          </w:p>
          <w:p w:rsidR="000F0F2D" w:rsidRDefault="000F0F2D">
            <w:pPr>
              <w:keepNext/>
              <w:keepLines/>
              <w:suppressAutoHyphens/>
              <w:rPr>
                <w:caps/>
                <w:vertAlign w:val="superscript"/>
              </w:rPr>
            </w:pPr>
          </w:p>
        </w:tc>
      </w:tr>
    </w:tbl>
    <w:p w:rsidR="000F0F2D" w:rsidRDefault="000F0F2D" w:rsidP="000F0F2D"/>
    <w:p w:rsidR="000F0F2D" w:rsidRDefault="000F0F2D" w:rsidP="000F0F2D"/>
    <w:p w:rsidR="000F0F2D" w:rsidRDefault="000F0F2D" w:rsidP="000F0F2D">
      <w:pPr>
        <w:jc w:val="center"/>
        <w:rPr>
          <w:sz w:val="28"/>
          <w:szCs w:val="28"/>
        </w:rPr>
      </w:pPr>
      <w:r>
        <w:rPr>
          <w:sz w:val="28"/>
          <w:szCs w:val="28"/>
        </w:rPr>
        <w:t>ОСНОВНАЯ ПРОФЕССИОНАЛЬНАЯ ОБРАЗОВАТЕЛЬНАЯ ПРОГРАММА СРЕДНЕГО ПРОФЕССИОНАЛЬНОГО ОБРАЗОВАНИЯ</w:t>
      </w:r>
    </w:p>
    <w:p w:rsidR="00B27EA4" w:rsidRDefault="00B27EA4" w:rsidP="000F0F2D">
      <w:pPr>
        <w:jc w:val="center"/>
        <w:rPr>
          <w:sz w:val="28"/>
          <w:szCs w:val="28"/>
        </w:rPr>
      </w:pPr>
    </w:p>
    <w:p w:rsidR="000F0F2D" w:rsidRDefault="000F0F2D" w:rsidP="000F0F2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СПЕЦИАЛЬНОСТИ 35.02.07</w:t>
      </w:r>
    </w:p>
    <w:p w:rsidR="000F0F2D" w:rsidRDefault="000F0F2D" w:rsidP="000F0F2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МЕХАНИЗАЦИЯ СЕЛЬСКОГО ХОЗЯЙСТВА</w:t>
      </w:r>
    </w:p>
    <w:p w:rsidR="00B27EA4" w:rsidRDefault="00B27EA4" w:rsidP="000F0F2D">
      <w:pPr>
        <w:jc w:val="center"/>
        <w:rPr>
          <w:b/>
          <w:sz w:val="28"/>
          <w:szCs w:val="28"/>
        </w:rPr>
      </w:pPr>
    </w:p>
    <w:p w:rsidR="00B27EA4" w:rsidRDefault="00B27EA4" w:rsidP="000F0F2D">
      <w:pPr>
        <w:jc w:val="center"/>
        <w:rPr>
          <w:b/>
          <w:sz w:val="28"/>
          <w:szCs w:val="28"/>
        </w:rPr>
      </w:pPr>
    </w:p>
    <w:p w:rsidR="000F0F2D" w:rsidRDefault="00B27EA4" w:rsidP="000F0F2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Данная специальность входит</w:t>
      </w:r>
      <w:r w:rsidR="000F0F2D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 состав укрупненной группы </w:t>
      </w:r>
      <w:r w:rsidR="000F0F2D">
        <w:rPr>
          <w:sz w:val="28"/>
          <w:szCs w:val="28"/>
        </w:rPr>
        <w:t xml:space="preserve"> профе</w:t>
      </w:r>
      <w:r>
        <w:rPr>
          <w:sz w:val="28"/>
          <w:szCs w:val="28"/>
        </w:rPr>
        <w:t>ссий и специальностей 35.00.00 С</w:t>
      </w:r>
      <w:r w:rsidR="000F0F2D">
        <w:rPr>
          <w:sz w:val="28"/>
          <w:szCs w:val="28"/>
        </w:rPr>
        <w:t>ельское, лесное и рыбное хозяйство.</w:t>
      </w:r>
    </w:p>
    <w:p w:rsidR="000F0F2D" w:rsidRDefault="000F0F2D" w:rsidP="000F0F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Федеральный государственный образовательный стандарт среднего профессионального образования по специальности утвержден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№ 456 от 7 мая 2014 года, зарегистрирован Министерством юстиции № 32506 от 30 мая 2014 года.</w:t>
      </w:r>
    </w:p>
    <w:p w:rsidR="000F0F2D" w:rsidRDefault="000F0F2D" w:rsidP="000F0F2D">
      <w:pPr>
        <w:pStyle w:val="Default"/>
        <w:jc w:val="both"/>
        <w:rPr>
          <w:color w:val="auto"/>
          <w:sz w:val="28"/>
          <w:szCs w:val="28"/>
        </w:rPr>
      </w:pPr>
    </w:p>
    <w:p w:rsidR="00B27EA4" w:rsidRDefault="00B27EA4" w:rsidP="000F0F2D">
      <w:pPr>
        <w:pStyle w:val="Default"/>
        <w:jc w:val="both"/>
        <w:rPr>
          <w:color w:val="auto"/>
          <w:sz w:val="28"/>
          <w:szCs w:val="28"/>
        </w:rPr>
      </w:pPr>
    </w:p>
    <w:p w:rsidR="00B27EA4" w:rsidRDefault="00B27EA4" w:rsidP="000F0F2D">
      <w:pPr>
        <w:pStyle w:val="Default"/>
        <w:jc w:val="both"/>
        <w:rPr>
          <w:color w:val="auto"/>
          <w:sz w:val="28"/>
          <w:szCs w:val="28"/>
        </w:rPr>
      </w:pPr>
    </w:p>
    <w:p w:rsidR="00B27EA4" w:rsidRDefault="00B27EA4" w:rsidP="000F0F2D">
      <w:pPr>
        <w:pStyle w:val="Default"/>
        <w:jc w:val="both"/>
        <w:rPr>
          <w:color w:val="auto"/>
          <w:sz w:val="28"/>
          <w:szCs w:val="28"/>
        </w:rPr>
      </w:pPr>
    </w:p>
    <w:p w:rsidR="00B27EA4" w:rsidRDefault="00B27EA4" w:rsidP="000F0F2D">
      <w:pPr>
        <w:pStyle w:val="Default"/>
        <w:jc w:val="both"/>
        <w:rPr>
          <w:color w:val="auto"/>
          <w:sz w:val="28"/>
          <w:szCs w:val="28"/>
        </w:rPr>
      </w:pPr>
    </w:p>
    <w:p w:rsidR="000F0F2D" w:rsidRDefault="000F0F2D" w:rsidP="000F0F2D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Организация-разраб</w:t>
      </w:r>
      <w:r w:rsidR="00B27EA4">
        <w:rPr>
          <w:color w:val="auto"/>
          <w:sz w:val="28"/>
          <w:szCs w:val="28"/>
        </w:rPr>
        <w:t>отчик:  Государственное автономное профессиональное</w:t>
      </w:r>
      <w:r>
        <w:rPr>
          <w:color w:val="auto"/>
          <w:sz w:val="28"/>
          <w:szCs w:val="28"/>
        </w:rPr>
        <w:t xml:space="preserve"> образ</w:t>
      </w:r>
      <w:r w:rsidR="003C54C5">
        <w:rPr>
          <w:color w:val="auto"/>
          <w:sz w:val="28"/>
          <w:szCs w:val="28"/>
        </w:rPr>
        <w:t xml:space="preserve">овательное учреждение </w:t>
      </w:r>
      <w:r w:rsidR="00B27EA4">
        <w:rPr>
          <w:color w:val="auto"/>
          <w:sz w:val="28"/>
          <w:szCs w:val="28"/>
        </w:rPr>
        <w:t xml:space="preserve"> «</w:t>
      </w:r>
      <w:proofErr w:type="spellStart"/>
      <w:r w:rsidR="00B27EA4">
        <w:rPr>
          <w:color w:val="auto"/>
          <w:sz w:val="28"/>
          <w:szCs w:val="28"/>
        </w:rPr>
        <w:t>Апастовский</w:t>
      </w:r>
      <w:proofErr w:type="spellEnd"/>
      <w:r w:rsidR="00B27EA4">
        <w:rPr>
          <w:color w:val="auto"/>
          <w:sz w:val="28"/>
          <w:szCs w:val="28"/>
        </w:rPr>
        <w:t xml:space="preserve"> аграрный колледж»</w:t>
      </w:r>
      <w:r>
        <w:rPr>
          <w:color w:val="auto"/>
          <w:sz w:val="28"/>
          <w:szCs w:val="28"/>
        </w:rPr>
        <w:t xml:space="preserve">. </w:t>
      </w:r>
    </w:p>
    <w:p w:rsidR="000F0F2D" w:rsidRDefault="000F0F2D" w:rsidP="000F0F2D">
      <w:pPr>
        <w:pStyle w:val="Default"/>
        <w:jc w:val="both"/>
        <w:rPr>
          <w:color w:val="auto"/>
          <w:sz w:val="28"/>
          <w:szCs w:val="28"/>
        </w:rPr>
      </w:pPr>
    </w:p>
    <w:p w:rsidR="000F0F2D" w:rsidRDefault="000F0F2D" w:rsidP="000F0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</w:p>
    <w:p w:rsidR="000F0F2D" w:rsidRDefault="000F0F2D" w:rsidP="000F0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</w:p>
    <w:p w:rsidR="000F0F2D" w:rsidRDefault="000F0F2D" w:rsidP="00B27E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rPr>
          <w:sz w:val="28"/>
          <w:szCs w:val="28"/>
        </w:rPr>
        <w:tab/>
      </w:r>
    </w:p>
    <w:p w:rsidR="00B27EA4" w:rsidRDefault="00B27EA4" w:rsidP="000F0F2D"/>
    <w:p w:rsidR="00B27EA4" w:rsidRDefault="00B27EA4" w:rsidP="000F0F2D"/>
    <w:p w:rsidR="00B27EA4" w:rsidRDefault="00B27EA4" w:rsidP="000F0F2D"/>
    <w:p w:rsidR="00B27EA4" w:rsidRDefault="00B27EA4" w:rsidP="000F0F2D"/>
    <w:p w:rsidR="00B27EA4" w:rsidRDefault="00B27EA4" w:rsidP="000F0F2D">
      <w:bookmarkStart w:id="0" w:name="_GoBack"/>
      <w:bookmarkEnd w:id="0"/>
    </w:p>
    <w:p w:rsidR="00B27EA4" w:rsidRDefault="00B27EA4" w:rsidP="000F0F2D"/>
    <w:p w:rsidR="00B27EA4" w:rsidRDefault="00B27EA4" w:rsidP="000F0F2D"/>
    <w:p w:rsidR="00B27EA4" w:rsidRDefault="00B27EA4" w:rsidP="000F0F2D"/>
    <w:p w:rsidR="00B27EA4" w:rsidRDefault="00B27EA4" w:rsidP="000F0F2D"/>
    <w:p w:rsidR="00B27EA4" w:rsidRDefault="00B27EA4" w:rsidP="000F0F2D"/>
    <w:p w:rsidR="00B27EA4" w:rsidRDefault="00B27EA4" w:rsidP="000F0F2D"/>
    <w:p w:rsidR="00B27EA4" w:rsidRDefault="00B27EA4" w:rsidP="000F0F2D"/>
    <w:p w:rsidR="00B27EA4" w:rsidRDefault="00B27EA4" w:rsidP="000F0F2D"/>
    <w:p w:rsidR="00B27EA4" w:rsidRDefault="00B27EA4" w:rsidP="000F0F2D"/>
    <w:p w:rsidR="000F0F2D" w:rsidRDefault="000F0F2D" w:rsidP="000F0F2D"/>
    <w:p w:rsidR="000F0F2D" w:rsidRDefault="000F0F2D" w:rsidP="000F0F2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tbl>
      <w:tblPr>
        <w:tblW w:w="949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82"/>
        <w:gridCol w:w="7936"/>
        <w:gridCol w:w="877"/>
      </w:tblGrid>
      <w:tr w:rsidR="000F0F2D" w:rsidTr="000F0F2D">
        <w:tc>
          <w:tcPr>
            <w:tcW w:w="682" w:type="dxa"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b/>
                <w:sz w:val="28"/>
                <w:szCs w:val="28"/>
              </w:rPr>
            </w:pP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ind w:firstLine="5"/>
              <w:rPr>
                <w:rStyle w:val="FontStyle39"/>
                <w:b/>
                <w:sz w:val="28"/>
                <w:szCs w:val="28"/>
              </w:rPr>
            </w:pPr>
            <w:r>
              <w:rPr>
                <w:rStyle w:val="FontStyle39"/>
                <w:b/>
                <w:sz w:val="28"/>
                <w:szCs w:val="28"/>
              </w:rPr>
              <w:t>Раздел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Стр.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b/>
                <w:sz w:val="28"/>
                <w:szCs w:val="28"/>
              </w:rPr>
            </w:pPr>
            <w:r>
              <w:rPr>
                <w:rStyle w:val="FontStyle39"/>
                <w:b/>
                <w:sz w:val="28"/>
                <w:szCs w:val="28"/>
              </w:rPr>
              <w:t>1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ind w:left="-13" w:firstLine="13"/>
              <w:rPr>
                <w:rStyle w:val="FontStyle39"/>
                <w:b/>
                <w:sz w:val="28"/>
                <w:szCs w:val="28"/>
              </w:rPr>
            </w:pPr>
            <w:r>
              <w:rPr>
                <w:rStyle w:val="FontStyle39"/>
                <w:b/>
                <w:sz w:val="28"/>
                <w:szCs w:val="28"/>
              </w:rPr>
              <w:t>Общие положения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1.1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Основная профессиональная образовательная программа - понятие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1.2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Нормативные документы для разработки ОПОП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1.3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Общая характеристика ОПОП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1.4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Требования к абитуриенту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8"/>
              <w:widowControl/>
              <w:spacing w:line="240" w:lineRule="auto"/>
              <w:ind w:firstLine="0"/>
              <w:rPr>
                <w:rStyle w:val="FontStyle40"/>
                <w:sz w:val="28"/>
                <w:szCs w:val="28"/>
              </w:rPr>
            </w:pPr>
            <w:r>
              <w:rPr>
                <w:rStyle w:val="FontStyle40"/>
                <w:sz w:val="28"/>
                <w:szCs w:val="28"/>
              </w:rPr>
              <w:t>2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4"/>
              <w:widowControl/>
              <w:spacing w:line="240" w:lineRule="auto"/>
              <w:rPr>
                <w:rStyle w:val="FontStyle40"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>Характеристика профессиональной деятельности выпускников ОПОП СПО по специальности «Механизация сельского хозяйства»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2.1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ind w:left="-13" w:firstLine="13"/>
              <w:rPr>
                <w:rStyle w:val="FontStyle39"/>
                <w:b/>
                <w:sz w:val="28"/>
                <w:szCs w:val="28"/>
              </w:rPr>
            </w:pPr>
            <w:r>
              <w:rPr>
                <w:rStyle w:val="FontStyle40"/>
                <w:b w:val="0"/>
                <w:sz w:val="28"/>
                <w:szCs w:val="28"/>
              </w:rPr>
              <w:t>Характеристика профессиональной деятельности выпускника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2.2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Требования к результатам освоения основной образовательной программы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8"/>
              <w:widowControl/>
              <w:spacing w:line="240" w:lineRule="auto"/>
              <w:ind w:firstLine="0"/>
              <w:rPr>
                <w:rStyle w:val="FontStyle40"/>
                <w:sz w:val="28"/>
                <w:szCs w:val="28"/>
              </w:rPr>
            </w:pPr>
            <w:r>
              <w:rPr>
                <w:rStyle w:val="FontStyle40"/>
                <w:sz w:val="28"/>
                <w:szCs w:val="28"/>
              </w:rPr>
              <w:t>3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8"/>
              <w:widowControl/>
              <w:spacing w:line="240" w:lineRule="auto"/>
              <w:ind w:left="-13" w:firstLine="13"/>
              <w:rPr>
                <w:rStyle w:val="FontStyle40"/>
                <w:sz w:val="28"/>
                <w:szCs w:val="28"/>
              </w:rPr>
            </w:pPr>
            <w:r>
              <w:rPr>
                <w:rStyle w:val="FontStyle40"/>
                <w:sz w:val="28"/>
                <w:szCs w:val="28"/>
              </w:rPr>
              <w:t>Компетенции выпускника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8"/>
              <w:widowControl/>
              <w:spacing w:line="240" w:lineRule="auto"/>
              <w:ind w:firstLine="0"/>
              <w:rPr>
                <w:rStyle w:val="FontStyle40"/>
                <w:sz w:val="28"/>
                <w:szCs w:val="28"/>
              </w:rPr>
            </w:pPr>
            <w:r>
              <w:rPr>
                <w:rStyle w:val="FontStyle40"/>
                <w:sz w:val="28"/>
                <w:szCs w:val="28"/>
              </w:rPr>
              <w:t>4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8"/>
              <w:widowControl/>
              <w:spacing w:line="322" w:lineRule="exact"/>
              <w:ind w:left="-13" w:firstLine="13"/>
              <w:jc w:val="both"/>
              <w:rPr>
                <w:rStyle w:val="FontStyle40"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>Документы, регламентирующие содержание и организацию образовательного процесса при реализации ОПОП СПО по специальности  «Механизация сельского хозяйства»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4.1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Календарный учебный график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4.2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Учебный план подготовки специалиста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4.3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Программы учебных дисциплин и профессиональных модулей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4.4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Программы учебной и производственной практик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8"/>
              <w:widowControl/>
              <w:spacing w:line="240" w:lineRule="auto"/>
              <w:ind w:firstLine="0"/>
              <w:rPr>
                <w:rStyle w:val="FontStyle40"/>
                <w:sz w:val="28"/>
                <w:szCs w:val="28"/>
              </w:rPr>
            </w:pPr>
            <w:r>
              <w:rPr>
                <w:rStyle w:val="FontStyle40"/>
                <w:sz w:val="28"/>
                <w:szCs w:val="28"/>
              </w:rPr>
              <w:t>5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2"/>
              <w:widowControl/>
              <w:rPr>
                <w:rStyle w:val="FontStyle40"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>Ресурсное обеспечение ОПОП СПО по специальности  «Механизация сельского хозяйства»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5.1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317" w:lineRule="exact"/>
              <w:ind w:left="-13" w:right="1171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Кадровое обеспечение учебного процесса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 xml:space="preserve">5.2   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tabs>
                <w:tab w:val="left" w:pos="851"/>
              </w:tabs>
              <w:rPr>
                <w:rStyle w:val="FontStyle39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Учебно-методическое и информационное обеспечение образовательного процесса при реализации ОПОП </w:t>
            </w: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</w:rPr>
              <w:t>ПО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5.3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322" w:lineRule="exact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Основные материально-технические условия для реализации образовательного процесса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8"/>
              <w:widowControl/>
              <w:spacing w:line="240" w:lineRule="auto"/>
              <w:ind w:firstLine="0"/>
              <w:rPr>
                <w:rStyle w:val="FontStyle40"/>
                <w:sz w:val="28"/>
                <w:szCs w:val="28"/>
              </w:rPr>
            </w:pPr>
            <w:r>
              <w:rPr>
                <w:rStyle w:val="FontStyle40"/>
                <w:sz w:val="28"/>
                <w:szCs w:val="28"/>
              </w:rPr>
              <w:t>6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8"/>
              <w:widowControl/>
              <w:spacing w:line="322" w:lineRule="exact"/>
              <w:ind w:left="-13" w:firstLine="13"/>
              <w:rPr>
                <w:rStyle w:val="FontStyle40"/>
                <w:sz w:val="28"/>
                <w:szCs w:val="28"/>
              </w:rPr>
            </w:pPr>
            <w:r>
              <w:rPr>
                <w:rStyle w:val="FontStyle40"/>
                <w:sz w:val="28"/>
                <w:szCs w:val="28"/>
              </w:rPr>
              <w:t>Характ</w:t>
            </w:r>
            <w:r w:rsidR="00661E53">
              <w:rPr>
                <w:rStyle w:val="FontStyle40"/>
                <w:sz w:val="28"/>
                <w:szCs w:val="28"/>
              </w:rPr>
              <w:t>еристика     среды     колледжа</w:t>
            </w:r>
            <w:r>
              <w:rPr>
                <w:rStyle w:val="FontStyle40"/>
                <w:sz w:val="28"/>
                <w:szCs w:val="28"/>
              </w:rPr>
              <w:t>,     обеспечивающие развитие      общекультурных      (социально-личностных) компетенций выпускников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61E53">
              <w:rPr>
                <w:sz w:val="28"/>
                <w:szCs w:val="28"/>
              </w:rPr>
              <w:t>4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8"/>
              <w:widowControl/>
              <w:spacing w:line="240" w:lineRule="auto"/>
              <w:ind w:firstLine="0"/>
              <w:rPr>
                <w:rStyle w:val="FontStyle40"/>
                <w:sz w:val="28"/>
                <w:szCs w:val="28"/>
              </w:rPr>
            </w:pPr>
            <w:r>
              <w:rPr>
                <w:rStyle w:val="FontStyle40"/>
                <w:sz w:val="28"/>
                <w:szCs w:val="28"/>
              </w:rPr>
              <w:t>7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20"/>
              <w:widowControl/>
              <w:spacing w:line="240" w:lineRule="auto"/>
              <w:ind w:firstLine="0"/>
              <w:jc w:val="left"/>
              <w:rPr>
                <w:rStyle w:val="FontStyle40"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>Нормативно-методическое обеспечение системы оценки качества освоения обучающимися ОПОП СПО по специальности  «Механизация сельского хозяйства»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61E53">
              <w:rPr>
                <w:sz w:val="28"/>
                <w:szCs w:val="28"/>
              </w:rPr>
              <w:t>4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7.1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17"/>
              <w:widowControl/>
              <w:spacing w:line="322" w:lineRule="exact"/>
              <w:ind w:left="-13" w:firstLine="13"/>
              <w:rPr>
                <w:rStyle w:val="FontStyle39"/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 и оценка освоения основных видов профессиональной деятельности, профессиональных и общих компетенций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61E53">
              <w:rPr>
                <w:sz w:val="28"/>
                <w:szCs w:val="28"/>
              </w:rPr>
              <w:t>4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7"/>
              <w:widowControl/>
              <w:spacing w:line="240" w:lineRule="auto"/>
              <w:rPr>
                <w:rStyle w:val="FontStyle39"/>
                <w:sz w:val="28"/>
                <w:szCs w:val="28"/>
              </w:rPr>
            </w:pPr>
            <w:r>
              <w:rPr>
                <w:rStyle w:val="FontStyle39"/>
                <w:sz w:val="28"/>
                <w:szCs w:val="28"/>
              </w:rPr>
              <w:t>7.2</w:t>
            </w:r>
          </w:p>
        </w:tc>
        <w:tc>
          <w:tcPr>
            <w:tcW w:w="7939" w:type="dxa"/>
            <w:hideMark/>
          </w:tcPr>
          <w:p w:rsidR="000F0F2D" w:rsidRDefault="000F0F2D">
            <w:pPr>
              <w:pStyle w:val="Style9"/>
              <w:widowControl/>
              <w:spacing w:line="240" w:lineRule="auto"/>
              <w:jc w:val="left"/>
              <w:rPr>
                <w:rStyle w:val="FontStyle39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Требования к итоговой государственной аттестации выпускников</w:t>
            </w:r>
          </w:p>
        </w:tc>
        <w:tc>
          <w:tcPr>
            <w:tcW w:w="877" w:type="dxa"/>
            <w:hideMark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61E53">
              <w:rPr>
                <w:sz w:val="28"/>
                <w:szCs w:val="28"/>
              </w:rPr>
              <w:t>5</w:t>
            </w:r>
          </w:p>
        </w:tc>
      </w:tr>
      <w:tr w:rsidR="000F0F2D" w:rsidTr="000F0F2D">
        <w:tc>
          <w:tcPr>
            <w:tcW w:w="682" w:type="dxa"/>
            <w:hideMark/>
          </w:tcPr>
          <w:p w:rsidR="000F0F2D" w:rsidRDefault="000F0F2D">
            <w:pPr>
              <w:pStyle w:val="Style18"/>
              <w:widowControl/>
              <w:spacing w:line="240" w:lineRule="auto"/>
              <w:ind w:firstLine="0"/>
              <w:rPr>
                <w:rStyle w:val="FontStyle40"/>
                <w:sz w:val="28"/>
                <w:szCs w:val="28"/>
              </w:rPr>
            </w:pPr>
          </w:p>
        </w:tc>
        <w:tc>
          <w:tcPr>
            <w:tcW w:w="7939" w:type="dxa"/>
            <w:hideMark/>
          </w:tcPr>
          <w:p w:rsidR="000F0F2D" w:rsidRDefault="000F0F2D" w:rsidP="00661E53">
            <w:pPr>
              <w:pStyle w:val="Style18"/>
              <w:widowControl/>
              <w:spacing w:line="240" w:lineRule="auto"/>
              <w:ind w:firstLine="0"/>
              <w:rPr>
                <w:rStyle w:val="FontStyle40"/>
                <w:sz w:val="28"/>
                <w:szCs w:val="28"/>
              </w:rPr>
            </w:pPr>
          </w:p>
        </w:tc>
        <w:tc>
          <w:tcPr>
            <w:tcW w:w="877" w:type="dxa"/>
          </w:tcPr>
          <w:p w:rsidR="000F0F2D" w:rsidRDefault="000F0F2D">
            <w:pPr>
              <w:pStyle w:val="Style16"/>
              <w:widowControl/>
              <w:jc w:val="center"/>
              <w:rPr>
                <w:sz w:val="28"/>
                <w:szCs w:val="28"/>
              </w:rPr>
            </w:pPr>
          </w:p>
        </w:tc>
      </w:tr>
    </w:tbl>
    <w:p w:rsidR="000F0F2D" w:rsidRDefault="000F0F2D" w:rsidP="000F0F2D"/>
    <w:p w:rsidR="000F0F2D" w:rsidRDefault="000F0F2D" w:rsidP="000F0F2D">
      <w:pPr>
        <w:jc w:val="center"/>
        <w:rPr>
          <w:b/>
          <w:sz w:val="28"/>
          <w:szCs w:val="28"/>
        </w:rPr>
      </w:pPr>
    </w:p>
    <w:p w:rsidR="000F0F2D" w:rsidRDefault="000F0F2D" w:rsidP="000F0F2D">
      <w:pPr>
        <w:jc w:val="center"/>
        <w:rPr>
          <w:b/>
          <w:sz w:val="28"/>
          <w:szCs w:val="28"/>
        </w:rPr>
      </w:pPr>
    </w:p>
    <w:p w:rsidR="000F0F2D" w:rsidRDefault="000F0F2D" w:rsidP="000F0F2D">
      <w:pPr>
        <w:pStyle w:val="Style2"/>
        <w:widowControl/>
        <w:spacing w:before="19"/>
        <w:jc w:val="center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>1. Общие положения</w:t>
      </w:r>
    </w:p>
    <w:p w:rsidR="00B27EA4" w:rsidRDefault="000F0F2D" w:rsidP="000F0F2D">
      <w:pPr>
        <w:pStyle w:val="Style3"/>
        <w:widowControl/>
        <w:spacing w:line="240" w:lineRule="auto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1.1 Основная профессиональная образовательная программа среднего профессионального образования по специальности </w:t>
      </w:r>
    </w:p>
    <w:p w:rsidR="000F0F2D" w:rsidRDefault="000F0F2D" w:rsidP="000F0F2D">
      <w:pPr>
        <w:pStyle w:val="Style3"/>
        <w:widowControl/>
        <w:spacing w:line="240" w:lineRule="auto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35.02.07. «Механизация сельского хозяйства»</w:t>
      </w:r>
    </w:p>
    <w:p w:rsidR="000F0F2D" w:rsidRDefault="000F0F2D" w:rsidP="000F0F2D">
      <w:pPr>
        <w:pStyle w:val="Style3"/>
        <w:widowControl/>
        <w:spacing w:line="240" w:lineRule="auto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Основная профессиональная образовательная программа среднего профессионального образования по специальности 35.02.07. «Механизация сельског</w:t>
      </w:r>
      <w:r w:rsidR="00B27EA4">
        <w:rPr>
          <w:rStyle w:val="FontStyle27"/>
          <w:sz w:val="28"/>
          <w:szCs w:val="28"/>
        </w:rPr>
        <w:t>о хозяйства», реализуемая в ГА</w:t>
      </w:r>
      <w:r w:rsidR="003C54C5">
        <w:rPr>
          <w:rStyle w:val="FontStyle27"/>
          <w:sz w:val="28"/>
          <w:szCs w:val="28"/>
        </w:rPr>
        <w:t xml:space="preserve">ПОУ </w:t>
      </w:r>
      <w:r w:rsidR="00B27EA4">
        <w:rPr>
          <w:rStyle w:val="FontStyle27"/>
          <w:sz w:val="28"/>
          <w:szCs w:val="28"/>
        </w:rPr>
        <w:t xml:space="preserve"> «</w:t>
      </w:r>
      <w:proofErr w:type="spellStart"/>
      <w:r w:rsidR="00B27EA4">
        <w:rPr>
          <w:rStyle w:val="FontStyle27"/>
          <w:sz w:val="28"/>
          <w:szCs w:val="28"/>
        </w:rPr>
        <w:t>Апастовский</w:t>
      </w:r>
      <w:proofErr w:type="spellEnd"/>
      <w:r w:rsidR="00B27EA4">
        <w:rPr>
          <w:rStyle w:val="FontStyle27"/>
          <w:sz w:val="28"/>
          <w:szCs w:val="28"/>
        </w:rPr>
        <w:t xml:space="preserve"> аграрный колледж»</w:t>
      </w:r>
      <w:r>
        <w:rPr>
          <w:rStyle w:val="FontStyle27"/>
          <w:sz w:val="28"/>
          <w:szCs w:val="28"/>
        </w:rPr>
        <w:t>, представляет собой систему документов, разработанную и утвержденную профессиональной образовательной организацией на основе Федерального государственного образовательного стандарта по соответствующему направлению подготовки среднего профессионального образования (ФГОС СПО), с учетом требований рынка труда и рекомендаций примерной основной профессиональной образовательной программы.</w:t>
      </w:r>
    </w:p>
    <w:p w:rsidR="000F0F2D" w:rsidRDefault="000F0F2D" w:rsidP="000F0F2D">
      <w:pPr>
        <w:pStyle w:val="Style3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ОПОП СПО регламентирует цели, ожидаемые результаты, содержание, условия и технологии реализации образовательного процесса, оценку качества подготовки выпускника по данному направлению подготовки включает в себя: учебный план, рабочие программы учебных курсов, предметов, дисциплин (модулей) и другие материалы, обеспечивающие качество подготовки обучающихся, а также программы учебной и производственной практики, календарный учебный график и методические материалы, обеспечивающие реализацию соответствующей образовательной технологии.</w:t>
      </w:r>
    </w:p>
    <w:p w:rsidR="000F0F2D" w:rsidRDefault="000F0F2D" w:rsidP="000F0F2D">
      <w:pPr>
        <w:pStyle w:val="Style3"/>
        <w:widowControl/>
        <w:spacing w:line="240" w:lineRule="auto"/>
        <w:ind w:firstLine="302"/>
      </w:pPr>
    </w:p>
    <w:p w:rsidR="000F0F2D" w:rsidRDefault="000F0F2D" w:rsidP="0076011C">
      <w:pPr>
        <w:pStyle w:val="Style3"/>
        <w:widowControl/>
        <w:spacing w:line="240" w:lineRule="auto"/>
        <w:ind w:firstLine="302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1.2. Нормативные документы для разработки ОПОП СПО по специальности 35.02.07. «Механизация сельского хозяйства»</w:t>
      </w:r>
    </w:p>
    <w:p w:rsidR="000F0F2D" w:rsidRDefault="000F0F2D" w:rsidP="0076011C">
      <w:pPr>
        <w:pStyle w:val="Style3"/>
        <w:widowControl/>
        <w:spacing w:line="240" w:lineRule="auto"/>
        <w:ind w:firstLine="302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Нормативную правовую базу разработки ОПОП по специальности 35.02.07.  «Механизация сельского хозяйства» составляют:</w:t>
      </w:r>
    </w:p>
    <w:p w:rsidR="000F0F2D" w:rsidRDefault="000F0F2D" w:rsidP="0076011C">
      <w:pPr>
        <w:pStyle w:val="Style4"/>
        <w:widowControl/>
        <w:tabs>
          <w:tab w:val="left" w:pos="850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-</w:t>
      </w:r>
      <w:r>
        <w:rPr>
          <w:rStyle w:val="FontStyle27"/>
          <w:sz w:val="28"/>
          <w:szCs w:val="28"/>
        </w:rPr>
        <w:tab/>
        <w:t>Федеральный закон от 29.12.2012г. №273 «Об образовании в Российской федерации»;</w:t>
      </w:r>
    </w:p>
    <w:p w:rsidR="000F0F2D" w:rsidRDefault="000F0F2D" w:rsidP="0076011C">
      <w:pPr>
        <w:pStyle w:val="Style5"/>
        <w:widowControl/>
        <w:spacing w:line="240" w:lineRule="auto"/>
        <w:ind w:firstLine="567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Федеральный государственный образовательный стандарт (ФГОС) среднего профессионального образования по специальности 35.02.07. «Механизация сельского хозяйства»;</w:t>
      </w:r>
    </w:p>
    <w:p w:rsidR="000F0F2D" w:rsidRDefault="000F0F2D" w:rsidP="0076011C">
      <w:pPr>
        <w:pStyle w:val="Style4"/>
        <w:widowControl/>
        <w:tabs>
          <w:tab w:val="left" w:pos="850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-</w:t>
      </w:r>
      <w:r>
        <w:rPr>
          <w:rStyle w:val="FontStyle27"/>
          <w:sz w:val="28"/>
          <w:szCs w:val="28"/>
        </w:rPr>
        <w:tab/>
        <w:t xml:space="preserve">Приказ </w:t>
      </w:r>
      <w:proofErr w:type="spellStart"/>
      <w:r>
        <w:rPr>
          <w:rStyle w:val="FontStyle27"/>
          <w:sz w:val="28"/>
          <w:szCs w:val="28"/>
        </w:rPr>
        <w:t>Минобрнауки</w:t>
      </w:r>
      <w:proofErr w:type="spellEnd"/>
      <w:r>
        <w:rPr>
          <w:rStyle w:val="FontStyle27"/>
          <w:sz w:val="28"/>
          <w:szCs w:val="28"/>
        </w:rPr>
        <w:t xml:space="preserve"> РФ от 14.06.2013г.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0F0F2D" w:rsidRDefault="000F0F2D" w:rsidP="0076011C">
      <w:pPr>
        <w:pStyle w:val="Style4"/>
        <w:widowControl/>
        <w:numPr>
          <w:ilvl w:val="0"/>
          <w:numId w:val="1"/>
        </w:numPr>
        <w:tabs>
          <w:tab w:val="left" w:pos="850"/>
          <w:tab w:val="left" w:pos="3163"/>
          <w:tab w:val="left" w:pos="6062"/>
          <w:tab w:val="left" w:pos="8299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Приказ </w:t>
      </w:r>
      <w:proofErr w:type="spellStart"/>
      <w:r>
        <w:rPr>
          <w:rStyle w:val="FontStyle27"/>
          <w:sz w:val="28"/>
          <w:szCs w:val="28"/>
        </w:rPr>
        <w:t>Минобрнауки</w:t>
      </w:r>
      <w:proofErr w:type="spellEnd"/>
      <w:r>
        <w:rPr>
          <w:rStyle w:val="FontStyle27"/>
          <w:sz w:val="28"/>
          <w:szCs w:val="28"/>
        </w:rPr>
        <w:t xml:space="preserve"> РФ от 18.04.2013 № 291 «Об утверждении Положения о практике обучающихся, осваивающих основные профессиональные</w:t>
      </w:r>
      <w:r>
        <w:rPr>
          <w:rStyle w:val="FontStyle27"/>
          <w:sz w:val="28"/>
          <w:szCs w:val="28"/>
        </w:rPr>
        <w:tab/>
        <w:t>образовательные</w:t>
      </w:r>
      <w:r>
        <w:rPr>
          <w:rStyle w:val="FontStyle27"/>
          <w:sz w:val="28"/>
          <w:szCs w:val="28"/>
        </w:rPr>
        <w:tab/>
        <w:t>программы среднего профессионального образования;</w:t>
      </w:r>
    </w:p>
    <w:p w:rsidR="000F0F2D" w:rsidRDefault="0076011C" w:rsidP="0076011C">
      <w:pPr>
        <w:pStyle w:val="Style4"/>
        <w:widowControl/>
        <w:numPr>
          <w:ilvl w:val="0"/>
          <w:numId w:val="1"/>
        </w:numPr>
        <w:tabs>
          <w:tab w:val="left" w:pos="850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Устав ГА</w:t>
      </w:r>
      <w:r w:rsidR="003C54C5">
        <w:rPr>
          <w:rStyle w:val="FontStyle27"/>
          <w:sz w:val="28"/>
          <w:szCs w:val="28"/>
        </w:rPr>
        <w:t xml:space="preserve">ПОУ </w:t>
      </w:r>
      <w:r>
        <w:rPr>
          <w:rStyle w:val="FontStyle27"/>
          <w:sz w:val="28"/>
          <w:szCs w:val="28"/>
        </w:rPr>
        <w:t xml:space="preserve"> «</w:t>
      </w:r>
      <w:proofErr w:type="spellStart"/>
      <w:r>
        <w:rPr>
          <w:rStyle w:val="FontStyle27"/>
          <w:sz w:val="28"/>
          <w:szCs w:val="28"/>
        </w:rPr>
        <w:t>Апастовский</w:t>
      </w:r>
      <w:proofErr w:type="spellEnd"/>
      <w:r>
        <w:rPr>
          <w:rStyle w:val="FontStyle27"/>
          <w:sz w:val="28"/>
          <w:szCs w:val="28"/>
        </w:rPr>
        <w:t xml:space="preserve"> аграрный колледж»</w:t>
      </w:r>
      <w:r w:rsidR="000F0F2D">
        <w:rPr>
          <w:rStyle w:val="FontStyle27"/>
          <w:sz w:val="28"/>
          <w:szCs w:val="28"/>
        </w:rPr>
        <w:t>.</w:t>
      </w:r>
    </w:p>
    <w:p w:rsidR="000F0F2D" w:rsidRDefault="000F0F2D" w:rsidP="0076011C">
      <w:pPr>
        <w:pStyle w:val="Style3"/>
        <w:widowControl/>
        <w:spacing w:line="240" w:lineRule="auto"/>
      </w:pPr>
    </w:p>
    <w:p w:rsidR="000F0F2D" w:rsidRDefault="000F0F2D" w:rsidP="0076011C">
      <w:pPr>
        <w:pStyle w:val="Style3"/>
        <w:widowControl/>
        <w:spacing w:line="240" w:lineRule="auto"/>
        <w:rPr>
          <w:sz w:val="28"/>
          <w:szCs w:val="28"/>
        </w:rPr>
      </w:pPr>
    </w:p>
    <w:p w:rsidR="000F0F2D" w:rsidRDefault="000F0F2D" w:rsidP="000F0F2D">
      <w:pPr>
        <w:pStyle w:val="Style3"/>
        <w:widowControl/>
        <w:spacing w:line="240" w:lineRule="auto"/>
        <w:rPr>
          <w:sz w:val="28"/>
          <w:szCs w:val="28"/>
        </w:rPr>
      </w:pPr>
    </w:p>
    <w:p w:rsidR="000F0F2D" w:rsidRDefault="000F0F2D" w:rsidP="000F0F2D">
      <w:pPr>
        <w:pStyle w:val="Style3"/>
        <w:widowControl/>
        <w:spacing w:line="240" w:lineRule="auto"/>
        <w:rPr>
          <w:sz w:val="28"/>
          <w:szCs w:val="28"/>
        </w:rPr>
      </w:pPr>
    </w:p>
    <w:p w:rsidR="000F0F2D" w:rsidRDefault="000F0F2D" w:rsidP="000F0F2D">
      <w:pPr>
        <w:pStyle w:val="Style3"/>
        <w:widowControl/>
        <w:spacing w:line="240" w:lineRule="auto"/>
        <w:rPr>
          <w:sz w:val="28"/>
          <w:szCs w:val="28"/>
        </w:rPr>
      </w:pPr>
    </w:p>
    <w:p w:rsidR="000F0F2D" w:rsidRDefault="000F0F2D" w:rsidP="000F0F2D">
      <w:pPr>
        <w:pStyle w:val="Style3"/>
        <w:widowControl/>
        <w:spacing w:line="240" w:lineRule="auto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1.3. Общая характеристика основной профессиональной образовательной программы среднего профессионального образования 35.02.07.  «Механизация сельского хозяйства»</w:t>
      </w:r>
    </w:p>
    <w:p w:rsidR="000F0F2D" w:rsidRDefault="000F0F2D" w:rsidP="000F0F2D">
      <w:pPr>
        <w:pStyle w:val="Style3"/>
        <w:widowControl/>
        <w:spacing w:line="240" w:lineRule="auto"/>
        <w:jc w:val="center"/>
      </w:pPr>
    </w:p>
    <w:p w:rsidR="000F0F2D" w:rsidRDefault="000F0F2D" w:rsidP="000F0F2D">
      <w:pPr>
        <w:pStyle w:val="Style9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Нормативные сроки освоения основной образовательной программы среднего профессионального образования базовой подготовки при очной форме получения образования и присваиваемая квалификация приводятся в таблице </w:t>
      </w:r>
    </w:p>
    <w:p w:rsidR="000F0F2D" w:rsidRDefault="000F0F2D" w:rsidP="000F0F2D">
      <w:pPr>
        <w:widowControl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947"/>
        <w:gridCol w:w="2981"/>
        <w:gridCol w:w="3653"/>
      </w:tblGrid>
      <w:tr w:rsidR="000F0F2D" w:rsidTr="000F0F2D"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Образовательная база приема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Наименование квалификации базовой подготовки</w:t>
            </w: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Нормативный             срок</w:t>
            </w:r>
          </w:p>
          <w:p w:rsidR="000F0F2D" w:rsidRDefault="000F0F2D">
            <w:pPr>
              <w:pStyle w:val="Style11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освоения    ООП    СПО</w:t>
            </w:r>
          </w:p>
          <w:p w:rsidR="000F0F2D" w:rsidRDefault="000F0F2D">
            <w:pPr>
              <w:pStyle w:val="Style6"/>
              <w:widowControl/>
              <w:spacing w:line="240" w:lineRule="auto"/>
              <w:jc w:val="both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базовой подготовки при очной форме получения образования</w:t>
            </w:r>
          </w:p>
        </w:tc>
      </w:tr>
      <w:tr w:rsidR="000F0F2D" w:rsidTr="000F0F2D"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На базе среднего общего образования</w:t>
            </w: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Техник-механик</w:t>
            </w: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right="145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2 года 10 месяцев</w:t>
            </w:r>
          </w:p>
        </w:tc>
      </w:tr>
      <w:tr w:rsidR="000F0F2D" w:rsidTr="000F0F2D"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На базе основного общего образования</w:t>
            </w:r>
          </w:p>
          <w:p w:rsidR="000F0F2D" w:rsidRDefault="000F0F2D">
            <w:pPr>
              <w:rPr>
                <w:rStyle w:val="FontStyle27"/>
                <w:sz w:val="28"/>
                <w:szCs w:val="28"/>
              </w:rPr>
            </w:pPr>
          </w:p>
        </w:tc>
        <w:tc>
          <w:tcPr>
            <w:tcW w:w="29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F0F2D" w:rsidRDefault="000F0F2D">
            <w:pPr>
              <w:widowControl/>
              <w:autoSpaceDE/>
              <w:autoSpaceDN/>
              <w:adjustRightInd/>
              <w:rPr>
                <w:rStyle w:val="FontStyle27"/>
                <w:sz w:val="28"/>
                <w:szCs w:val="28"/>
              </w:rPr>
            </w:pP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right="133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3 года 10 месяцев</w:t>
            </w:r>
          </w:p>
        </w:tc>
      </w:tr>
    </w:tbl>
    <w:p w:rsidR="000F0F2D" w:rsidRDefault="000F0F2D" w:rsidP="000F0F2D">
      <w:pPr>
        <w:pStyle w:val="Style9"/>
        <w:widowControl/>
        <w:spacing w:line="240" w:lineRule="auto"/>
        <w:rPr>
          <w:sz w:val="28"/>
          <w:szCs w:val="28"/>
        </w:rPr>
      </w:pPr>
    </w:p>
    <w:p w:rsidR="000F0F2D" w:rsidRDefault="000F0F2D" w:rsidP="000F0F2D">
      <w:pPr>
        <w:pStyle w:val="Style9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Трудоемкость освоения студентом данной ОПОП на базе среднего общего образования за весь период обучения в соответствии с ФГОС СПО по специальности </w:t>
      </w:r>
      <w:r w:rsidR="0076011C">
        <w:rPr>
          <w:rStyle w:val="FontStyle27"/>
          <w:sz w:val="28"/>
          <w:szCs w:val="28"/>
        </w:rPr>
        <w:t>35.02.07</w:t>
      </w:r>
      <w:r>
        <w:rPr>
          <w:rStyle w:val="FontStyle27"/>
          <w:sz w:val="28"/>
          <w:szCs w:val="28"/>
        </w:rPr>
        <w:t xml:space="preserve"> «Механизация сельского хозяйства» составляет 4320 часов и включает все виды аудиторной, самостоятельной работы студента. </w:t>
      </w:r>
    </w:p>
    <w:p w:rsidR="000F0F2D" w:rsidRDefault="000F0F2D" w:rsidP="000F0F2D">
      <w:pPr>
        <w:pStyle w:val="Style9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 Трудоемкость ОПОП на базе среднего общего образования:</w:t>
      </w:r>
    </w:p>
    <w:p w:rsidR="000F0F2D" w:rsidRDefault="000F0F2D" w:rsidP="000F0F2D">
      <w:pPr>
        <w:widowControl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634"/>
        <w:gridCol w:w="2947"/>
      </w:tblGrid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Обучение по учебным циклам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80 недель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Учебная практика</w:t>
            </w:r>
          </w:p>
        </w:tc>
        <w:tc>
          <w:tcPr>
            <w:tcW w:w="294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29 недель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 xml:space="preserve">Производственная     практика  </w:t>
            </w:r>
            <w:proofErr w:type="gramStart"/>
            <w:r>
              <w:rPr>
                <w:rStyle w:val="FontStyle27"/>
                <w:sz w:val="28"/>
                <w:szCs w:val="28"/>
              </w:rPr>
              <w:t xml:space="preserve">   (</w:t>
            </w:r>
            <w:proofErr w:type="gramEnd"/>
            <w:r>
              <w:rPr>
                <w:rStyle w:val="FontStyle27"/>
                <w:sz w:val="28"/>
                <w:szCs w:val="28"/>
              </w:rPr>
              <w:t>по     профилю</w:t>
            </w:r>
          </w:p>
          <w:p w:rsidR="000F0F2D" w:rsidRDefault="000F0F2D">
            <w:pPr>
              <w:rPr>
                <w:rStyle w:val="FontStyle27"/>
                <w:sz w:val="28"/>
                <w:szCs w:val="28"/>
              </w:rPr>
            </w:pPr>
          </w:p>
        </w:tc>
        <w:tc>
          <w:tcPr>
            <w:tcW w:w="29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F0F2D" w:rsidRDefault="000F0F2D">
            <w:pPr>
              <w:widowControl/>
              <w:autoSpaceDE/>
              <w:autoSpaceDN/>
              <w:adjustRightInd/>
              <w:rPr>
                <w:rStyle w:val="FontStyle27"/>
                <w:sz w:val="28"/>
                <w:szCs w:val="28"/>
              </w:rPr>
            </w:pP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специальности)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F2D" w:rsidRDefault="000F0F2D">
            <w:pPr>
              <w:pStyle w:val="Style13"/>
              <w:widowControl/>
              <w:rPr>
                <w:sz w:val="28"/>
                <w:szCs w:val="28"/>
              </w:rPr>
            </w:pP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Производственная практика (преддипломная)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4 недели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5 недель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Государственная (итоговая аттестация)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6 недель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Каникулярное время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23 недели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Итого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147 недель</w:t>
            </w:r>
          </w:p>
        </w:tc>
      </w:tr>
    </w:tbl>
    <w:p w:rsidR="000F0F2D" w:rsidRDefault="000F0F2D" w:rsidP="000F0F2D">
      <w:pPr>
        <w:pStyle w:val="Style9"/>
        <w:widowControl/>
        <w:spacing w:line="240" w:lineRule="auto"/>
        <w:rPr>
          <w:sz w:val="28"/>
          <w:szCs w:val="28"/>
        </w:rPr>
      </w:pPr>
    </w:p>
    <w:p w:rsidR="000F0F2D" w:rsidRDefault="000F0F2D" w:rsidP="000F0F2D">
      <w:pPr>
        <w:pStyle w:val="Style9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Трудоемкость освоения студентом данной ОПОП на базе основного общего образования за весь период обучения в соответствии с ФГОС СПО по данн</w:t>
      </w:r>
      <w:r w:rsidR="00295286">
        <w:rPr>
          <w:rStyle w:val="FontStyle27"/>
          <w:sz w:val="28"/>
          <w:szCs w:val="28"/>
        </w:rPr>
        <w:t>ой специальности составляет 6426</w:t>
      </w:r>
      <w:r>
        <w:rPr>
          <w:rStyle w:val="FontStyle27"/>
          <w:sz w:val="28"/>
          <w:szCs w:val="28"/>
        </w:rPr>
        <w:t xml:space="preserve"> часов и включает все виды аудиторной, самостоятельной работы студента, время прохождения практики, а также время, отводимое на контроль качества освоения студентом ОПОП.</w:t>
      </w:r>
    </w:p>
    <w:p w:rsidR="000F0F2D" w:rsidRDefault="000F0F2D" w:rsidP="000F0F2D">
      <w:pPr>
        <w:pStyle w:val="Style9"/>
        <w:widowControl/>
        <w:spacing w:line="240" w:lineRule="auto"/>
        <w:ind w:firstLine="567"/>
        <w:jc w:val="left"/>
        <w:rPr>
          <w:rStyle w:val="FontStyle27"/>
          <w:sz w:val="28"/>
          <w:szCs w:val="28"/>
        </w:rPr>
      </w:pPr>
    </w:p>
    <w:p w:rsidR="000F0F2D" w:rsidRDefault="000F0F2D" w:rsidP="000F0F2D">
      <w:pPr>
        <w:pStyle w:val="Style9"/>
        <w:widowControl/>
        <w:spacing w:line="240" w:lineRule="auto"/>
        <w:ind w:firstLine="567"/>
        <w:jc w:val="left"/>
        <w:rPr>
          <w:rStyle w:val="FontStyle27"/>
          <w:sz w:val="28"/>
          <w:szCs w:val="28"/>
        </w:rPr>
      </w:pPr>
    </w:p>
    <w:p w:rsidR="000F0F2D" w:rsidRDefault="000F0F2D" w:rsidP="000F0F2D">
      <w:pPr>
        <w:pStyle w:val="Style9"/>
        <w:widowControl/>
        <w:spacing w:line="240" w:lineRule="auto"/>
        <w:ind w:firstLine="567"/>
        <w:jc w:val="left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Трудоемкость ООП на базе основного общего образования:</w:t>
      </w:r>
    </w:p>
    <w:p w:rsidR="000F0F2D" w:rsidRDefault="000F0F2D" w:rsidP="000F0F2D">
      <w:pPr>
        <w:widowControl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634"/>
        <w:gridCol w:w="2947"/>
      </w:tblGrid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Обучение по учебным циклам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119 недель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Учебная практика</w:t>
            </w:r>
          </w:p>
        </w:tc>
        <w:tc>
          <w:tcPr>
            <w:tcW w:w="294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29 недель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F2D" w:rsidRDefault="000F0F2D">
            <w:pPr>
              <w:pStyle w:val="Style6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Производственная      практика      (по      профилю специальности)</w:t>
            </w:r>
          </w:p>
          <w:p w:rsidR="000F0F2D" w:rsidRDefault="000F0F2D">
            <w:pPr>
              <w:rPr>
                <w:rStyle w:val="FontStyle27"/>
                <w:sz w:val="28"/>
                <w:szCs w:val="28"/>
              </w:rPr>
            </w:pPr>
          </w:p>
        </w:tc>
        <w:tc>
          <w:tcPr>
            <w:tcW w:w="29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F0F2D" w:rsidRDefault="000F0F2D">
            <w:pPr>
              <w:widowControl/>
              <w:autoSpaceDE/>
              <w:autoSpaceDN/>
              <w:adjustRightInd/>
              <w:rPr>
                <w:rStyle w:val="FontStyle27"/>
                <w:sz w:val="28"/>
                <w:szCs w:val="28"/>
              </w:rPr>
            </w:pP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Производственная практика (преддипломная)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4 недели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7 недель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Государственная итоговая аттестация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6 недель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Каникулярное время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34 недели</w:t>
            </w:r>
          </w:p>
        </w:tc>
      </w:tr>
      <w:tr w:rsidR="000F0F2D" w:rsidTr="000F0F2D">
        <w:tc>
          <w:tcPr>
            <w:tcW w:w="6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Итого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199 недель</w:t>
            </w:r>
          </w:p>
        </w:tc>
      </w:tr>
    </w:tbl>
    <w:p w:rsidR="000F0F2D" w:rsidRDefault="000F0F2D" w:rsidP="000F0F2D">
      <w:pPr>
        <w:pStyle w:val="Style9"/>
        <w:widowControl/>
        <w:spacing w:line="240" w:lineRule="auto"/>
        <w:rPr>
          <w:sz w:val="28"/>
          <w:szCs w:val="28"/>
        </w:rPr>
      </w:pPr>
    </w:p>
    <w:p w:rsidR="000F0F2D" w:rsidRDefault="000F0F2D" w:rsidP="000F0F2D">
      <w:pPr>
        <w:pStyle w:val="Style9"/>
        <w:widowControl/>
        <w:spacing w:line="240" w:lineRule="auto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1.4. Требования к абитуриенту</w:t>
      </w:r>
    </w:p>
    <w:p w:rsidR="0076011C" w:rsidRDefault="0076011C" w:rsidP="000F0F2D">
      <w:pPr>
        <w:pStyle w:val="Style9"/>
        <w:widowControl/>
        <w:spacing w:line="240" w:lineRule="auto"/>
        <w:jc w:val="center"/>
        <w:rPr>
          <w:rStyle w:val="FontStyle27"/>
          <w:sz w:val="28"/>
          <w:szCs w:val="28"/>
        </w:rPr>
      </w:pPr>
    </w:p>
    <w:p w:rsidR="000F0F2D" w:rsidRDefault="000F0F2D" w:rsidP="000F0F2D">
      <w:pPr>
        <w:pStyle w:val="Style9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Лица, поступающие на обучение, должны иметь документ о получении:</w:t>
      </w:r>
    </w:p>
    <w:p w:rsidR="000F0F2D" w:rsidRDefault="000F0F2D" w:rsidP="000F0F2D">
      <w:pPr>
        <w:pStyle w:val="Style15"/>
        <w:widowControl/>
        <w:numPr>
          <w:ilvl w:val="0"/>
          <w:numId w:val="2"/>
        </w:numPr>
        <w:tabs>
          <w:tab w:val="left" w:pos="163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аттестат о среднем общем образовании;</w:t>
      </w:r>
    </w:p>
    <w:p w:rsidR="000F0F2D" w:rsidRDefault="000F0F2D" w:rsidP="000F0F2D">
      <w:pPr>
        <w:pStyle w:val="Style15"/>
        <w:widowControl/>
        <w:numPr>
          <w:ilvl w:val="0"/>
          <w:numId w:val="2"/>
        </w:numPr>
        <w:tabs>
          <w:tab w:val="left" w:pos="163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аттестат об основном общем образовании;</w:t>
      </w:r>
    </w:p>
    <w:p w:rsidR="000F0F2D" w:rsidRDefault="000F0F2D" w:rsidP="000F0F2D">
      <w:pPr>
        <w:pStyle w:val="Style15"/>
        <w:widowControl/>
        <w:tabs>
          <w:tab w:val="left" w:pos="307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-</w:t>
      </w:r>
      <w:r>
        <w:rPr>
          <w:rStyle w:val="FontStyle27"/>
          <w:sz w:val="28"/>
          <w:szCs w:val="28"/>
        </w:rPr>
        <w:tab/>
        <w:t>диплом о начальном профессиональном образовании с указанием о полученном уровне общего образования и оценками по дисциплинам Базисного учебного плана общеобразовательных учреждений.</w:t>
      </w:r>
    </w:p>
    <w:p w:rsidR="000F0F2D" w:rsidRDefault="000F0F2D" w:rsidP="000F0F2D">
      <w:pPr>
        <w:pStyle w:val="Style14"/>
        <w:widowControl/>
        <w:spacing w:line="240" w:lineRule="auto"/>
        <w:jc w:val="both"/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661E53" w:rsidRDefault="00661E53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661E53" w:rsidRDefault="00661E53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3C54C5" w:rsidRDefault="003C54C5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both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14"/>
        <w:widowControl/>
        <w:spacing w:line="240" w:lineRule="auto"/>
        <w:jc w:val="center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lastRenderedPageBreak/>
        <w:t xml:space="preserve">2. Характеристика профессиональной деятельности выпускников ОПОП СПО по специальности </w:t>
      </w:r>
    </w:p>
    <w:p w:rsidR="000F0F2D" w:rsidRDefault="000F0F2D" w:rsidP="000F0F2D">
      <w:pPr>
        <w:pStyle w:val="Style14"/>
        <w:widowControl/>
        <w:spacing w:line="240" w:lineRule="auto"/>
        <w:jc w:val="center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>«Механизация сельского хозяйства»</w:t>
      </w:r>
    </w:p>
    <w:p w:rsidR="000F0F2D" w:rsidRDefault="000F0F2D" w:rsidP="000F0F2D">
      <w:pPr>
        <w:pStyle w:val="Style10"/>
        <w:widowControl/>
        <w:ind w:left="326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2.1. Характеристика профессиональной деятельности выпускника</w:t>
      </w:r>
    </w:p>
    <w:p w:rsidR="000F0F2D" w:rsidRDefault="000F0F2D" w:rsidP="000F0F2D">
      <w:pPr>
        <w:pStyle w:val="Style15"/>
        <w:widowControl/>
        <w:tabs>
          <w:tab w:val="left" w:pos="907"/>
        </w:tabs>
        <w:spacing w:line="240" w:lineRule="auto"/>
        <w:ind w:firstLine="567"/>
        <w:jc w:val="left"/>
        <w:rPr>
          <w:rStyle w:val="FontStyle27"/>
          <w:b/>
          <w:sz w:val="28"/>
          <w:szCs w:val="28"/>
        </w:rPr>
      </w:pPr>
      <w:r>
        <w:rPr>
          <w:rStyle w:val="FontStyle27"/>
          <w:b/>
          <w:sz w:val="28"/>
          <w:szCs w:val="28"/>
        </w:rPr>
        <w:t>Область профессиональной деятельности выпускника:</w:t>
      </w:r>
    </w:p>
    <w:p w:rsidR="000F0F2D" w:rsidRDefault="000F0F2D" w:rsidP="000F0F2D">
      <w:pPr>
        <w:pStyle w:val="Style15"/>
        <w:widowControl/>
        <w:numPr>
          <w:ilvl w:val="0"/>
          <w:numId w:val="3"/>
        </w:numPr>
        <w:tabs>
          <w:tab w:val="left" w:pos="154"/>
        </w:tabs>
        <w:spacing w:line="240" w:lineRule="auto"/>
        <w:ind w:firstLine="567"/>
        <w:jc w:val="left"/>
        <w:rPr>
          <w:rStyle w:val="FontStyle27"/>
          <w:sz w:val="28"/>
          <w:szCs w:val="28"/>
        </w:rPr>
      </w:pPr>
      <w:r>
        <w:rPr>
          <w:bCs/>
          <w:sz w:val="28"/>
        </w:rPr>
        <w:t>организация и выполнение работ по </w:t>
      </w:r>
      <w:r>
        <w:rPr>
          <w:sz w:val="28"/>
          <w:szCs w:val="28"/>
        </w:rPr>
        <w:t>обеспечению функционирования машин, механизмов, установок, приспособлений и другого инженерно-технологического оборудования сельскохозяйственного назначения</w:t>
      </w:r>
      <w:r>
        <w:rPr>
          <w:rStyle w:val="FontStyle27"/>
          <w:sz w:val="28"/>
          <w:szCs w:val="28"/>
        </w:rPr>
        <w:t>.</w:t>
      </w:r>
    </w:p>
    <w:p w:rsidR="000F0F2D" w:rsidRDefault="000F0F2D" w:rsidP="000F0F2D">
      <w:pPr>
        <w:pStyle w:val="Style15"/>
        <w:widowControl/>
        <w:tabs>
          <w:tab w:val="left" w:pos="624"/>
        </w:tabs>
        <w:spacing w:line="240" w:lineRule="auto"/>
        <w:ind w:firstLine="567"/>
        <w:rPr>
          <w:rStyle w:val="FontStyle27"/>
          <w:b/>
          <w:sz w:val="28"/>
          <w:szCs w:val="28"/>
        </w:rPr>
      </w:pPr>
      <w:r>
        <w:rPr>
          <w:rStyle w:val="FontStyle27"/>
          <w:b/>
          <w:sz w:val="28"/>
          <w:szCs w:val="28"/>
        </w:rPr>
        <w:t>Объектами профессиональной деятельности выпускника являются:</w:t>
      </w:r>
    </w:p>
    <w:p w:rsidR="000F0F2D" w:rsidRDefault="000F0F2D" w:rsidP="000F0F2D">
      <w:pPr>
        <w:numPr>
          <w:ilvl w:val="0"/>
          <w:numId w:val="4"/>
        </w:numPr>
        <w:ind w:left="709"/>
        <w:jc w:val="both"/>
      </w:pPr>
      <w:r>
        <w:rPr>
          <w:sz w:val="28"/>
          <w:szCs w:val="28"/>
        </w:rPr>
        <w:t>машины, механизмы, установки, приспособления и другое инженерно-технологическое оборудование сельскохозяйственного назначения;</w:t>
      </w:r>
    </w:p>
    <w:p w:rsidR="000F0F2D" w:rsidRDefault="000F0F2D" w:rsidP="000F0F2D">
      <w:pPr>
        <w:numPr>
          <w:ilvl w:val="0"/>
          <w:numId w:val="4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автомобили категорий «В» и «С»;</w:t>
      </w:r>
    </w:p>
    <w:p w:rsidR="000F0F2D" w:rsidRDefault="000F0F2D" w:rsidP="000F0F2D">
      <w:pPr>
        <w:numPr>
          <w:ilvl w:val="0"/>
          <w:numId w:val="4"/>
        </w:numPr>
        <w:ind w:left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стационарные и передвижные средства технического обслуживания и ремонта;</w:t>
      </w:r>
    </w:p>
    <w:p w:rsidR="000F0F2D" w:rsidRDefault="000F0F2D" w:rsidP="000F0F2D">
      <w:pPr>
        <w:numPr>
          <w:ilvl w:val="0"/>
          <w:numId w:val="4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технологические процессы подготовки, эксплуатации, технического обслуживания и диагностирования неисправностей машин, механизмов, установок, приспособлений и другого инженерно-технологического оборудования сельскохозяйственного назначения;</w:t>
      </w:r>
    </w:p>
    <w:p w:rsidR="000F0F2D" w:rsidRDefault="000F0F2D" w:rsidP="000F0F2D">
      <w:pPr>
        <w:numPr>
          <w:ilvl w:val="0"/>
          <w:numId w:val="4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процессы организации и управления структурным подразделением сельскохозяйственного производства;</w:t>
      </w:r>
    </w:p>
    <w:p w:rsidR="000F0F2D" w:rsidRDefault="000F0F2D" w:rsidP="000F0F2D">
      <w:pPr>
        <w:numPr>
          <w:ilvl w:val="0"/>
          <w:numId w:val="4"/>
        </w:num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первичные трудовые коллективы.</w:t>
      </w:r>
    </w:p>
    <w:p w:rsidR="000F0F2D" w:rsidRDefault="000F0F2D" w:rsidP="000F0F2D">
      <w:pPr>
        <w:pStyle w:val="Style15"/>
        <w:widowControl/>
        <w:tabs>
          <w:tab w:val="left" w:pos="907"/>
        </w:tabs>
        <w:spacing w:line="240" w:lineRule="auto"/>
        <w:ind w:left="211" w:firstLine="567"/>
        <w:rPr>
          <w:rStyle w:val="FontStyle27"/>
          <w:b/>
          <w:sz w:val="28"/>
          <w:szCs w:val="28"/>
        </w:rPr>
      </w:pPr>
      <w:r>
        <w:rPr>
          <w:rStyle w:val="FontStyle27"/>
          <w:b/>
          <w:sz w:val="28"/>
          <w:szCs w:val="28"/>
        </w:rPr>
        <w:t>Виды профессиональной деятельности выпускника:</w:t>
      </w:r>
    </w:p>
    <w:p w:rsidR="000F0F2D" w:rsidRDefault="000F0F2D" w:rsidP="000F0F2D">
      <w:pPr>
        <w:pStyle w:val="2"/>
        <w:widowControl w:val="0"/>
        <w:numPr>
          <w:ilvl w:val="0"/>
          <w:numId w:val="5"/>
        </w:numPr>
        <w:jc w:val="both"/>
      </w:pPr>
      <w:r>
        <w:rPr>
          <w:rFonts w:ascii="Times New Roman" w:hAnsi="Times New Roman" w:cs="Times New Roman"/>
          <w:sz w:val="28"/>
        </w:rPr>
        <w:t>Подготовка машин, механизмов, установок, приспособлений к работе, комплектование сборочных единиц.</w:t>
      </w:r>
    </w:p>
    <w:p w:rsidR="000F0F2D" w:rsidRDefault="000F0F2D" w:rsidP="000F0F2D">
      <w:pPr>
        <w:pStyle w:val="2"/>
        <w:widowControl w:val="0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Эксплуатация сельскохозяйственной техники.</w:t>
      </w:r>
    </w:p>
    <w:p w:rsidR="000F0F2D" w:rsidRDefault="000F0F2D" w:rsidP="000F0F2D">
      <w:pPr>
        <w:pStyle w:val="2"/>
        <w:widowControl w:val="0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Техническое обслуживание и диагностирование неисправностей сельскохозяйственных машин и механизмов; ремонт отдельных деталей и узлов.</w:t>
      </w:r>
    </w:p>
    <w:p w:rsidR="000F0F2D" w:rsidRDefault="000F0F2D" w:rsidP="000F0F2D">
      <w:pPr>
        <w:pStyle w:val="2"/>
        <w:widowControl w:val="0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Управление работами по обеспечению функционирования </w:t>
      </w:r>
      <w:r>
        <w:rPr>
          <w:rFonts w:ascii="Times New Roman" w:hAnsi="Times New Roman"/>
          <w:sz w:val="28"/>
        </w:rPr>
        <w:t>машинно-тракторного парка сельскохозяйственной организации (предприятия)</w:t>
      </w:r>
      <w:r>
        <w:rPr>
          <w:rFonts w:ascii="Times New Roman" w:hAnsi="Times New Roman" w:cs="Times New Roman"/>
          <w:sz w:val="28"/>
        </w:rPr>
        <w:t>.</w:t>
      </w:r>
    </w:p>
    <w:p w:rsidR="000F0F2D" w:rsidRDefault="000F0F2D" w:rsidP="000F0F2D">
      <w:pPr>
        <w:pStyle w:val="Style15"/>
        <w:widowControl/>
        <w:numPr>
          <w:ilvl w:val="0"/>
          <w:numId w:val="5"/>
        </w:numPr>
        <w:tabs>
          <w:tab w:val="left" w:pos="408"/>
        </w:tabs>
        <w:spacing w:line="240" w:lineRule="auto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Выполнение работ по одной или нескольким профессиям рабочих,</w:t>
      </w:r>
      <w:r>
        <w:rPr>
          <w:rStyle w:val="FontStyle27"/>
          <w:sz w:val="28"/>
          <w:szCs w:val="28"/>
        </w:rPr>
        <w:br/>
        <w:t>должностям служащих (тракторист-машинист сельскохозяйственного производства; водитель автомобиля)</w:t>
      </w:r>
    </w:p>
    <w:p w:rsidR="000F0F2D" w:rsidRDefault="000F0F2D" w:rsidP="000F0F2D">
      <w:pPr>
        <w:pStyle w:val="Style9"/>
        <w:widowControl/>
        <w:spacing w:line="240" w:lineRule="auto"/>
        <w:ind w:firstLine="567"/>
      </w:pPr>
    </w:p>
    <w:p w:rsidR="000F0F2D" w:rsidRDefault="000F0F2D" w:rsidP="000F0F2D">
      <w:pPr>
        <w:pStyle w:val="Style9"/>
        <w:widowControl/>
        <w:spacing w:line="240" w:lineRule="auto"/>
        <w:ind w:firstLine="567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2.2. Требования к результатам освоения основной образовательной программы</w:t>
      </w:r>
    </w:p>
    <w:p w:rsidR="000F0F2D" w:rsidRDefault="000F0F2D" w:rsidP="000F0F2D">
      <w:pPr>
        <w:pStyle w:val="Style3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При составлении учебного плана, рабочих программ дисциплин, программ практик и итоговой государственной аттестации основное внимание уделяется общим и профессиональным компетенциям, согласно ФГОС СПО, которые находятся в тесной междисциплинарной связи. Учебным планом предусмотрены логическая очередность дисциплин и соответственно порядок формирования компетенций. Полученные теоретические знания подкрепляются практическим опытом, полученным студентами в период прохождения практики.</w:t>
      </w:r>
    </w:p>
    <w:p w:rsidR="00661E53" w:rsidRDefault="00661E53" w:rsidP="000F0F2D">
      <w:pPr>
        <w:pStyle w:val="Style3"/>
        <w:widowControl/>
        <w:spacing w:line="240" w:lineRule="auto"/>
        <w:ind w:firstLine="567"/>
        <w:rPr>
          <w:rStyle w:val="FontStyle27"/>
          <w:sz w:val="28"/>
          <w:szCs w:val="28"/>
        </w:rPr>
      </w:pPr>
    </w:p>
    <w:p w:rsidR="000F0F2D" w:rsidRDefault="000F0F2D" w:rsidP="000F0F2D">
      <w:pPr>
        <w:pStyle w:val="Style3"/>
        <w:widowControl/>
        <w:spacing w:line="240" w:lineRule="auto"/>
        <w:ind w:left="206" w:firstLine="0"/>
        <w:jc w:val="center"/>
        <w:rPr>
          <w:rStyle w:val="FontStyle27"/>
          <w:b/>
          <w:sz w:val="28"/>
          <w:szCs w:val="28"/>
        </w:rPr>
      </w:pPr>
      <w:r>
        <w:rPr>
          <w:rStyle w:val="FontStyle27"/>
          <w:b/>
          <w:sz w:val="28"/>
          <w:szCs w:val="28"/>
        </w:rPr>
        <w:lastRenderedPageBreak/>
        <w:t>3. Компетенции выпускника</w:t>
      </w:r>
    </w:p>
    <w:p w:rsidR="000F0F2D" w:rsidRDefault="000F0F2D" w:rsidP="000F0F2D">
      <w:pPr>
        <w:pStyle w:val="Style3"/>
        <w:widowControl/>
        <w:spacing w:line="240" w:lineRule="auto"/>
        <w:ind w:left="206" w:firstLine="0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Техник-механик должен обладать общими компетенциями:</w:t>
      </w:r>
    </w:p>
    <w:tbl>
      <w:tblPr>
        <w:tblW w:w="958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75"/>
        <w:gridCol w:w="82"/>
        <w:gridCol w:w="8428"/>
      </w:tblGrid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Код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right="4046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Наименование общих компетенций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ОК 1.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10" w:hanging="1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ОК 2.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ОК 3.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10" w:hanging="1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ОК 4.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ОК 5.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10" w:hanging="1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Владеть информационной культурой, анализировать и оценивать информацию с использованием информационно-коммуникационных технологий.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ОК 6.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10" w:hanging="1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ОК 7.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10" w:hanging="1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Брать на себя ответственность за работу членов команды (подчиненных), результат выполнения заданий.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ОК 8.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ОК 9.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  <w:tr w:rsidR="000F0F2D" w:rsidTr="000F0F2D">
        <w:tc>
          <w:tcPr>
            <w:tcW w:w="95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0F0F2D" w:rsidRDefault="000F0F2D">
            <w:pPr>
              <w:pStyle w:val="Style16"/>
              <w:widowControl/>
              <w:spacing w:line="240" w:lineRule="auto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Техник-механик  должен  освоить  профессиональные  компетенции,  которые соответствуют основным видам профессиональной деятельности:</w:t>
            </w:r>
          </w:p>
        </w:tc>
      </w:tr>
      <w:tr w:rsidR="000F0F2D" w:rsidTr="000F0F2D"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Код</w:t>
            </w:r>
          </w:p>
        </w:tc>
        <w:tc>
          <w:tcPr>
            <w:tcW w:w="85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Наименование     видов    профессиональной    деятельности    и профессиональных компетенций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b/>
                <w:sz w:val="28"/>
                <w:szCs w:val="28"/>
              </w:rPr>
            </w:pPr>
            <w:r>
              <w:rPr>
                <w:rStyle w:val="FontStyle27"/>
                <w:b/>
                <w:sz w:val="28"/>
                <w:szCs w:val="28"/>
              </w:rPr>
              <w:t>ВПД 1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rPr>
                <w:rStyle w:val="FontStyle27"/>
                <w:b/>
                <w:sz w:val="28"/>
                <w:szCs w:val="28"/>
              </w:rPr>
            </w:pPr>
            <w:r>
              <w:rPr>
                <w:b/>
                <w:sz w:val="28"/>
              </w:rPr>
              <w:t>Подготовка машин, механизмов, установок, приспособлений к работе, комплектование сборочных единиц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1.1.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2"/>
              <w:widowControl w:val="0"/>
              <w:tabs>
                <w:tab w:val="left" w:pos="1080"/>
              </w:tabs>
              <w:ind w:left="0" w:firstLine="0"/>
              <w:jc w:val="both"/>
              <w:rPr>
                <w:rStyle w:val="FontStyle27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Выполнять регулировку узлов, систем и механизмов двигателя и приборов электрооборудования.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1.2.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bCs/>
                <w:sz w:val="28"/>
              </w:rPr>
              <w:t>Подготавливать почвообрабатывающие машины.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1.3.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bCs/>
                <w:sz w:val="28"/>
              </w:rPr>
              <w:t>Подготавливать посевные, посадочные машины и машины для ухода за посевами.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1.4.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bCs/>
                <w:sz w:val="28"/>
              </w:rPr>
              <w:t>Подготавливать уборочные машины.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1.5.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</w:rPr>
              <w:t>Подготавливать машины и оборудование для обслуживания животноводческих ферм, комплексов и птицефабрик.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1.6.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bCs/>
                <w:sz w:val="28"/>
              </w:rPr>
              <w:t>Подготавливать рабочее и вспомогательное оборудование тракторов и автомобилей.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b/>
                <w:sz w:val="28"/>
                <w:szCs w:val="28"/>
              </w:rPr>
            </w:pPr>
            <w:r>
              <w:rPr>
                <w:rStyle w:val="FontStyle27"/>
                <w:b/>
                <w:sz w:val="28"/>
                <w:szCs w:val="28"/>
              </w:rPr>
              <w:t>ВПД 2.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b/>
                <w:sz w:val="28"/>
                <w:szCs w:val="28"/>
              </w:rPr>
            </w:pPr>
            <w:r>
              <w:rPr>
                <w:b/>
                <w:sz w:val="28"/>
              </w:rPr>
              <w:t>Эксплуатация сельскохозяйственной техники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2.1.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jc w:val="both"/>
              <w:rPr>
                <w:rStyle w:val="FontStyle27"/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Определять рациональный состав агрегатов и их эксплуатационные показатели.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lastRenderedPageBreak/>
              <w:t>ПК 2.2.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Комплектовать машинно-тракторный агрегат.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2.3.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работы на машинно-тракторном агрегате.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2.4.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Выполнять механизированные </w:t>
            </w:r>
            <w:r>
              <w:rPr>
                <w:bCs/>
                <w:sz w:val="28"/>
              </w:rPr>
              <w:t>сельскохозяйственные</w:t>
            </w:r>
            <w:r>
              <w:rPr>
                <w:sz w:val="28"/>
                <w:szCs w:val="28"/>
              </w:rPr>
              <w:t xml:space="preserve"> работы.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b/>
                <w:sz w:val="28"/>
                <w:szCs w:val="28"/>
              </w:rPr>
            </w:pPr>
            <w:r>
              <w:rPr>
                <w:rStyle w:val="FontStyle27"/>
                <w:b/>
                <w:sz w:val="28"/>
                <w:szCs w:val="28"/>
              </w:rPr>
              <w:t>ВПД 3.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rPr>
                <w:rStyle w:val="FontStyle27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Техническое обслуживание и диагностирование неисправностей сельскохозяйственных машин и механизмов; ремонт отдельных деталей и узлов.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3.1.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jc w:val="both"/>
              <w:rPr>
                <w:rStyle w:val="FontStyle27"/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техническое обслуживание сельскохозяйственных машин и механизмов.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3.2.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диагностирование неисправностей сельскохозяйственных машин и механизмов.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3.3.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Осуществлять технологический процесс ремонта отдельных деталей и узлов машин и механизмов.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3.4.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Обеспечивать режимы консервации и хранения сельскохозяйственной техники.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b/>
                <w:sz w:val="28"/>
                <w:szCs w:val="28"/>
              </w:rPr>
            </w:pPr>
            <w:r>
              <w:rPr>
                <w:rStyle w:val="FontStyle27"/>
                <w:b/>
                <w:sz w:val="28"/>
                <w:szCs w:val="28"/>
              </w:rPr>
              <w:t>ВПД 4.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right="1378"/>
              <w:rPr>
                <w:rStyle w:val="FontStyle27"/>
                <w:b/>
                <w:sz w:val="28"/>
                <w:szCs w:val="28"/>
              </w:rPr>
            </w:pPr>
            <w:r>
              <w:rPr>
                <w:b/>
                <w:sz w:val="28"/>
              </w:rPr>
              <w:t>Управление работами машинно-тракторного парка сельскохозяйственной организации (предприятия).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4.1.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2"/>
              <w:widowControl w:val="0"/>
              <w:ind w:left="0" w:firstLine="0"/>
              <w:jc w:val="both"/>
              <w:rPr>
                <w:rStyle w:val="FontStyle27"/>
                <w:rFonts w:cs="Arial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Участвовать в  планировании основных показателей</w:t>
            </w:r>
            <w:r>
              <w:rPr>
                <w:rFonts w:ascii="Times New Roman" w:hAnsi="Times New Roman" w:cs="Times New Roman"/>
                <w:sz w:val="28"/>
              </w:rPr>
              <w:t>машинно-тракторного парка сельскохозяйственного предприятия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4.2.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</w:rPr>
              <w:t>Планировать выполнение работ исполнителями.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4.3.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firstLine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</w:rPr>
              <w:t>Организовывать работу трудового коллектива.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4.4.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</w:rPr>
              <w:t>Контролировать ход и оценивать результаты выполнения работ исполнителями.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ПК 4.5.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sz w:val="28"/>
                <w:szCs w:val="28"/>
              </w:rPr>
            </w:pPr>
            <w:r>
              <w:rPr>
                <w:sz w:val="28"/>
              </w:rPr>
              <w:t>Вести утвержденную учетно-отчетную документацию.</w:t>
            </w:r>
          </w:p>
        </w:tc>
      </w:tr>
      <w:tr w:rsidR="000F0F2D" w:rsidTr="000F0F2D">
        <w:tc>
          <w:tcPr>
            <w:tcW w:w="11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jc w:val="left"/>
              <w:rPr>
                <w:rStyle w:val="FontStyle27"/>
                <w:b/>
                <w:sz w:val="28"/>
                <w:szCs w:val="28"/>
              </w:rPr>
            </w:pPr>
            <w:r>
              <w:rPr>
                <w:rStyle w:val="FontStyle27"/>
                <w:b/>
                <w:sz w:val="28"/>
                <w:szCs w:val="28"/>
              </w:rPr>
              <w:t>ВПД 5.</w:t>
            </w:r>
          </w:p>
        </w:tc>
        <w:tc>
          <w:tcPr>
            <w:tcW w:w="8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F0F2D" w:rsidRDefault="000F0F2D">
            <w:pPr>
              <w:pStyle w:val="Style11"/>
              <w:widowControl/>
              <w:spacing w:line="240" w:lineRule="auto"/>
              <w:ind w:left="5" w:hanging="5"/>
              <w:rPr>
                <w:rStyle w:val="FontStyle27"/>
                <w:b/>
                <w:sz w:val="28"/>
                <w:szCs w:val="28"/>
              </w:rPr>
            </w:pPr>
            <w:r>
              <w:rPr>
                <w:rStyle w:val="FontStyle27"/>
                <w:b/>
                <w:sz w:val="28"/>
                <w:szCs w:val="28"/>
              </w:rPr>
              <w:t>Выполнение работ по одной или нескольким профессиям рабочих, должностям служащих.</w:t>
            </w:r>
          </w:p>
        </w:tc>
      </w:tr>
    </w:tbl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661E53" w:rsidRDefault="00661E53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both"/>
        <w:rPr>
          <w:sz w:val="28"/>
          <w:szCs w:val="28"/>
        </w:rPr>
      </w:pPr>
    </w:p>
    <w:p w:rsidR="000F0F2D" w:rsidRDefault="000F0F2D" w:rsidP="000F0F2D">
      <w:pPr>
        <w:pStyle w:val="Style7"/>
        <w:widowControl/>
        <w:spacing w:line="240" w:lineRule="auto"/>
        <w:jc w:val="center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lastRenderedPageBreak/>
        <w:t xml:space="preserve">4. Документы, регламентирующие содержание и организацию образовательного процесса при реализации ОПОП СПО по специальности </w:t>
      </w:r>
      <w:r>
        <w:rPr>
          <w:rStyle w:val="FontStyle27"/>
          <w:b/>
          <w:sz w:val="28"/>
          <w:szCs w:val="28"/>
        </w:rPr>
        <w:t>35.02.07</w:t>
      </w:r>
      <w:r>
        <w:rPr>
          <w:rStyle w:val="FontStyle27"/>
          <w:sz w:val="28"/>
          <w:szCs w:val="28"/>
        </w:rPr>
        <w:t xml:space="preserve">. </w:t>
      </w:r>
      <w:r>
        <w:rPr>
          <w:rStyle w:val="FontStyle26"/>
          <w:sz w:val="28"/>
          <w:szCs w:val="28"/>
        </w:rPr>
        <w:t xml:space="preserve"> «Механизация сельского хозяйства»</w:t>
      </w:r>
    </w:p>
    <w:p w:rsidR="000F0F2D" w:rsidRDefault="000F0F2D" w:rsidP="000F0F2D">
      <w:pPr>
        <w:pStyle w:val="Style3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 соответствии с нормативными документами содержание и организация образовательного процесса по реализации данной ОПОП регламентируется учебным планом по специальности, рабочими программами учебных дисциплин (модулей), материалами, обеспечивающими качество подготовки и воспитания обучающихся, программами учебной и производственной практик, итоговой государственной аттестации, календарным учебным графиком, а также методическими материалами, обеспечивающими реализацию соответствующих образовательных технологий.</w:t>
      </w:r>
    </w:p>
    <w:p w:rsidR="000F0F2D" w:rsidRDefault="000F0F2D" w:rsidP="000F0F2D">
      <w:pPr>
        <w:pStyle w:val="Style3"/>
        <w:widowControl/>
        <w:spacing w:line="240" w:lineRule="auto"/>
        <w:ind w:firstLine="567"/>
        <w:rPr>
          <w:rStyle w:val="FontStyle27"/>
          <w:sz w:val="28"/>
          <w:szCs w:val="28"/>
        </w:rPr>
      </w:pPr>
    </w:p>
    <w:p w:rsidR="000F0F2D" w:rsidRDefault="000F0F2D" w:rsidP="000F0F2D">
      <w:pPr>
        <w:pStyle w:val="Style15"/>
        <w:widowControl/>
        <w:tabs>
          <w:tab w:val="left" w:pos="485"/>
        </w:tabs>
        <w:spacing w:line="240" w:lineRule="auto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4.1.</w:t>
      </w:r>
      <w:r>
        <w:rPr>
          <w:rStyle w:val="FontStyle27"/>
          <w:sz w:val="28"/>
          <w:szCs w:val="28"/>
        </w:rPr>
        <w:tab/>
        <w:t>Календарный учебный график</w:t>
      </w:r>
    </w:p>
    <w:p w:rsidR="000F0F2D" w:rsidRDefault="000F0F2D" w:rsidP="000F0F2D">
      <w:pPr>
        <w:pStyle w:val="Style3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 календарном учебном графике указывается последовательность реализации ОПОП СПО по годам, включая теоретическое обучение, практики, промежуточную и итоговую аттестации, каникулы</w:t>
      </w:r>
    </w:p>
    <w:p w:rsidR="000F0F2D" w:rsidRDefault="000F0F2D" w:rsidP="000F0F2D">
      <w:pPr>
        <w:pStyle w:val="Style15"/>
        <w:widowControl/>
        <w:spacing w:line="240" w:lineRule="auto"/>
        <w:jc w:val="left"/>
      </w:pPr>
    </w:p>
    <w:p w:rsidR="000F0F2D" w:rsidRDefault="000F0F2D" w:rsidP="000F0F2D">
      <w:pPr>
        <w:pStyle w:val="Style15"/>
        <w:widowControl/>
        <w:tabs>
          <w:tab w:val="left" w:pos="485"/>
        </w:tabs>
        <w:spacing w:line="240" w:lineRule="auto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4.2.</w:t>
      </w:r>
      <w:r>
        <w:rPr>
          <w:rStyle w:val="FontStyle27"/>
          <w:sz w:val="28"/>
          <w:szCs w:val="28"/>
        </w:rPr>
        <w:tab/>
        <w:t>Учебный план подготовки специалиста</w:t>
      </w:r>
    </w:p>
    <w:p w:rsidR="000F0F2D" w:rsidRDefault="000F0F2D" w:rsidP="000F0F2D">
      <w:pPr>
        <w:pStyle w:val="Style3"/>
        <w:widowControl/>
        <w:tabs>
          <w:tab w:val="left" w:pos="7973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 учебном плане ОПОП по специальности СПО 35.02.07. «Механизация сельского хозяйства» отображается логическая последовательность   изучения   циклов,   разделов, дисциплин, профессиональных модулей, практик. В профессиональном цикле указывается перечень общепрофессиональных дисциплин и модулей, теоретическое изучение которых является основой для прохождения учебной и производственной практик, подготовки к сдаче квалификационного экзамена и освоения профессиональных компетенций. Дается характеристика организации общеобразовательной подготовки. Указываются формы аттестации, комплексные экзамены. Дисциплины, междисциплинарные курсы и профессиональные модули вариати</w:t>
      </w:r>
      <w:r w:rsidR="0076011C">
        <w:rPr>
          <w:rStyle w:val="FontStyle27"/>
          <w:sz w:val="28"/>
          <w:szCs w:val="28"/>
        </w:rPr>
        <w:t>вной части сформированы колледжем самостоятельно</w:t>
      </w:r>
      <w:r>
        <w:rPr>
          <w:rStyle w:val="FontStyle27"/>
          <w:sz w:val="28"/>
          <w:szCs w:val="28"/>
        </w:rPr>
        <w:t>.</w:t>
      </w:r>
    </w:p>
    <w:p w:rsidR="000F0F2D" w:rsidRDefault="000F0F2D" w:rsidP="000F0F2D">
      <w:pPr>
        <w:pStyle w:val="Style15"/>
        <w:widowControl/>
        <w:spacing w:line="240" w:lineRule="auto"/>
      </w:pPr>
    </w:p>
    <w:p w:rsidR="000F0F2D" w:rsidRDefault="000F0F2D" w:rsidP="000F0F2D">
      <w:pPr>
        <w:pStyle w:val="Style15"/>
        <w:widowControl/>
        <w:tabs>
          <w:tab w:val="left" w:pos="485"/>
        </w:tabs>
        <w:spacing w:line="240" w:lineRule="auto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4.3.</w:t>
      </w:r>
      <w:r>
        <w:rPr>
          <w:rStyle w:val="FontStyle27"/>
          <w:sz w:val="28"/>
          <w:szCs w:val="28"/>
        </w:rPr>
        <w:tab/>
        <w:t>Рабочие программы учебных курсов, предметов, дисциплин (модулей)</w:t>
      </w:r>
      <w:r>
        <w:rPr>
          <w:rStyle w:val="FontStyle27"/>
          <w:sz w:val="28"/>
          <w:szCs w:val="28"/>
        </w:rPr>
        <w:br/>
        <w:t>ОПОП СПО по специальности 35.02.07.  «Механизация сельского хозяйства»</w:t>
      </w:r>
    </w:p>
    <w:p w:rsidR="000F0F2D" w:rsidRDefault="000F0F2D" w:rsidP="000F0F2D">
      <w:pPr>
        <w:pStyle w:val="Style3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 состав ОПОП входят рабочие программы всех учебных дисциплин (модулей) как базовой, так и вариативной част</w:t>
      </w:r>
      <w:r w:rsidR="0076011C">
        <w:rPr>
          <w:rStyle w:val="FontStyle27"/>
          <w:sz w:val="28"/>
          <w:szCs w:val="28"/>
        </w:rPr>
        <w:t>ей учебного плана.</w:t>
      </w:r>
    </w:p>
    <w:p w:rsidR="000F0F2D" w:rsidRDefault="000F0F2D" w:rsidP="000F0F2D">
      <w:pPr>
        <w:pStyle w:val="Style9"/>
        <w:widowControl/>
        <w:spacing w:line="240" w:lineRule="auto"/>
        <w:jc w:val="left"/>
      </w:pPr>
    </w:p>
    <w:p w:rsidR="000F0F2D" w:rsidRDefault="000F0F2D" w:rsidP="000F0F2D">
      <w:pPr>
        <w:pStyle w:val="Style9"/>
        <w:widowControl/>
        <w:spacing w:line="240" w:lineRule="auto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4.4 Программы учебной и производственной практики</w:t>
      </w:r>
    </w:p>
    <w:p w:rsidR="000F0F2D" w:rsidRDefault="000F0F2D" w:rsidP="000F0F2D">
      <w:pPr>
        <w:pStyle w:val="Style21"/>
        <w:widowControl/>
        <w:spacing w:line="240" w:lineRule="auto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Практики обучающихся являются обязательными и представляют собой вид учебных занятий, непосредственно ориентированных на профессионально-практическую подготовку обучающихся. Практики закрепляют знания и умения, приобретаемые студентами в результате освоения теоретических курсов, вырабатывают практические навыки и способствуют комплексному формированию </w:t>
      </w:r>
      <w:proofErr w:type="spellStart"/>
      <w:r>
        <w:rPr>
          <w:rStyle w:val="FontStyle27"/>
          <w:sz w:val="28"/>
          <w:szCs w:val="28"/>
        </w:rPr>
        <w:t>общепрофесссиональных</w:t>
      </w:r>
      <w:proofErr w:type="spellEnd"/>
      <w:r>
        <w:rPr>
          <w:rStyle w:val="FontStyle27"/>
          <w:sz w:val="28"/>
          <w:szCs w:val="28"/>
        </w:rPr>
        <w:t xml:space="preserve"> и профессиональных компетенций обучающихся.</w:t>
      </w:r>
    </w:p>
    <w:p w:rsidR="000F0F2D" w:rsidRDefault="000F0F2D" w:rsidP="000F0F2D">
      <w:pPr>
        <w:tabs>
          <w:tab w:val="left" w:pos="540"/>
        </w:tabs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lastRenderedPageBreak/>
        <w:t>При реализации ОПОП предусматривается учебная и производственная</w:t>
      </w:r>
      <w:r>
        <w:rPr>
          <w:rStyle w:val="FontStyle27"/>
          <w:sz w:val="28"/>
          <w:szCs w:val="28"/>
        </w:rPr>
        <w:br/>
        <w:t>виды практики. Производственная практика включает этапы: практика по</w:t>
      </w:r>
      <w:r>
        <w:rPr>
          <w:rStyle w:val="FontStyle27"/>
          <w:sz w:val="28"/>
          <w:szCs w:val="28"/>
        </w:rPr>
        <w:br/>
        <w:t>профилю специальности и преддипломная практика. Учебная практика</w:t>
      </w:r>
      <w:r>
        <w:rPr>
          <w:rStyle w:val="FontStyle27"/>
          <w:sz w:val="28"/>
          <w:szCs w:val="28"/>
        </w:rPr>
        <w:br/>
        <w:t xml:space="preserve">проводится </w:t>
      </w:r>
      <w:r>
        <w:rPr>
          <w:rStyle w:val="FontStyle24"/>
          <w:sz w:val="28"/>
          <w:szCs w:val="28"/>
        </w:rPr>
        <w:t xml:space="preserve">в </w:t>
      </w:r>
      <w:r>
        <w:rPr>
          <w:rStyle w:val="FontStyle27"/>
          <w:sz w:val="28"/>
          <w:szCs w:val="28"/>
        </w:rPr>
        <w:t>учебных помещениях техникума (лаборатории</w:t>
      </w:r>
      <w:r>
        <w:rPr>
          <w:bCs/>
          <w:iCs/>
          <w:sz w:val="28"/>
          <w:szCs w:val="28"/>
        </w:rPr>
        <w:t xml:space="preserve">   тракторов, самоходных сельскохозяйственных и мелиоративных машин,  автомобилей;  эксплуатации машинно-тракторного парка;  технического обслуживания и ремонта машин; учебно-производственное хозяйство</w:t>
      </w:r>
      <w:r>
        <w:rPr>
          <w:rStyle w:val="FontStyle27"/>
          <w:sz w:val="28"/>
          <w:szCs w:val="28"/>
        </w:rPr>
        <w:t>), а также в специально оборудованных помещениях организаций, осуществляющих     деятельность     по     образовательной     программе соответствующего профиля, на основе договоров между этими организациями и техникумом. Учебная практика и практика по профилю специальности могут реализовываться как концентрированно в несколько периодов, так, и рассредоточено, чередуясь с теоретическими занятиями в рамках профессиональных модулей.</w:t>
      </w:r>
    </w:p>
    <w:p w:rsidR="000F0F2D" w:rsidRDefault="000F0F2D" w:rsidP="000F0F2D">
      <w:pPr>
        <w:pStyle w:val="Style22"/>
        <w:widowControl/>
        <w:spacing w:line="240" w:lineRule="auto"/>
        <w:ind w:firstLine="61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Цели и задачи, программы и формы от</w:t>
      </w:r>
      <w:r w:rsidR="0076011C">
        <w:rPr>
          <w:rStyle w:val="FontStyle27"/>
          <w:sz w:val="28"/>
          <w:szCs w:val="28"/>
        </w:rPr>
        <w:t xml:space="preserve">четности определяются колледжем </w:t>
      </w:r>
      <w:r>
        <w:rPr>
          <w:rStyle w:val="FontStyle27"/>
          <w:sz w:val="28"/>
          <w:szCs w:val="28"/>
        </w:rPr>
        <w:t xml:space="preserve"> по каждому виду практики.</w:t>
      </w:r>
    </w:p>
    <w:p w:rsidR="000F0F2D" w:rsidRDefault="000F0F2D" w:rsidP="000F0F2D">
      <w:pPr>
        <w:pStyle w:val="Style12"/>
        <w:widowControl/>
        <w:spacing w:line="240" w:lineRule="auto"/>
        <w:ind w:firstLine="61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Производственная практика проводится в различных организациях и предприятиях. Б</w:t>
      </w:r>
      <w:r w:rsidR="0076011C">
        <w:rPr>
          <w:rStyle w:val="FontStyle27"/>
          <w:sz w:val="28"/>
          <w:szCs w:val="28"/>
        </w:rPr>
        <w:t>азу практики определяет колледж</w:t>
      </w:r>
      <w:r>
        <w:rPr>
          <w:rStyle w:val="FontStyle27"/>
          <w:sz w:val="28"/>
          <w:szCs w:val="28"/>
        </w:rPr>
        <w:t>. Студент имеет право выбрать самостоятельно базу практики по согласованию с рук</w:t>
      </w:r>
      <w:r w:rsidR="0076011C">
        <w:rPr>
          <w:rStyle w:val="FontStyle27"/>
          <w:sz w:val="28"/>
          <w:szCs w:val="28"/>
        </w:rPr>
        <w:t>оводителем практики от колледжа</w:t>
      </w:r>
      <w:r>
        <w:rPr>
          <w:rStyle w:val="FontStyle27"/>
          <w:sz w:val="28"/>
          <w:szCs w:val="28"/>
        </w:rPr>
        <w:t>. Для этапа преддипломной практики выбор базы практики зависит от темы выпускной квалификационной работы.</w:t>
      </w:r>
    </w:p>
    <w:p w:rsidR="000F0F2D" w:rsidRDefault="000F0F2D" w:rsidP="000F0F2D">
      <w:pPr>
        <w:pStyle w:val="Style3"/>
        <w:widowControl/>
        <w:spacing w:line="240" w:lineRule="auto"/>
        <w:ind w:firstLine="61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Аттестация по итогам производственной практики проводится с учетом результатов, подтвержденных документами соответствующей организации. Содержание отчета о прохождении производственной практики, уровень его защиты, наличие всех документов, подтверждающих уровень освоения компетенций должны учитываться в качестве одного из основных критериев при оценке качества реализации профессионально-образовательной программы.</w:t>
      </w:r>
    </w:p>
    <w:p w:rsidR="000F0F2D" w:rsidRDefault="000F0F2D" w:rsidP="000F0F2D">
      <w:pPr>
        <w:pStyle w:val="Style2"/>
        <w:widowControl/>
        <w:ind w:right="1075"/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ind w:right="1075"/>
        <w:rPr>
          <w:sz w:val="28"/>
          <w:szCs w:val="28"/>
        </w:rPr>
      </w:pPr>
    </w:p>
    <w:p w:rsidR="000F0F2D" w:rsidRDefault="000F0F2D" w:rsidP="000F0F2D">
      <w:pPr>
        <w:pStyle w:val="Style2"/>
        <w:widowControl/>
        <w:jc w:val="center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lastRenderedPageBreak/>
        <w:t xml:space="preserve">5. Ресурсное обеспечение ОПОП СПО по специальности </w:t>
      </w:r>
    </w:p>
    <w:p w:rsidR="000F0F2D" w:rsidRDefault="000F0F2D" w:rsidP="000F0F2D">
      <w:pPr>
        <w:pStyle w:val="Style2"/>
        <w:widowControl/>
        <w:jc w:val="center"/>
        <w:rPr>
          <w:rStyle w:val="FontStyle26"/>
          <w:sz w:val="28"/>
          <w:szCs w:val="28"/>
        </w:rPr>
      </w:pPr>
      <w:r>
        <w:rPr>
          <w:rStyle w:val="FontStyle27"/>
          <w:b/>
          <w:sz w:val="28"/>
          <w:szCs w:val="28"/>
        </w:rPr>
        <w:t>35.02.07.</w:t>
      </w:r>
      <w:r>
        <w:rPr>
          <w:rStyle w:val="FontStyle26"/>
          <w:sz w:val="28"/>
          <w:szCs w:val="28"/>
        </w:rPr>
        <w:t xml:space="preserve"> «Механизация сельского хозяйства»</w:t>
      </w:r>
    </w:p>
    <w:p w:rsidR="000F0F2D" w:rsidRDefault="000F0F2D" w:rsidP="000F0F2D">
      <w:pPr>
        <w:pStyle w:val="Style3"/>
        <w:widowControl/>
        <w:spacing w:line="240" w:lineRule="auto"/>
        <w:ind w:left="226" w:firstLine="0"/>
        <w:jc w:val="center"/>
      </w:pPr>
    </w:p>
    <w:p w:rsidR="000F0F2D" w:rsidRDefault="000F0F2D" w:rsidP="000F0F2D">
      <w:pPr>
        <w:pStyle w:val="Style3"/>
        <w:widowControl/>
        <w:spacing w:line="240" w:lineRule="auto"/>
        <w:ind w:left="226" w:firstLine="0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5.1. Кадровое обеспечение учебного процесса</w:t>
      </w:r>
    </w:p>
    <w:p w:rsidR="000F0F2D" w:rsidRDefault="000F0F2D" w:rsidP="000F0F2D">
      <w:pPr>
        <w:pStyle w:val="Style5"/>
        <w:widowControl/>
        <w:spacing w:line="240" w:lineRule="auto"/>
        <w:ind w:firstLine="773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Ресурсное обеспечение ОПОП формируется на основе требований к условиям реализации основной профессиональной образовательной программы среднего профессионального образования, определяемых ФГОС.</w:t>
      </w:r>
    </w:p>
    <w:p w:rsidR="000F0F2D" w:rsidRPr="000F0F2D" w:rsidRDefault="000F0F2D" w:rsidP="000F0F2D">
      <w:pPr>
        <w:pStyle w:val="Style22"/>
        <w:widowControl/>
        <w:spacing w:line="240" w:lineRule="auto"/>
        <w:ind w:firstLine="528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Реализация данной ОПОП СПО по специальности 35.02.07.  «Механизация </w:t>
      </w:r>
      <w:r w:rsidR="003C54C5">
        <w:rPr>
          <w:rStyle w:val="FontStyle27"/>
          <w:sz w:val="28"/>
          <w:szCs w:val="28"/>
        </w:rPr>
        <w:t>сельского хозяйства» в колледже</w:t>
      </w:r>
      <w:r>
        <w:rPr>
          <w:rStyle w:val="FontStyle27"/>
          <w:sz w:val="28"/>
          <w:szCs w:val="28"/>
        </w:rPr>
        <w:t xml:space="preserve"> обеспечивается профессионально-педагогическими кадрами, имеющими базовое высшее образование, соответствующее профилю преподаваемых дисциплин, и систематически занимающихся методической деятельностью. Кроме того преподаватели имеют опыт деятельности в организациях соответствующей профессиональной сферы и/ или проходят стажировку не реже 1 раза в 3 года. Девяносто процентов преподавателей, обеспечивающих учебный процесс по профессиональному циклу, имеют высшую и первую квалификационные категории. К образовательному процессу в период практик привлечены действующие руководители и работники профильных организаций. Основная профессиональная образовательная программа обеспечивается учебно-методической документацией и материалами по всем учебным дисциплинам (модулям). Содержание каждой из таких учебных дисциплин представлено в виртуальном методическом кабинете в электронном виде. Внеаудиторная работа обучающихся сопровождается методическим обеспечением и обоснованием времени, затрачиваемого на ее выполнение. Каждый обучающийся обеспечен доступом к электронно-библиотечной системе, содержащей издания по основным изучаемым дисциплинам.</w:t>
      </w:r>
    </w:p>
    <w:p w:rsidR="000F0F2D" w:rsidRDefault="000F0F2D" w:rsidP="000F0F2D"/>
    <w:p w:rsidR="0076011C" w:rsidRDefault="000F0F2D" w:rsidP="000F0F2D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5.2. Учебно-методическое и информационное обеспечение образовательного процесса при реализации ОПОП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ПО </w:t>
      </w:r>
    </w:p>
    <w:p w:rsidR="000F0F2D" w:rsidRDefault="000F0F2D" w:rsidP="000F0F2D">
      <w:pPr>
        <w:tabs>
          <w:tab w:val="left" w:pos="851"/>
        </w:tabs>
        <w:jc w:val="center"/>
        <w:rPr>
          <w:sz w:val="28"/>
          <w:szCs w:val="28"/>
        </w:rPr>
      </w:pPr>
      <w:r>
        <w:rPr>
          <w:rStyle w:val="FontStyle27"/>
          <w:sz w:val="28"/>
          <w:szCs w:val="28"/>
        </w:rPr>
        <w:t>35.02.07.  «Механизация сельского хозяйства»</w:t>
      </w:r>
    </w:p>
    <w:p w:rsidR="000F0F2D" w:rsidRDefault="0076011C" w:rsidP="000F0F2D">
      <w:pPr>
        <w:pStyle w:val="Style22"/>
        <w:widowControl/>
        <w:spacing w:line="240" w:lineRule="auto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Колледж</w:t>
      </w:r>
      <w:r w:rsidR="000F0F2D">
        <w:rPr>
          <w:rStyle w:val="FontStyle27"/>
          <w:sz w:val="28"/>
          <w:szCs w:val="28"/>
        </w:rPr>
        <w:t>, реализующий данную ОПОП по специальности 35.02.07. «Механизация сельского хозяйства», располагает материально-технической базой, обеспечивающей проведение всех видов дисциплинарной и междисциплинарной подготовки, лабораторной, практической и самостоятельной работы обучающихся, предусмотренных учебным планом техникума, и соответствующей действующим санитарным и противопожа</w:t>
      </w:r>
      <w:r>
        <w:rPr>
          <w:rStyle w:val="FontStyle27"/>
          <w:sz w:val="28"/>
          <w:szCs w:val="28"/>
        </w:rPr>
        <w:t xml:space="preserve">рным правилам и нормам. Колледж </w:t>
      </w:r>
      <w:r w:rsidR="000F0F2D">
        <w:rPr>
          <w:rStyle w:val="FontStyle27"/>
          <w:sz w:val="28"/>
          <w:szCs w:val="28"/>
        </w:rPr>
        <w:t xml:space="preserve"> обеспечивает обучающегося необходимым комплектом лицензионного программного обеспечения.</w:t>
      </w:r>
    </w:p>
    <w:p w:rsidR="000F0F2D" w:rsidRDefault="000F0F2D" w:rsidP="000F0F2D">
      <w:pPr>
        <w:pStyle w:val="Style22"/>
        <w:widowControl/>
        <w:spacing w:line="240" w:lineRule="auto"/>
        <w:ind w:firstLine="538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Учебно-методические комплексы содержат методические рекомендации по изучению дисциплины, учебные материалы: конспекты лекций, слайды, контрольные задания, методические указания по выполнению курсовых, контрольных работ, образцы тестов и т.п. Рабочие прог</w:t>
      </w:r>
      <w:r w:rsidR="0076011C">
        <w:rPr>
          <w:rStyle w:val="FontStyle27"/>
          <w:sz w:val="28"/>
          <w:szCs w:val="28"/>
        </w:rPr>
        <w:t xml:space="preserve">раммы и УМК </w:t>
      </w:r>
      <w:r w:rsidR="0076011C">
        <w:rPr>
          <w:rStyle w:val="FontStyle27"/>
          <w:sz w:val="28"/>
          <w:szCs w:val="28"/>
        </w:rPr>
        <w:lastRenderedPageBreak/>
        <w:t>находятся  у заместителя директора по учебной части и преподавателей, реализующих дисциплины.</w:t>
      </w:r>
    </w:p>
    <w:p w:rsidR="000F0F2D" w:rsidRDefault="000F0F2D" w:rsidP="000F0F2D">
      <w:pPr>
        <w:ind w:firstLine="567"/>
        <w:jc w:val="both"/>
      </w:pPr>
      <w:r>
        <w:rPr>
          <w:sz w:val="28"/>
          <w:szCs w:val="28"/>
        </w:rPr>
        <w:t>Библиотечный фонд укомплектован печатными изданиями основной и дополнительной литературы по всем дисциплинам и МДК, изданным не позднее 5 лет.</w:t>
      </w:r>
    </w:p>
    <w:p w:rsidR="000F0F2D" w:rsidRDefault="000F0F2D" w:rsidP="000F0F2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Обеспеченность учебно-методической литературой соответствует нормативу. Обеспечение обязательной учебной литературой соответствует лицензионным требованиям и составляет в среднем по разным циклам дисциплин от 0,5 до 1,5 экземпляра на одного студента.</w:t>
      </w:r>
    </w:p>
    <w:p w:rsidR="000F0F2D" w:rsidRDefault="000F0F2D" w:rsidP="000F0F2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Фонд дополнительной литературы включает официальные издания, общественно-политические  и  научно-популярные  периодические  издания (журналы   и   газеты),   справочно-библиографические   издания   и   научно-популярные периодические издания по профилю подготовки.</w:t>
      </w:r>
    </w:p>
    <w:p w:rsidR="000F0F2D" w:rsidRDefault="000F0F2D" w:rsidP="000F0F2D">
      <w:pPr>
        <w:pStyle w:val="Style22"/>
        <w:widowControl/>
        <w:spacing w:line="240" w:lineRule="auto"/>
        <w:ind w:left="720" w:firstLine="0"/>
        <w:rPr>
          <w:sz w:val="22"/>
          <w:szCs w:val="22"/>
        </w:rPr>
      </w:pPr>
    </w:p>
    <w:p w:rsidR="000F0F2D" w:rsidRDefault="000F0F2D" w:rsidP="000F0F2D">
      <w:pPr>
        <w:pStyle w:val="Style22"/>
        <w:widowControl/>
        <w:spacing w:line="240" w:lineRule="auto"/>
        <w:ind w:firstLine="528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Каждый обучающийся обеспечен доступом к электронно-библиотечной системе (электронной библиотеке</w:t>
      </w:r>
      <w:proofErr w:type="gramStart"/>
      <w:r>
        <w:rPr>
          <w:rStyle w:val="FontStyle27"/>
          <w:sz w:val="28"/>
          <w:szCs w:val="28"/>
        </w:rPr>
        <w:t>) ,</w:t>
      </w:r>
      <w:proofErr w:type="gramEnd"/>
      <w:r>
        <w:rPr>
          <w:rStyle w:val="FontStyle27"/>
          <w:sz w:val="28"/>
          <w:szCs w:val="28"/>
        </w:rPr>
        <w:t xml:space="preserve"> которая содержит различные издания по основным изучаемым дисциплинам и сформирована по согласованию с правообладателями учебной и учебно-методической литературы.</w:t>
      </w:r>
    </w:p>
    <w:p w:rsidR="000F0F2D" w:rsidRPr="000F0F2D" w:rsidRDefault="000F0F2D" w:rsidP="000F0F2D">
      <w:pPr>
        <w:pStyle w:val="Style22"/>
        <w:widowControl/>
        <w:spacing w:line="240" w:lineRule="auto"/>
        <w:ind w:firstLine="562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 учебном процессе используются видеофильмы, мультимедийные материалы.</w:t>
      </w:r>
    </w:p>
    <w:p w:rsidR="000F0F2D" w:rsidRPr="000F0F2D" w:rsidRDefault="000F0F2D" w:rsidP="000F0F2D">
      <w:pPr>
        <w:pStyle w:val="Style22"/>
        <w:widowControl/>
        <w:spacing w:line="240" w:lineRule="auto"/>
        <w:ind w:firstLine="562"/>
        <w:rPr>
          <w:rStyle w:val="FontStyle27"/>
          <w:sz w:val="28"/>
          <w:szCs w:val="28"/>
        </w:rPr>
      </w:pPr>
    </w:p>
    <w:p w:rsidR="000F0F2D" w:rsidRDefault="000F0F2D" w:rsidP="000F0F2D">
      <w:pPr>
        <w:jc w:val="center"/>
      </w:pPr>
      <w:r>
        <w:rPr>
          <w:sz w:val="28"/>
          <w:szCs w:val="28"/>
        </w:rPr>
        <w:t>5.3.</w:t>
      </w:r>
      <w:r>
        <w:rPr>
          <w:sz w:val="28"/>
          <w:szCs w:val="28"/>
        </w:rPr>
        <w:tab/>
        <w:t>Основные материально-технические условия для реализации</w:t>
      </w:r>
      <w:r>
        <w:rPr>
          <w:sz w:val="28"/>
          <w:szCs w:val="28"/>
        </w:rPr>
        <w:br/>
        <w:t>образовательного процесса</w:t>
      </w:r>
    </w:p>
    <w:p w:rsidR="000F0F2D" w:rsidRDefault="000F0F2D" w:rsidP="000F0F2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реализации</w:t>
      </w:r>
      <w:r w:rsidR="00893197">
        <w:rPr>
          <w:sz w:val="28"/>
          <w:szCs w:val="28"/>
        </w:rPr>
        <w:t xml:space="preserve"> ОПОП  по специальности колледж</w:t>
      </w:r>
      <w:r>
        <w:rPr>
          <w:sz w:val="28"/>
          <w:szCs w:val="28"/>
        </w:rPr>
        <w:t xml:space="preserve"> располагает материально-технической базой, обеспечивающей проведение занятий по всем дисциплинам и междисциплинарным курсам, лабораторной и практической работы обучающихся. Все учебные помещения соответствуют действующим санитарным и противопожарным правилам и нормам.</w:t>
      </w:r>
    </w:p>
    <w:p w:rsidR="000F0F2D" w:rsidRDefault="000F0F2D" w:rsidP="000F0F2D">
      <w:pPr>
        <w:ind w:firstLine="567"/>
        <w:rPr>
          <w:sz w:val="28"/>
          <w:szCs w:val="28"/>
        </w:rPr>
      </w:pPr>
      <w:r>
        <w:rPr>
          <w:sz w:val="28"/>
          <w:szCs w:val="28"/>
        </w:rPr>
        <w:t>Для</w:t>
      </w:r>
      <w:r w:rsidR="00893197">
        <w:rPr>
          <w:sz w:val="28"/>
          <w:szCs w:val="28"/>
        </w:rPr>
        <w:t xml:space="preserve"> реализации ОПОП СПО в  колледже</w:t>
      </w:r>
      <w:r>
        <w:rPr>
          <w:sz w:val="28"/>
          <w:szCs w:val="28"/>
        </w:rPr>
        <w:t xml:space="preserve"> имеются:</w:t>
      </w:r>
    </w:p>
    <w:p w:rsidR="000F0F2D" w:rsidRDefault="000F0F2D" w:rsidP="000F0F2D">
      <w:pPr>
        <w:ind w:firstLine="567"/>
        <w:rPr>
          <w:sz w:val="28"/>
          <w:szCs w:val="28"/>
        </w:rPr>
      </w:pPr>
      <w:r>
        <w:rPr>
          <w:sz w:val="28"/>
          <w:szCs w:val="28"/>
        </w:rPr>
        <w:t>учебные кабинеты, оснащенные наглядными учебными пособиями, материалами для преподавания дисциплин профессионального цикла и МДК, и проведения лабораторных занятий;</w:t>
      </w:r>
    </w:p>
    <w:p w:rsidR="000F0F2D" w:rsidRDefault="000F0F2D" w:rsidP="000F0F2D">
      <w:pPr>
        <w:ind w:firstLine="567"/>
        <w:rPr>
          <w:sz w:val="28"/>
          <w:szCs w:val="28"/>
        </w:rPr>
      </w:pPr>
      <w:r>
        <w:rPr>
          <w:sz w:val="28"/>
          <w:szCs w:val="28"/>
        </w:rPr>
        <w:t>лаборатории  оснащены современным оборудованием, для проведения практических занятий; компьютерные мультимедийные проекторы и другая техника для презентаций учебного материала.</w:t>
      </w:r>
    </w:p>
    <w:p w:rsidR="000F0F2D" w:rsidRDefault="00893197" w:rsidP="000F0F2D">
      <w:pPr>
        <w:pStyle w:val="Style22"/>
        <w:widowControl/>
        <w:spacing w:line="240" w:lineRule="auto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Компьютерный класс подключен </w:t>
      </w:r>
      <w:r w:rsidR="000F0F2D">
        <w:rPr>
          <w:rStyle w:val="FontStyle27"/>
          <w:sz w:val="28"/>
          <w:szCs w:val="28"/>
        </w:rPr>
        <w:t xml:space="preserve"> к сети Интернет, могут использоваться для проведения тестирования студентов в режимах </w:t>
      </w:r>
      <w:r w:rsidR="000F0F2D">
        <w:rPr>
          <w:rStyle w:val="FontStyle27"/>
          <w:sz w:val="28"/>
          <w:szCs w:val="28"/>
          <w:lang w:val="en-US"/>
        </w:rPr>
        <w:t>on</w:t>
      </w:r>
      <w:r w:rsidR="000F0F2D">
        <w:rPr>
          <w:rStyle w:val="FontStyle27"/>
          <w:sz w:val="28"/>
          <w:szCs w:val="28"/>
        </w:rPr>
        <w:softHyphen/>
      </w:r>
      <w:r w:rsidR="000F0F2D">
        <w:rPr>
          <w:rStyle w:val="FontStyle27"/>
          <w:sz w:val="28"/>
          <w:szCs w:val="28"/>
          <w:lang w:val="en-US"/>
        </w:rPr>
        <w:t>line</w:t>
      </w:r>
      <w:r w:rsidR="000F0F2D">
        <w:rPr>
          <w:rStyle w:val="FontStyle27"/>
          <w:sz w:val="28"/>
          <w:szCs w:val="28"/>
        </w:rPr>
        <w:t xml:space="preserve"> и </w:t>
      </w:r>
      <w:r w:rsidR="000F0F2D">
        <w:rPr>
          <w:rStyle w:val="FontStyle27"/>
          <w:sz w:val="28"/>
          <w:szCs w:val="28"/>
          <w:lang w:val="en-US"/>
        </w:rPr>
        <w:t>off</w:t>
      </w:r>
      <w:r w:rsidR="000F0F2D">
        <w:rPr>
          <w:rStyle w:val="FontStyle27"/>
          <w:sz w:val="28"/>
          <w:szCs w:val="28"/>
        </w:rPr>
        <w:t>-</w:t>
      </w:r>
      <w:r w:rsidR="000F0F2D">
        <w:rPr>
          <w:rStyle w:val="FontStyle27"/>
          <w:sz w:val="28"/>
          <w:szCs w:val="28"/>
          <w:lang w:val="en-US"/>
        </w:rPr>
        <w:t>line</w:t>
      </w:r>
      <w:r w:rsidR="000F0F2D">
        <w:rPr>
          <w:rStyle w:val="FontStyle27"/>
          <w:sz w:val="28"/>
          <w:szCs w:val="28"/>
        </w:rPr>
        <w:t>. При проведении занятий используется мультимедийное обору</w:t>
      </w:r>
      <w:r>
        <w:rPr>
          <w:rStyle w:val="FontStyle27"/>
          <w:sz w:val="28"/>
          <w:szCs w:val="28"/>
        </w:rPr>
        <w:t>дование.</w:t>
      </w:r>
    </w:p>
    <w:p w:rsidR="000F0F2D" w:rsidRDefault="000F0F2D" w:rsidP="000F0F2D">
      <w:pPr>
        <w:ind w:firstLine="567"/>
      </w:pPr>
      <w:r>
        <w:rPr>
          <w:sz w:val="28"/>
          <w:szCs w:val="28"/>
        </w:rPr>
        <w:t>Помимо этого имеется актовый зал, спортивный и тренажерный залы, стрелковый тир, столовая</w:t>
      </w:r>
      <w:r w:rsidR="00893197">
        <w:rPr>
          <w:sz w:val="28"/>
          <w:szCs w:val="28"/>
        </w:rPr>
        <w:t>.</w:t>
      </w:r>
    </w:p>
    <w:p w:rsidR="000F0F2D" w:rsidRDefault="000F0F2D" w:rsidP="000F0F2D">
      <w:pPr>
        <w:pStyle w:val="Style22"/>
        <w:widowControl/>
        <w:spacing w:line="240" w:lineRule="auto"/>
        <w:ind w:firstLine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 целом материально-техническая база полностью соответствует требованиям ФГОС СПО.</w:t>
      </w:r>
    </w:p>
    <w:p w:rsidR="000F0F2D" w:rsidRDefault="000F0F2D" w:rsidP="000F0F2D">
      <w:pPr>
        <w:pStyle w:val="Style20"/>
        <w:widowControl/>
        <w:spacing w:line="240" w:lineRule="auto"/>
      </w:pPr>
    </w:p>
    <w:p w:rsidR="000F0F2D" w:rsidRDefault="000F0F2D" w:rsidP="000F0F2D">
      <w:pPr>
        <w:pStyle w:val="Style20"/>
        <w:widowControl/>
        <w:spacing w:line="240" w:lineRule="auto"/>
        <w:rPr>
          <w:sz w:val="28"/>
          <w:szCs w:val="28"/>
        </w:rPr>
      </w:pPr>
    </w:p>
    <w:p w:rsidR="00295286" w:rsidRDefault="00295286" w:rsidP="000F0F2D">
      <w:pPr>
        <w:ind w:firstLine="567"/>
        <w:jc w:val="center"/>
        <w:rPr>
          <w:b/>
          <w:sz w:val="28"/>
          <w:szCs w:val="28"/>
        </w:rPr>
      </w:pPr>
    </w:p>
    <w:p w:rsidR="000F0F2D" w:rsidRDefault="000F0F2D" w:rsidP="000F0F2D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="00893197">
        <w:rPr>
          <w:b/>
          <w:sz w:val="28"/>
          <w:szCs w:val="28"/>
        </w:rPr>
        <w:t xml:space="preserve">. Характеристика среды </w:t>
      </w:r>
      <w:proofErr w:type="gramStart"/>
      <w:r w:rsidR="00893197">
        <w:rPr>
          <w:b/>
          <w:sz w:val="28"/>
          <w:szCs w:val="28"/>
        </w:rPr>
        <w:t xml:space="preserve">колледжа </w:t>
      </w:r>
      <w:r>
        <w:rPr>
          <w:b/>
          <w:sz w:val="28"/>
          <w:szCs w:val="28"/>
        </w:rPr>
        <w:t>,</w:t>
      </w:r>
      <w:proofErr w:type="gramEnd"/>
      <w:r>
        <w:rPr>
          <w:b/>
          <w:sz w:val="28"/>
          <w:szCs w:val="28"/>
        </w:rPr>
        <w:t xml:space="preserve"> обеспечивающие развитие общекультурных (социально-личностных) компетенций выпускников.</w:t>
      </w:r>
    </w:p>
    <w:p w:rsidR="000F0F2D" w:rsidRDefault="00893197" w:rsidP="000F0F2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Работа со студентами в колледже</w:t>
      </w:r>
      <w:r w:rsidR="000F0F2D">
        <w:rPr>
          <w:sz w:val="28"/>
          <w:szCs w:val="28"/>
        </w:rPr>
        <w:t xml:space="preserve"> ориентирована на повышение воспитательного потенциала образовательно-профессионального обучения, создание воспитательного пространства с целью обеспечения социально-культурного и гражданского самоопределения студентов.</w:t>
      </w:r>
    </w:p>
    <w:p w:rsidR="000F0F2D" w:rsidRDefault="000F0F2D" w:rsidP="000F0F2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систему обеспечения воспитательного </w:t>
      </w:r>
      <w:r w:rsidR="00893197">
        <w:rPr>
          <w:sz w:val="28"/>
          <w:szCs w:val="28"/>
        </w:rPr>
        <w:t>процесса входят: совет колледжа</w:t>
      </w:r>
      <w:r>
        <w:rPr>
          <w:sz w:val="28"/>
          <w:szCs w:val="28"/>
        </w:rPr>
        <w:t xml:space="preserve">, методические объединения мастеров производственного обучения, классных руководителей, преподавателей </w:t>
      </w:r>
      <w:proofErr w:type="spellStart"/>
      <w:r>
        <w:rPr>
          <w:sz w:val="28"/>
          <w:szCs w:val="28"/>
        </w:rPr>
        <w:t>спецпредметов</w:t>
      </w:r>
      <w:proofErr w:type="spellEnd"/>
      <w:r>
        <w:rPr>
          <w:sz w:val="28"/>
          <w:szCs w:val="28"/>
        </w:rPr>
        <w:t>, общеобразовательных дисциплин, физкультурн</w:t>
      </w:r>
      <w:r w:rsidR="00893197">
        <w:rPr>
          <w:sz w:val="28"/>
          <w:szCs w:val="28"/>
        </w:rPr>
        <w:t>о-оздоровительное подразделение</w:t>
      </w:r>
      <w:r>
        <w:rPr>
          <w:sz w:val="28"/>
          <w:szCs w:val="28"/>
        </w:rPr>
        <w:t>, органы студенческого самоуправления.</w:t>
      </w:r>
    </w:p>
    <w:p w:rsidR="000F0F2D" w:rsidRDefault="00893197" w:rsidP="000F0F2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колледже </w:t>
      </w:r>
      <w:r w:rsidR="000F0F2D">
        <w:rPr>
          <w:sz w:val="28"/>
          <w:szCs w:val="28"/>
        </w:rPr>
        <w:t xml:space="preserve"> созданы условия для формирования социально-личностных компетенций выпускников (компетенции социального взаимодействия, самоорганизации и самоуправления)</w:t>
      </w:r>
      <w:r>
        <w:rPr>
          <w:sz w:val="28"/>
          <w:szCs w:val="28"/>
        </w:rPr>
        <w:t>. Среда, создаваемая в колледже</w:t>
      </w:r>
      <w:r w:rsidR="000F0F2D">
        <w:rPr>
          <w:sz w:val="28"/>
          <w:szCs w:val="28"/>
        </w:rPr>
        <w:t>, способствует развитию студенческого самоуправления, участию студентов в работе общественных организаций, спортивных и творческих клубов.</w:t>
      </w:r>
    </w:p>
    <w:p w:rsidR="000F0F2D" w:rsidRDefault="000F0F2D" w:rsidP="000F0F2D"/>
    <w:p w:rsidR="000F0F2D" w:rsidRDefault="000F0F2D" w:rsidP="000F0F2D">
      <w:pPr>
        <w:pStyle w:val="Style20"/>
        <w:widowControl/>
        <w:spacing w:line="240" w:lineRule="auto"/>
        <w:rPr>
          <w:rStyle w:val="FontStyle26"/>
          <w:sz w:val="28"/>
          <w:szCs w:val="28"/>
        </w:rPr>
      </w:pPr>
    </w:p>
    <w:p w:rsidR="000F0F2D" w:rsidRDefault="000F0F2D" w:rsidP="000F0F2D">
      <w:pPr>
        <w:pStyle w:val="Style20"/>
        <w:widowControl/>
        <w:spacing w:line="240" w:lineRule="auto"/>
        <w:jc w:val="center"/>
        <w:rPr>
          <w:rStyle w:val="FontStyle26"/>
          <w:sz w:val="28"/>
          <w:szCs w:val="28"/>
        </w:rPr>
      </w:pPr>
      <w:r>
        <w:rPr>
          <w:rStyle w:val="FontStyle26"/>
          <w:sz w:val="28"/>
          <w:szCs w:val="28"/>
        </w:rPr>
        <w:t xml:space="preserve">7. Нормативно-методическое обеспечение системы оценки качества освоения обучающимися ОПОП СПО по специальности </w:t>
      </w:r>
    </w:p>
    <w:p w:rsidR="000F0F2D" w:rsidRDefault="000F0F2D" w:rsidP="000F0F2D">
      <w:pPr>
        <w:pStyle w:val="Style10"/>
        <w:widowControl/>
        <w:ind w:right="1037"/>
        <w:jc w:val="center"/>
        <w:rPr>
          <w:rStyle w:val="FontStyle27"/>
          <w:sz w:val="28"/>
          <w:szCs w:val="28"/>
        </w:rPr>
      </w:pPr>
      <w:r>
        <w:rPr>
          <w:rStyle w:val="FontStyle27"/>
          <w:b/>
          <w:sz w:val="28"/>
          <w:szCs w:val="28"/>
        </w:rPr>
        <w:t>35.02.07</w:t>
      </w:r>
      <w:r>
        <w:rPr>
          <w:rStyle w:val="FontStyle27"/>
          <w:sz w:val="28"/>
          <w:szCs w:val="28"/>
        </w:rPr>
        <w:t xml:space="preserve">. </w:t>
      </w:r>
      <w:r>
        <w:rPr>
          <w:rStyle w:val="FontStyle27"/>
          <w:b/>
          <w:sz w:val="28"/>
          <w:szCs w:val="28"/>
        </w:rPr>
        <w:t>«Механизация сельского хозяйства»</w:t>
      </w:r>
    </w:p>
    <w:p w:rsidR="000F0F2D" w:rsidRDefault="000F0F2D" w:rsidP="000F0F2D">
      <w:pPr>
        <w:pStyle w:val="Style10"/>
        <w:widowControl/>
        <w:ind w:right="1037"/>
        <w:jc w:val="center"/>
      </w:pPr>
    </w:p>
    <w:p w:rsidR="000F0F2D" w:rsidRDefault="000F0F2D" w:rsidP="000F0F2D">
      <w:pPr>
        <w:jc w:val="center"/>
        <w:rPr>
          <w:sz w:val="28"/>
          <w:szCs w:val="28"/>
        </w:rPr>
      </w:pPr>
      <w:r>
        <w:rPr>
          <w:sz w:val="28"/>
          <w:szCs w:val="28"/>
        </w:rPr>
        <w:t>7.1. Контроль и оценка освоения основных видов профессиональной деятельности, профессиональных и общих компетенций</w:t>
      </w:r>
    </w:p>
    <w:p w:rsidR="000F0F2D" w:rsidRDefault="000F0F2D" w:rsidP="000F0F2D">
      <w:pPr>
        <w:pStyle w:val="Style9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Оценка качества освоения ОПОП осуществляется в двух основных направлениях:</w:t>
      </w:r>
    </w:p>
    <w:p w:rsidR="000F0F2D" w:rsidRDefault="000F0F2D" w:rsidP="000F0F2D">
      <w:pPr>
        <w:pStyle w:val="Style15"/>
        <w:widowControl/>
        <w:numPr>
          <w:ilvl w:val="0"/>
          <w:numId w:val="2"/>
        </w:numPr>
        <w:tabs>
          <w:tab w:val="left" w:pos="163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оценка уровня освоения дисциплин</w:t>
      </w:r>
    </w:p>
    <w:p w:rsidR="000F0F2D" w:rsidRDefault="000F0F2D" w:rsidP="000F0F2D">
      <w:pPr>
        <w:pStyle w:val="Style15"/>
        <w:widowControl/>
        <w:numPr>
          <w:ilvl w:val="0"/>
          <w:numId w:val="2"/>
        </w:numPr>
        <w:tabs>
          <w:tab w:val="left" w:pos="163"/>
        </w:tabs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оценка компетенций обучающихся</w:t>
      </w:r>
    </w:p>
    <w:p w:rsidR="000F0F2D" w:rsidRDefault="000F0F2D" w:rsidP="000F0F2D">
      <w:pPr>
        <w:pStyle w:val="Style9"/>
        <w:widowControl/>
        <w:spacing w:line="240" w:lineRule="auto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и включает текущий контроль знаний, промежуточную и государственную итоговую аттестацию. Нормативно-методическое обеспечение текущего контроля   успеваемости и       промежуточной аттестации    обучающихся по    ОПОП       СПО     осуществляется</w:t>
      </w:r>
      <w:r>
        <w:rPr>
          <w:rStyle w:val="FontStyle27"/>
          <w:sz w:val="28"/>
          <w:szCs w:val="28"/>
        </w:rPr>
        <w:tab/>
        <w:t xml:space="preserve">в   соответствии </w:t>
      </w:r>
      <w:r w:rsidR="00893197">
        <w:rPr>
          <w:rStyle w:val="FontStyle27"/>
          <w:sz w:val="28"/>
          <w:szCs w:val="28"/>
        </w:rPr>
        <w:t xml:space="preserve"> с      Положением</w:t>
      </w:r>
      <w:r w:rsidR="00893197">
        <w:rPr>
          <w:rStyle w:val="FontStyle27"/>
          <w:sz w:val="28"/>
          <w:szCs w:val="28"/>
        </w:rPr>
        <w:tab/>
      </w:r>
      <w:r>
        <w:rPr>
          <w:rStyle w:val="FontStyle27"/>
          <w:sz w:val="28"/>
          <w:szCs w:val="28"/>
        </w:rPr>
        <w:t xml:space="preserve">  «О      проведении      текущего контроля успеваемости и промежуточной аттестации студентов, обучающихся      по</w:t>
      </w:r>
      <w:r>
        <w:rPr>
          <w:rStyle w:val="FontStyle27"/>
          <w:sz w:val="28"/>
          <w:szCs w:val="28"/>
        </w:rPr>
        <w:tab/>
        <w:t>образовательным  программам      сред</w:t>
      </w:r>
      <w:r w:rsidR="00893197">
        <w:rPr>
          <w:rStyle w:val="FontStyle27"/>
          <w:sz w:val="28"/>
          <w:szCs w:val="28"/>
        </w:rPr>
        <w:t xml:space="preserve">него профессионального </w:t>
      </w:r>
      <w:r>
        <w:rPr>
          <w:rStyle w:val="FontStyle27"/>
          <w:sz w:val="28"/>
          <w:szCs w:val="28"/>
        </w:rPr>
        <w:t xml:space="preserve">образования», Положением «О государственной итоговой аттестации по образовательным программам среднего профессионального образования», Федеральным государственным образовательным стандартом (ФГОС) СПО по специальности </w:t>
      </w:r>
      <w:r w:rsidR="00893197">
        <w:rPr>
          <w:rStyle w:val="FontStyle27"/>
          <w:sz w:val="28"/>
          <w:szCs w:val="28"/>
        </w:rPr>
        <w:t xml:space="preserve">35.02.07 </w:t>
      </w:r>
      <w:r>
        <w:rPr>
          <w:rStyle w:val="FontStyle27"/>
          <w:sz w:val="28"/>
          <w:szCs w:val="28"/>
        </w:rPr>
        <w:t>«Механизация сельского хозяйства», согласно которым для аттестации обучающихся на соответствие их персональных достижений поэтапным требованиям данной ОПОП на цикловых комиссиях создаются фонды оценочных средств для проведения текущего контроля успеваемости и промежуточной аттестации по каждой дисциплине (модулю) и утвержда</w:t>
      </w:r>
      <w:r w:rsidR="00893197">
        <w:rPr>
          <w:rStyle w:val="FontStyle27"/>
          <w:sz w:val="28"/>
          <w:szCs w:val="28"/>
        </w:rPr>
        <w:t>ются по согласованию с предметно-цикловой методической комиссией</w:t>
      </w:r>
      <w:r>
        <w:rPr>
          <w:rStyle w:val="FontStyle27"/>
          <w:sz w:val="28"/>
          <w:szCs w:val="28"/>
        </w:rPr>
        <w:t xml:space="preserve">. Эти фонды могут включать: контрольные вопросы и типовые задания для практических </w:t>
      </w:r>
      <w:r>
        <w:rPr>
          <w:rStyle w:val="FontStyle27"/>
          <w:sz w:val="28"/>
          <w:szCs w:val="28"/>
        </w:rPr>
        <w:lastRenderedPageBreak/>
        <w:t xml:space="preserve">занятий, лабораторных и </w:t>
      </w:r>
      <w:r w:rsidR="00893197">
        <w:rPr>
          <w:rStyle w:val="FontStyle27"/>
          <w:sz w:val="28"/>
          <w:szCs w:val="28"/>
        </w:rPr>
        <w:t>контрольных работ,</w:t>
      </w:r>
      <w:r>
        <w:rPr>
          <w:rStyle w:val="FontStyle27"/>
          <w:sz w:val="28"/>
          <w:szCs w:val="28"/>
        </w:rPr>
        <w:t xml:space="preserve"> зачетов и экзаменов, тесты для компьютерных тестирующих программ, примерную тематику курсовых работ / проектов, рефератов и т.п., а также иные формы контроля, позволяющие оценить степень освоения компетенций обучающихся.</w:t>
      </w:r>
    </w:p>
    <w:p w:rsidR="000F0F2D" w:rsidRDefault="000F0F2D" w:rsidP="000F0F2D">
      <w:pPr>
        <w:pStyle w:val="Style22"/>
        <w:widowControl/>
        <w:spacing w:line="240" w:lineRule="auto"/>
        <w:ind w:firstLine="56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Обучающиеся по образовательным программам среднего профессионального образования при проведении промежуточной аттестации сдают в течение учебного года не более восьми экзаменов и десяти зачетов. В указанное количество не входят экзамены по физической ку</w:t>
      </w:r>
      <w:r w:rsidR="00893197">
        <w:rPr>
          <w:rStyle w:val="FontStyle27"/>
          <w:sz w:val="28"/>
          <w:szCs w:val="28"/>
        </w:rPr>
        <w:t>льтуре. По профессиональным модулям проводятся квалификационный экзамен</w:t>
      </w:r>
      <w:r>
        <w:rPr>
          <w:rStyle w:val="FontStyle27"/>
          <w:sz w:val="28"/>
          <w:szCs w:val="28"/>
        </w:rPr>
        <w:t>.</w:t>
      </w:r>
    </w:p>
    <w:p w:rsidR="000F0F2D" w:rsidRDefault="000F0F2D" w:rsidP="000F0F2D">
      <w:pPr>
        <w:pStyle w:val="Style9"/>
        <w:widowControl/>
        <w:spacing w:line="240" w:lineRule="auto"/>
        <w:jc w:val="left"/>
      </w:pPr>
    </w:p>
    <w:p w:rsidR="000F0F2D" w:rsidRDefault="000F0F2D" w:rsidP="000F0F2D">
      <w:pPr>
        <w:pStyle w:val="Style9"/>
        <w:widowControl/>
        <w:spacing w:line="240" w:lineRule="auto"/>
        <w:jc w:val="center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7.2. Требования к итоговой государственной аттестации выпускников</w:t>
      </w:r>
      <w:r w:rsidR="00893197">
        <w:rPr>
          <w:rStyle w:val="FontStyle27"/>
          <w:sz w:val="28"/>
          <w:szCs w:val="28"/>
        </w:rPr>
        <w:t>.</w:t>
      </w:r>
    </w:p>
    <w:p w:rsidR="000F0F2D" w:rsidRDefault="000F0F2D" w:rsidP="000F0F2D">
      <w:pPr>
        <w:pStyle w:val="Style22"/>
        <w:widowControl/>
        <w:spacing w:line="240" w:lineRule="auto"/>
        <w:ind w:firstLine="55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Выпускная квалификационная работа - это итоговая аттестационная, самостоятельная учебно-исследовательская работа студента, выполненная им на выпускном курсе, оформленная с соблюдением необходимых требований и представленная по окончании обучения к защите перед государственной экзаменационной комиссией.</w:t>
      </w:r>
    </w:p>
    <w:p w:rsidR="000F0F2D" w:rsidRDefault="000F0F2D" w:rsidP="000F0F2D">
      <w:pPr>
        <w:pStyle w:val="Style22"/>
        <w:widowControl/>
        <w:spacing w:line="240" w:lineRule="auto"/>
        <w:ind w:firstLine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Защита выпускной квалификационной работы является обязательным испытанием, включаемым в итоговую государственную аттестацию всех выпускников, завершающих обучение по образовательным программам среднего профессионального образования.</w:t>
      </w:r>
    </w:p>
    <w:p w:rsidR="000F0F2D" w:rsidRDefault="000F0F2D" w:rsidP="000F0F2D">
      <w:pPr>
        <w:pStyle w:val="Style22"/>
        <w:widowControl/>
        <w:spacing w:line="240" w:lineRule="auto"/>
        <w:ind w:firstLine="55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Рекомендации по организации и защиты ВКР студентами, обучающимися по основной профессиональной образовательной программе среднего профессионального образования по специальности </w:t>
      </w:r>
      <w:r w:rsidR="00893197">
        <w:rPr>
          <w:rStyle w:val="FontStyle27"/>
          <w:sz w:val="28"/>
          <w:szCs w:val="28"/>
        </w:rPr>
        <w:t xml:space="preserve">35.02.07 </w:t>
      </w:r>
      <w:r>
        <w:rPr>
          <w:rStyle w:val="FontStyle27"/>
          <w:sz w:val="28"/>
          <w:szCs w:val="28"/>
        </w:rPr>
        <w:t>«Механизация сельского хозяйства», разработаны в соответствии с необходимыми нормативными и методическими документами.</w:t>
      </w:r>
    </w:p>
    <w:p w:rsidR="000F0F2D" w:rsidRDefault="000F0F2D" w:rsidP="000F0F2D">
      <w:pPr>
        <w:pStyle w:val="Style22"/>
        <w:widowControl/>
        <w:spacing w:line="240" w:lineRule="auto"/>
        <w:ind w:firstLine="562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Подготовка и защита ВКР является заключительной проверкой качества полученных студентом знаний и умений, практического опыта, освоения общих и профессиональных компетенций, позволяющих решать профессиональные задачи.</w:t>
      </w:r>
    </w:p>
    <w:p w:rsidR="000F0F2D" w:rsidRDefault="000F0F2D" w:rsidP="000F0F2D">
      <w:pPr>
        <w:pStyle w:val="Style22"/>
        <w:widowControl/>
        <w:spacing w:line="240" w:lineRule="auto"/>
        <w:ind w:firstLine="55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Необходимым условием допуска к государственной (итоговой) аттестации (подготовке и защите ВКР) является представление документов, подтверждающих освоение компетенций при изучении теоретического материала и прохождении практики по каждому из основных видов профессиональной деятельности (п.8.5. ФГОС СПО).</w:t>
      </w:r>
    </w:p>
    <w:p w:rsidR="000F0F2D" w:rsidRDefault="000F0F2D" w:rsidP="000F0F2D">
      <w:pPr>
        <w:pStyle w:val="Style22"/>
        <w:widowControl/>
        <w:spacing w:line="240" w:lineRule="auto"/>
        <w:ind w:firstLine="557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Выпускная квалификационная работа разрабатывается по материалам организаций и предприятий различных форм собственности и должна иметь актуальность и практическую значимость исследуемых организационных и финансово-экономических вопросов и проблем.</w:t>
      </w:r>
    </w:p>
    <w:p w:rsidR="000F0F2D" w:rsidRDefault="000F0F2D" w:rsidP="000F0F2D">
      <w:pPr>
        <w:pStyle w:val="Style22"/>
        <w:widowControl/>
        <w:spacing w:line="240" w:lineRule="auto"/>
        <w:ind w:firstLine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Выпускная квалификационная работа должна носить системный характер и содержать характеристику, анализ и решение определенных вопросов в экономической сфере и смежных областях, включать элементы научного исследования.</w:t>
      </w:r>
    </w:p>
    <w:p w:rsidR="000F0F2D" w:rsidRDefault="000F0F2D" w:rsidP="000F0F2D">
      <w:pPr>
        <w:pStyle w:val="Style12"/>
        <w:widowControl/>
        <w:spacing w:line="240" w:lineRule="auto"/>
        <w:ind w:firstLine="34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Ценность выпускной квалификационной работы определяется ее высоким теоретическим уровнем, умением обучающегося провести экономический анализ хозяйственной деятельности предприятия и организации, </w:t>
      </w:r>
      <w:r>
        <w:rPr>
          <w:rStyle w:val="FontStyle27"/>
          <w:sz w:val="28"/>
          <w:szCs w:val="28"/>
        </w:rPr>
        <w:lastRenderedPageBreak/>
        <w:t>осуществлять ведение бухгалтерского учета организации, увидеть и сформулировать имеющиеся проблемы и показать некоторые направления по совершенствованию бухгалтерского учета предприятия.</w:t>
      </w:r>
    </w:p>
    <w:p w:rsidR="000F0F2D" w:rsidRDefault="000F0F2D" w:rsidP="000F0F2D">
      <w:pPr>
        <w:ind w:firstLine="567"/>
        <w:jc w:val="both"/>
      </w:pPr>
      <w:r>
        <w:rPr>
          <w:rStyle w:val="FontStyle27"/>
          <w:sz w:val="28"/>
          <w:szCs w:val="28"/>
        </w:rPr>
        <w:t>Для проведения защиты выпускных квалификационных ра</w:t>
      </w:r>
      <w:r w:rsidR="00661E53">
        <w:rPr>
          <w:rStyle w:val="FontStyle27"/>
          <w:sz w:val="28"/>
          <w:szCs w:val="28"/>
        </w:rPr>
        <w:t>бот приказом директора колледжа</w:t>
      </w:r>
      <w:r>
        <w:rPr>
          <w:rStyle w:val="FontStyle27"/>
          <w:sz w:val="28"/>
          <w:szCs w:val="28"/>
        </w:rPr>
        <w:t xml:space="preserve"> создается государственная экзаменационная комиссия. Председатель, который ут</w:t>
      </w:r>
      <w:r w:rsidR="00661E53">
        <w:rPr>
          <w:rStyle w:val="FontStyle27"/>
          <w:sz w:val="28"/>
          <w:szCs w:val="28"/>
        </w:rPr>
        <w:t>верждается  Министерством образования и науки РТ</w:t>
      </w:r>
      <w:r>
        <w:rPr>
          <w:rStyle w:val="FontStyle27"/>
          <w:sz w:val="28"/>
          <w:szCs w:val="28"/>
        </w:rPr>
        <w:t>. Выпускная квалификационная работа призвана продемонстрировать степень овладения общекультурными и профессиональными компетенциями, владение теорией и практикой предметной области, умение решать конкретные за</w:t>
      </w:r>
      <w:r>
        <w:rPr>
          <w:sz w:val="28"/>
          <w:szCs w:val="28"/>
        </w:rPr>
        <w:t>дачи в сфере своей профессиональной деятельности.</w:t>
      </w:r>
    </w:p>
    <w:p w:rsidR="000F0F2D" w:rsidRDefault="000F0F2D" w:rsidP="000F0F2D"/>
    <w:p w:rsidR="000F0F2D" w:rsidRDefault="000F0F2D" w:rsidP="000F0F2D"/>
    <w:p w:rsidR="000F0F2D" w:rsidRDefault="00661E53" w:rsidP="00661E53">
      <w:pPr>
        <w:widowControl/>
        <w:autoSpaceDE/>
        <w:autoSpaceDN/>
        <w:adjustRightInd/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331829" w:rsidRDefault="00331829"/>
    <w:sectPr w:rsidR="00331829" w:rsidSect="003318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3E547748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7450A4D"/>
    <w:multiLevelType w:val="hybridMultilevel"/>
    <w:tmpl w:val="BBA8C3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CB5E6D"/>
    <w:multiLevelType w:val="hybridMultilevel"/>
    <w:tmpl w:val="7EE80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905C8E"/>
    <w:multiLevelType w:val="hybridMultilevel"/>
    <w:tmpl w:val="5E28BE7C"/>
    <w:lvl w:ilvl="0" w:tplc="A24E0BB4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D25681"/>
    <w:multiLevelType w:val="hybridMultilevel"/>
    <w:tmpl w:val="B816B7C2"/>
    <w:lvl w:ilvl="0" w:tplc="3E547748">
      <w:start w:val="65535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27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F0F2D"/>
    <w:rsid w:val="000F0F2D"/>
    <w:rsid w:val="00236DB9"/>
    <w:rsid w:val="00295286"/>
    <w:rsid w:val="002B365A"/>
    <w:rsid w:val="00331829"/>
    <w:rsid w:val="003C54C5"/>
    <w:rsid w:val="00661E53"/>
    <w:rsid w:val="006C43AA"/>
    <w:rsid w:val="0076011C"/>
    <w:rsid w:val="007A6653"/>
    <w:rsid w:val="007D035A"/>
    <w:rsid w:val="00893197"/>
    <w:rsid w:val="00B21AA6"/>
    <w:rsid w:val="00B27EA4"/>
    <w:rsid w:val="00C4293A"/>
    <w:rsid w:val="00C95F2B"/>
    <w:rsid w:val="00F15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EBCCF"/>
  <w15:docId w15:val="{CC9C92E1-B1CF-49F6-A2D0-EAC31A5CF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0F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uiPriority w:val="99"/>
    <w:unhideWhenUsed/>
    <w:rsid w:val="000F0F2D"/>
    <w:pPr>
      <w:widowControl/>
      <w:autoSpaceDE/>
      <w:autoSpaceDN/>
      <w:adjustRightInd/>
      <w:ind w:left="566" w:hanging="283"/>
    </w:pPr>
    <w:rPr>
      <w:rFonts w:ascii="Arial" w:hAnsi="Arial" w:cs="Arial"/>
      <w:szCs w:val="28"/>
    </w:rPr>
  </w:style>
  <w:style w:type="paragraph" w:customStyle="1" w:styleId="Style2">
    <w:name w:val="Style2"/>
    <w:basedOn w:val="a"/>
    <w:uiPriority w:val="99"/>
    <w:rsid w:val="000F0F2D"/>
  </w:style>
  <w:style w:type="paragraph" w:customStyle="1" w:styleId="Style3">
    <w:name w:val="Style3"/>
    <w:basedOn w:val="a"/>
    <w:uiPriority w:val="99"/>
    <w:rsid w:val="000F0F2D"/>
    <w:pPr>
      <w:spacing w:line="372" w:lineRule="exact"/>
      <w:ind w:firstLine="235"/>
      <w:jc w:val="both"/>
    </w:pPr>
  </w:style>
  <w:style w:type="paragraph" w:customStyle="1" w:styleId="Style4">
    <w:name w:val="Style4"/>
    <w:basedOn w:val="a"/>
    <w:uiPriority w:val="99"/>
    <w:rsid w:val="000F0F2D"/>
    <w:pPr>
      <w:spacing w:line="374" w:lineRule="exact"/>
      <w:ind w:firstLine="571"/>
      <w:jc w:val="both"/>
    </w:pPr>
  </w:style>
  <w:style w:type="paragraph" w:customStyle="1" w:styleId="Style5">
    <w:name w:val="Style5"/>
    <w:basedOn w:val="a"/>
    <w:uiPriority w:val="99"/>
    <w:rsid w:val="000F0F2D"/>
    <w:pPr>
      <w:spacing w:line="374" w:lineRule="exact"/>
      <w:ind w:firstLine="850"/>
    </w:pPr>
  </w:style>
  <w:style w:type="paragraph" w:customStyle="1" w:styleId="Style6">
    <w:name w:val="Style6"/>
    <w:basedOn w:val="a"/>
    <w:uiPriority w:val="99"/>
    <w:rsid w:val="000F0F2D"/>
    <w:pPr>
      <w:spacing w:line="372" w:lineRule="exact"/>
    </w:pPr>
  </w:style>
  <w:style w:type="paragraph" w:customStyle="1" w:styleId="Style7">
    <w:name w:val="Style7"/>
    <w:basedOn w:val="a"/>
    <w:uiPriority w:val="99"/>
    <w:rsid w:val="000F0F2D"/>
    <w:pPr>
      <w:spacing w:line="367" w:lineRule="exact"/>
      <w:ind w:firstLine="346"/>
    </w:pPr>
  </w:style>
  <w:style w:type="paragraph" w:customStyle="1" w:styleId="Style9">
    <w:name w:val="Style9"/>
    <w:basedOn w:val="a"/>
    <w:uiPriority w:val="99"/>
    <w:rsid w:val="000F0F2D"/>
    <w:pPr>
      <w:spacing w:line="371" w:lineRule="exact"/>
      <w:jc w:val="both"/>
    </w:pPr>
  </w:style>
  <w:style w:type="paragraph" w:customStyle="1" w:styleId="Style10">
    <w:name w:val="Style10"/>
    <w:basedOn w:val="a"/>
    <w:uiPriority w:val="99"/>
    <w:rsid w:val="000F0F2D"/>
  </w:style>
  <w:style w:type="paragraph" w:customStyle="1" w:styleId="Style11">
    <w:name w:val="Style11"/>
    <w:basedOn w:val="a"/>
    <w:uiPriority w:val="99"/>
    <w:rsid w:val="000F0F2D"/>
    <w:pPr>
      <w:spacing w:line="370" w:lineRule="exact"/>
      <w:jc w:val="both"/>
    </w:pPr>
  </w:style>
  <w:style w:type="paragraph" w:customStyle="1" w:styleId="Style12">
    <w:name w:val="Style12"/>
    <w:basedOn w:val="a"/>
    <w:uiPriority w:val="99"/>
    <w:rsid w:val="000F0F2D"/>
    <w:pPr>
      <w:spacing w:line="371" w:lineRule="exact"/>
      <w:ind w:firstLine="418"/>
      <w:jc w:val="both"/>
    </w:pPr>
  </w:style>
  <w:style w:type="paragraph" w:customStyle="1" w:styleId="Style13">
    <w:name w:val="Style13"/>
    <w:basedOn w:val="a"/>
    <w:uiPriority w:val="99"/>
    <w:rsid w:val="000F0F2D"/>
  </w:style>
  <w:style w:type="paragraph" w:customStyle="1" w:styleId="Style14">
    <w:name w:val="Style14"/>
    <w:basedOn w:val="a"/>
    <w:uiPriority w:val="99"/>
    <w:rsid w:val="000F0F2D"/>
    <w:pPr>
      <w:spacing w:line="370" w:lineRule="exact"/>
      <w:ind w:firstLine="134"/>
    </w:pPr>
  </w:style>
  <w:style w:type="paragraph" w:customStyle="1" w:styleId="Style15">
    <w:name w:val="Style15"/>
    <w:basedOn w:val="a"/>
    <w:uiPriority w:val="99"/>
    <w:rsid w:val="000F0F2D"/>
    <w:pPr>
      <w:spacing w:line="370" w:lineRule="exact"/>
      <w:jc w:val="both"/>
    </w:pPr>
  </w:style>
  <w:style w:type="paragraph" w:customStyle="1" w:styleId="Style16">
    <w:name w:val="Style16"/>
    <w:basedOn w:val="a"/>
    <w:uiPriority w:val="99"/>
    <w:rsid w:val="000F0F2D"/>
    <w:pPr>
      <w:spacing w:line="370" w:lineRule="exact"/>
      <w:ind w:firstLine="197"/>
    </w:pPr>
  </w:style>
  <w:style w:type="paragraph" w:customStyle="1" w:styleId="Style17">
    <w:name w:val="Style17"/>
    <w:basedOn w:val="a"/>
    <w:uiPriority w:val="99"/>
    <w:rsid w:val="000F0F2D"/>
    <w:pPr>
      <w:spacing w:line="312" w:lineRule="exact"/>
    </w:pPr>
  </w:style>
  <w:style w:type="paragraph" w:customStyle="1" w:styleId="Style18">
    <w:name w:val="Style18"/>
    <w:basedOn w:val="a"/>
    <w:uiPriority w:val="99"/>
    <w:rsid w:val="000F0F2D"/>
    <w:pPr>
      <w:spacing w:line="418" w:lineRule="exact"/>
      <w:ind w:hanging="850"/>
    </w:pPr>
  </w:style>
  <w:style w:type="paragraph" w:customStyle="1" w:styleId="Style20">
    <w:name w:val="Style20"/>
    <w:basedOn w:val="a"/>
    <w:uiPriority w:val="99"/>
    <w:rsid w:val="000F0F2D"/>
    <w:pPr>
      <w:spacing w:line="394" w:lineRule="exact"/>
      <w:ind w:firstLine="566"/>
      <w:jc w:val="both"/>
    </w:pPr>
  </w:style>
  <w:style w:type="paragraph" w:customStyle="1" w:styleId="Style21">
    <w:name w:val="Style21"/>
    <w:basedOn w:val="a"/>
    <w:uiPriority w:val="99"/>
    <w:rsid w:val="000F0F2D"/>
    <w:pPr>
      <w:spacing w:line="370" w:lineRule="exact"/>
      <w:ind w:firstLine="763"/>
      <w:jc w:val="both"/>
    </w:pPr>
  </w:style>
  <w:style w:type="paragraph" w:customStyle="1" w:styleId="Style22">
    <w:name w:val="Style22"/>
    <w:basedOn w:val="a"/>
    <w:uiPriority w:val="99"/>
    <w:rsid w:val="000F0F2D"/>
    <w:pPr>
      <w:spacing w:line="374" w:lineRule="exact"/>
      <w:ind w:firstLine="533"/>
      <w:jc w:val="both"/>
    </w:pPr>
  </w:style>
  <w:style w:type="paragraph" w:customStyle="1" w:styleId="Default">
    <w:name w:val="Default"/>
    <w:uiPriority w:val="99"/>
    <w:rsid w:val="000F0F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24">
    <w:name w:val="Font Style24"/>
    <w:basedOn w:val="a0"/>
    <w:uiPriority w:val="99"/>
    <w:rsid w:val="000F0F2D"/>
    <w:rPr>
      <w:rFonts w:ascii="Calibri" w:hAnsi="Calibri" w:cs="Calibri" w:hint="default"/>
      <w:sz w:val="26"/>
      <w:szCs w:val="26"/>
    </w:rPr>
  </w:style>
  <w:style w:type="character" w:customStyle="1" w:styleId="FontStyle26">
    <w:name w:val="Font Style26"/>
    <w:basedOn w:val="a0"/>
    <w:uiPriority w:val="99"/>
    <w:rsid w:val="000F0F2D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7">
    <w:name w:val="Font Style27"/>
    <w:basedOn w:val="a0"/>
    <w:uiPriority w:val="99"/>
    <w:rsid w:val="000F0F2D"/>
    <w:rPr>
      <w:rFonts w:ascii="Times New Roman" w:hAnsi="Times New Roman" w:cs="Times New Roman" w:hint="default"/>
      <w:sz w:val="26"/>
      <w:szCs w:val="26"/>
    </w:rPr>
  </w:style>
  <w:style w:type="character" w:customStyle="1" w:styleId="FontStyle39">
    <w:name w:val="Font Style39"/>
    <w:basedOn w:val="a0"/>
    <w:uiPriority w:val="99"/>
    <w:rsid w:val="000F0F2D"/>
    <w:rPr>
      <w:rFonts w:ascii="Times New Roman" w:hAnsi="Times New Roman" w:cs="Times New Roman" w:hint="default"/>
      <w:sz w:val="26"/>
      <w:szCs w:val="26"/>
    </w:rPr>
  </w:style>
  <w:style w:type="character" w:customStyle="1" w:styleId="FontStyle40">
    <w:name w:val="Font Style40"/>
    <w:basedOn w:val="a0"/>
    <w:uiPriority w:val="99"/>
    <w:rsid w:val="000F0F2D"/>
    <w:rPr>
      <w:rFonts w:ascii="Times New Roman" w:hAnsi="Times New Roman" w:cs="Times New Roman" w:hint="default"/>
      <w:b/>
      <w:bCs/>
      <w:sz w:val="26"/>
      <w:szCs w:val="26"/>
    </w:rPr>
  </w:style>
  <w:style w:type="character" w:styleId="a3">
    <w:name w:val="Strong"/>
    <w:basedOn w:val="a0"/>
    <w:uiPriority w:val="22"/>
    <w:qFormat/>
    <w:rsid w:val="000F0F2D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C95F2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95F2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3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B5C10-DBB1-4CF3-A6F5-06267D246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16</Pages>
  <Words>4191</Words>
  <Characters>23894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2020-09-04T07:31:00Z</cp:lastPrinted>
  <dcterms:created xsi:type="dcterms:W3CDTF">2016-12-28T06:30:00Z</dcterms:created>
  <dcterms:modified xsi:type="dcterms:W3CDTF">2021-11-17T12:36:00Z</dcterms:modified>
</cp:coreProperties>
</file>