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Приказ Минобрнауки России от 09.12.2016 N 1565</w:t>
              <w:br/>
              <w:t xml:space="preserve">(ред. от 17.12.2020)</w:t>
              <w:br/>
              <w:t xml:space="preserve">"Об утверждении федерального государственного образовательного стандарта среднего профессионального образования по специальности 43.02.15 Поварское и кондитерское дело"</w:t>
              <w:br/>
              <w:t xml:space="preserve">(Зарегистрировано в Минюсте России 20.12.2016 N 44828)</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16.12.2022</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0"/>
        <w:outlineLvl w:val="0"/>
      </w:pPr>
      <w:r>
        <w:rPr>
          <w:sz w:val="20"/>
        </w:rPr>
        <w:t xml:space="preserve">Зарегистрировано в Минюсте России 20 декабря 2016 г. N 44828</w:t>
      </w:r>
    </w:p>
    <w:p>
      <w:pPr>
        <w:pStyle w:val="0"/>
        <w:jc w:val="both"/>
        <w:pBdr>
          <w:bottom w:val="single" w:sz="6" w:space="0" w:color="auto"/>
        </w:pBdr>
        <w:spacing w:before="100" w:after="100"/>
        <w:rPr>
          <w:sz w:val="2"/>
          <w:szCs w:val="2"/>
        </w:rPr>
      </w:pPr>
    </w:p>
    <w:p>
      <w:pPr>
        <w:pStyle w:val="0"/>
        <w:jc w:val="both"/>
      </w:pPr>
      <w:r>
        <w:rPr>
          <w:sz w:val="20"/>
        </w:rPr>
      </w:r>
    </w:p>
    <w:p>
      <w:pPr>
        <w:pStyle w:val="2"/>
        <w:jc w:val="center"/>
      </w:pPr>
      <w:r>
        <w:rPr>
          <w:sz w:val="20"/>
        </w:rPr>
        <w:t xml:space="preserve">МИНИСТЕРСТВО ОБРАЗОВАНИЯ И НАУКИ РОССИЙСКОЙ ФЕДЕРАЦИИ</w:t>
      </w:r>
    </w:p>
    <w:p>
      <w:pPr>
        <w:pStyle w:val="2"/>
        <w:jc w:val="center"/>
      </w:pPr>
      <w:r>
        <w:rPr>
          <w:sz w:val="20"/>
        </w:rPr>
      </w:r>
    </w:p>
    <w:p>
      <w:pPr>
        <w:pStyle w:val="2"/>
        <w:jc w:val="center"/>
      </w:pPr>
      <w:r>
        <w:rPr>
          <w:sz w:val="20"/>
        </w:rPr>
        <w:t xml:space="preserve">ПРИКАЗ</w:t>
      </w:r>
    </w:p>
    <w:p>
      <w:pPr>
        <w:pStyle w:val="2"/>
        <w:jc w:val="center"/>
      </w:pPr>
      <w:r>
        <w:rPr>
          <w:sz w:val="20"/>
        </w:rPr>
        <w:t xml:space="preserve">от 9 декабря 2016 г. N 1565</w:t>
      </w:r>
    </w:p>
    <w:p>
      <w:pPr>
        <w:pStyle w:val="2"/>
        <w:jc w:val="center"/>
      </w:pPr>
      <w:r>
        <w:rPr>
          <w:sz w:val="20"/>
        </w:rPr>
      </w:r>
    </w:p>
    <w:p>
      <w:pPr>
        <w:pStyle w:val="2"/>
        <w:jc w:val="center"/>
      </w:pPr>
      <w:r>
        <w:rPr>
          <w:sz w:val="20"/>
        </w:rPr>
        <w:t xml:space="preserve">ОБ УТВЕРЖДЕНИИ</w:t>
      </w:r>
    </w:p>
    <w:p>
      <w:pPr>
        <w:pStyle w:val="2"/>
        <w:jc w:val="center"/>
      </w:pPr>
      <w:r>
        <w:rPr>
          <w:sz w:val="20"/>
        </w:rPr>
        <w:t xml:space="preserve">ФЕДЕРАЛЬНОГО ГОСУДАРСТВЕННОГО ОБРАЗОВАТЕЛЬНОГО СТАНДАРТА</w:t>
      </w:r>
    </w:p>
    <w:p>
      <w:pPr>
        <w:pStyle w:val="2"/>
        <w:jc w:val="center"/>
      </w:pPr>
      <w:r>
        <w:rPr>
          <w:sz w:val="20"/>
        </w:rPr>
        <w:t xml:space="preserve">СРЕДНЕГО ПРОФЕССИОНАЛЬНОГО ОБРАЗОВАНИЯ ПО СПЕЦИАЛЬНОСТИ</w:t>
      </w:r>
    </w:p>
    <w:p>
      <w:pPr>
        <w:pStyle w:val="2"/>
        <w:jc w:val="center"/>
      </w:pPr>
      <w:r>
        <w:rPr>
          <w:sz w:val="20"/>
        </w:rPr>
        <w:t xml:space="preserve">43.02.15 ПОВАРСКОЕ И КОНДИТЕРСКОЕ ДЕЛО</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7"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0"/>
                  <w:color w:val="0000ff"/>
                </w:rPr>
                <w:t xml:space="preserve">Приказа</w:t>
              </w:r>
            </w:hyperlink>
            <w:r>
              <w:rPr>
                <w:sz w:val="20"/>
                <w:color w:val="392c69"/>
              </w:rPr>
              <w:t xml:space="preserve"> Минпросвещения России от 17.12.2020 N 747)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В соответствии с </w:t>
      </w:r>
      <w:r>
        <w:rPr>
          <w:sz w:val="20"/>
        </w:rPr>
        <w:t xml:space="preserve">подпунктом 5.2.41</w:t>
      </w:r>
      <w:r>
        <w:rPr>
          <w:sz w:val="20"/>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2016, N 2, ст. 325; N 8, ст. 1121; N 28, ст. 4741), </w:t>
      </w:r>
      <w:hyperlink w:history="0" r:id="rId8" w:tooltip="Постановление Правительства РФ от 05.08.2013 N 661 (ред. от 08.01.2018) &quot;Об утверждении Правил разработки, утверждения федеральных государственных образовательных стандартов и внесения в них изменений&quot; ------------ Утратил силу или отменен {КонсультантПлюс}">
        <w:r>
          <w:rPr>
            <w:sz w:val="20"/>
            <w:color w:val="0000ff"/>
          </w:rPr>
          <w:t xml:space="preserve">пунктом 17</w:t>
        </w:r>
      </w:hyperlink>
      <w:r>
        <w:rPr>
          <w:sz w:val="20"/>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2014, N 38, ст. 5069; 2016, N 16, ст. 2230), а также в целях реализации </w:t>
      </w:r>
      <w:hyperlink w:history="0" r:id="rId9" w:tooltip="Распоряжение Правительства РФ от 03.03.2015 N 349-р &lt;Об утверждении комплекса мер, направленных на совершенствование системы среднего профессионального образования, на 2015 - 2020 годы&gt; {КонсультантПлюс}">
        <w:r>
          <w:rPr>
            <w:sz w:val="20"/>
            <w:color w:val="0000ff"/>
          </w:rPr>
          <w:t xml:space="preserve">пункта 3</w:t>
        </w:r>
      </w:hyperlink>
      <w:r>
        <w:rPr>
          <w:sz w:val="20"/>
        </w:rPr>
        <w:t xml:space="preserve"> комплекса мер, направленных на совершенствование системы среднего профессионального образования, на 2015 - 2020 годы, утвержденного распоряжением Правительства Российской Федерации от 3 марта 2015 г. N 349-р (Собрание законодательства Российской Федерации, 2015, N 11, ст. 1629), приказываю:</w:t>
      </w:r>
    </w:p>
    <w:p>
      <w:pPr>
        <w:pStyle w:val="0"/>
        <w:spacing w:before="200" w:line-rule="auto"/>
        <w:ind w:firstLine="540"/>
        <w:jc w:val="both"/>
      </w:pPr>
      <w:r>
        <w:rPr>
          <w:sz w:val="20"/>
        </w:rPr>
        <w:t xml:space="preserve">Утвердить прилагаемый федеральный государственный образовательный </w:t>
      </w:r>
      <w:hyperlink w:history="0" w:anchor="P33" w:tooltip="ФЕДЕРАЛЬНЫЙ ГОСУДАРСТВЕННЫЙ ОБРАЗОВАТЕЛЬНЫЙ СТАНДАРТ">
        <w:r>
          <w:rPr>
            <w:sz w:val="20"/>
            <w:color w:val="0000ff"/>
          </w:rPr>
          <w:t xml:space="preserve">стандарт</w:t>
        </w:r>
      </w:hyperlink>
      <w:r>
        <w:rPr>
          <w:sz w:val="20"/>
        </w:rPr>
        <w:t xml:space="preserve"> среднего профессионального образования по специальности 43.02.15 Поварское и кондитерское дело.</w:t>
      </w:r>
    </w:p>
    <w:p>
      <w:pPr>
        <w:pStyle w:val="0"/>
        <w:jc w:val="both"/>
      </w:pPr>
      <w:r>
        <w:rPr>
          <w:sz w:val="20"/>
        </w:rPr>
      </w:r>
    </w:p>
    <w:p>
      <w:pPr>
        <w:pStyle w:val="0"/>
        <w:jc w:val="right"/>
      </w:pPr>
      <w:r>
        <w:rPr>
          <w:sz w:val="20"/>
        </w:rPr>
        <w:t xml:space="preserve">Министр</w:t>
      </w:r>
    </w:p>
    <w:p>
      <w:pPr>
        <w:pStyle w:val="0"/>
        <w:jc w:val="right"/>
      </w:pPr>
      <w:r>
        <w:rPr>
          <w:sz w:val="20"/>
        </w:rPr>
        <w:t xml:space="preserve">О.Ю.ВАСИЛЬЕВА</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0"/>
        <w:jc w:val="right"/>
      </w:pPr>
      <w:r>
        <w:rPr>
          <w:sz w:val="20"/>
        </w:rPr>
        <w:t xml:space="preserve">Приложение</w:t>
      </w:r>
    </w:p>
    <w:p>
      <w:pPr>
        <w:pStyle w:val="0"/>
        <w:jc w:val="both"/>
      </w:pPr>
      <w:r>
        <w:rPr>
          <w:sz w:val="20"/>
        </w:rPr>
      </w:r>
    </w:p>
    <w:p>
      <w:pPr>
        <w:pStyle w:val="0"/>
        <w:jc w:val="right"/>
      </w:pPr>
      <w:r>
        <w:rPr>
          <w:sz w:val="20"/>
        </w:rPr>
        <w:t xml:space="preserve">Утвержден</w:t>
      </w:r>
    </w:p>
    <w:p>
      <w:pPr>
        <w:pStyle w:val="0"/>
        <w:jc w:val="right"/>
      </w:pPr>
      <w:r>
        <w:rPr>
          <w:sz w:val="20"/>
        </w:rPr>
        <w:t xml:space="preserve">приказом Министерства образования</w:t>
      </w:r>
    </w:p>
    <w:p>
      <w:pPr>
        <w:pStyle w:val="0"/>
        <w:jc w:val="right"/>
      </w:pPr>
      <w:r>
        <w:rPr>
          <w:sz w:val="20"/>
        </w:rPr>
        <w:t xml:space="preserve">и науки Российской Федерации</w:t>
      </w:r>
    </w:p>
    <w:p>
      <w:pPr>
        <w:pStyle w:val="0"/>
        <w:jc w:val="right"/>
      </w:pPr>
      <w:r>
        <w:rPr>
          <w:sz w:val="20"/>
        </w:rPr>
        <w:t xml:space="preserve">от 9 декабря 2016 г. N 1565</w:t>
      </w:r>
    </w:p>
    <w:p>
      <w:pPr>
        <w:pStyle w:val="0"/>
        <w:jc w:val="both"/>
      </w:pPr>
      <w:r>
        <w:rPr>
          <w:sz w:val="20"/>
        </w:rPr>
      </w:r>
    </w:p>
    <w:bookmarkStart w:id="33" w:name="P33"/>
    <w:bookmarkEnd w:id="33"/>
    <w:p>
      <w:pPr>
        <w:pStyle w:val="2"/>
        <w:jc w:val="center"/>
      </w:pPr>
      <w:r>
        <w:rPr>
          <w:sz w:val="20"/>
        </w:rPr>
        <w:t xml:space="preserve">ФЕДЕРАЛЬНЫЙ ГОСУДАРСТВЕННЫЙ ОБРАЗОВАТЕЛЬНЫЙ СТАНДАРТ</w:t>
      </w:r>
    </w:p>
    <w:p>
      <w:pPr>
        <w:pStyle w:val="2"/>
        <w:jc w:val="center"/>
      </w:pPr>
      <w:r>
        <w:rPr>
          <w:sz w:val="20"/>
        </w:rPr>
        <w:t xml:space="preserve">СРЕДНЕГО ПРОФЕССИОНАЛЬНОГО ОБРАЗОВАНИЯ ПО СПЕЦИАЛЬНОСТИ</w:t>
      </w:r>
    </w:p>
    <w:p>
      <w:pPr>
        <w:pStyle w:val="2"/>
        <w:jc w:val="center"/>
      </w:pPr>
      <w:r>
        <w:rPr>
          <w:sz w:val="20"/>
        </w:rPr>
        <w:t xml:space="preserve">43.02.15 ПОВАРСКОЕ И КОНДИТЕРСКОЕ ДЕЛО</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10"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0"/>
                  <w:color w:val="0000ff"/>
                </w:rPr>
                <w:t xml:space="preserve">Приказа</w:t>
              </w:r>
            </w:hyperlink>
            <w:r>
              <w:rPr>
                <w:sz w:val="20"/>
                <w:color w:val="392c69"/>
              </w:rPr>
              <w:t xml:space="preserve"> Минпросвещения России от 17.12.2020 N 747)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1"/>
        <w:jc w:val="center"/>
      </w:pPr>
      <w:r>
        <w:rPr>
          <w:sz w:val="20"/>
        </w:rPr>
        <w:t xml:space="preserve">I. ОБЩИЕ ПОЛОЖЕНИЯ</w:t>
      </w:r>
    </w:p>
    <w:p>
      <w:pPr>
        <w:pStyle w:val="0"/>
        <w:jc w:val="both"/>
      </w:pPr>
      <w:r>
        <w:rPr>
          <w:sz w:val="20"/>
        </w:rPr>
      </w:r>
    </w:p>
    <w:p>
      <w:pPr>
        <w:pStyle w:val="0"/>
        <w:ind w:firstLine="540"/>
        <w:jc w:val="both"/>
      </w:pPr>
      <w:r>
        <w:rPr>
          <w:sz w:val="20"/>
        </w:rPr>
        <w:t xml:space="preserve">1.1. Настоящий федеральный государственный образовательный стандарт среднего профессионального образования (далее - ФГОС СПО) представляет собой совокупность обязательных требований к среднему профессиональному образованию (далее - СПО) по специальности 43.02.15 Поварское и кондитерское дело (далее - специальность).</w:t>
      </w:r>
    </w:p>
    <w:p>
      <w:pPr>
        <w:pStyle w:val="0"/>
        <w:spacing w:before="200" w:line-rule="auto"/>
        <w:ind w:firstLine="540"/>
        <w:jc w:val="both"/>
      </w:pPr>
      <w:r>
        <w:rPr>
          <w:sz w:val="20"/>
        </w:rPr>
        <w:t xml:space="preserve">1.2. Получение СПО по специальности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pPr>
        <w:pStyle w:val="0"/>
        <w:spacing w:before="200" w:line-rule="auto"/>
        <w:ind w:firstLine="540"/>
        <w:jc w:val="both"/>
      </w:pPr>
      <w:r>
        <w:rPr>
          <w:sz w:val="20"/>
        </w:rPr>
        <w:t xml:space="preserve">1.3. Содержание СПО по специальности определяется программой подготовки специалистов среднего звена (далее - образовательная программа), разрабатываемой и утверждаемой образовательной организацией самостоятельно в соответствии с настоящим ФГОС СПО.</w:t>
      </w:r>
    </w:p>
    <w:bookmarkStart w:id="44" w:name="P44"/>
    <w:bookmarkEnd w:id="44"/>
    <w:p>
      <w:pPr>
        <w:pStyle w:val="0"/>
        <w:spacing w:before="200" w:line-rule="auto"/>
        <w:ind w:firstLine="540"/>
        <w:jc w:val="both"/>
      </w:pPr>
      <w:r>
        <w:rPr>
          <w:sz w:val="20"/>
        </w:rPr>
        <w:t xml:space="preserve">1.4. Область профессиональной деятельности,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 &lt;1&gt;.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&lt;1&gt; </w:t>
      </w:r>
      <w:hyperlink w:history="0" r:id="rId11"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0"/>
            <w:color w:val="0000ff"/>
          </w:rPr>
          <w:t xml:space="preserve">Приказ</w:t>
        </w:r>
      </w:hyperlink>
      <w:r>
        <w:rPr>
          <w:sz w:val="20"/>
        </w:rPr>
        <w:t xml:space="preserve">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w:t>
      </w:r>
    </w:p>
    <w:p>
      <w:pPr>
        <w:pStyle w:val="0"/>
        <w:jc w:val="both"/>
      </w:pPr>
      <w:r>
        <w:rPr>
          <w:sz w:val="20"/>
        </w:rPr>
      </w:r>
    </w:p>
    <w:p>
      <w:pPr>
        <w:pStyle w:val="0"/>
        <w:ind w:firstLine="540"/>
        <w:jc w:val="both"/>
      </w:pPr>
      <w:r>
        <w:rPr>
          <w:sz w:val="20"/>
        </w:rPr>
        <w:t xml:space="preserve">1.5. Обучение по образовательной программе в образовательной организации осуществляется в очной, очно-заочной и заочной формах обучения.</w:t>
      </w:r>
    </w:p>
    <w:p>
      <w:pPr>
        <w:pStyle w:val="0"/>
        <w:spacing w:before="200" w:line-rule="auto"/>
        <w:ind w:firstLine="540"/>
        <w:jc w:val="both"/>
      </w:pPr>
      <w:r>
        <w:rPr>
          <w:sz w:val="20"/>
        </w:rPr>
        <w:t xml:space="preserve">1.6.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pPr>
        <w:pStyle w:val="0"/>
        <w:spacing w:before="200" w:line-rule="auto"/>
        <w:ind w:firstLine="540"/>
        <w:jc w:val="both"/>
      </w:pPr>
      <w:r>
        <w:rPr>
          <w:sz w:val="20"/>
        </w:rPr>
        <w:t xml:space="preserve">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pPr>
        <w:pStyle w:val="0"/>
        <w:spacing w:before="200" w:line-rule="auto"/>
        <w:ind w:firstLine="540"/>
        <w:jc w:val="both"/>
      </w:pPr>
      <w:r>
        <w:rPr>
          <w:sz w:val="20"/>
        </w:rPr>
        <w:t xml:space="preserve">1.7. Реализация образовательной программы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pPr>
        <w:pStyle w:val="0"/>
        <w:jc w:val="both"/>
      </w:pPr>
      <w:r>
        <w:rPr>
          <w:sz w:val="20"/>
        </w:rPr>
        <w:t xml:space="preserve">(в ред. </w:t>
      </w:r>
      <w:hyperlink w:history="0" r:id="rId12"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0"/>
            <w:color w:val="0000ff"/>
          </w:rPr>
          <w:t xml:space="preserve">Приказа</w:t>
        </w:r>
      </w:hyperlink>
      <w:r>
        <w:rPr>
          <w:sz w:val="20"/>
        </w:rPr>
        <w:t xml:space="preserve"> Минпросвещения России от 17.12.2020 N 747)</w:t>
      </w:r>
    </w:p>
    <w:p>
      <w:pPr>
        <w:pStyle w:val="0"/>
        <w:spacing w:before="200" w:line-rule="auto"/>
        <w:ind w:firstLine="540"/>
        <w:jc w:val="both"/>
      </w:pPr>
      <w:r>
        <w:rPr>
          <w:sz w:val="20"/>
        </w:rPr>
        <w:t xml:space="preserve">1.8. Реализация образовательной программы осуществляется на государственном языке Российской Федерации, если иное не определено локальным нормативным актом образовательной организации.</w:t>
      </w:r>
    </w:p>
    <w:p>
      <w:pPr>
        <w:pStyle w:val="0"/>
        <w:spacing w:before="200" w:line-rule="auto"/>
        <w:ind w:firstLine="540"/>
        <w:jc w:val="both"/>
      </w:pPr>
      <w:r>
        <w:rPr>
          <w:sz w:val="20"/>
        </w:rPr>
        <w:t xml:space="preserve">Реализация образовательной программы образовательной организацией, расположенной на территории республики Российской Федерации, может осуществляться на государственном языке республики Российской Федерации в соответствии с законодательством республик Российской Федерации. Реализация образовательной программы на государственном языке республики Российской Федерации не должна осуществляться в ущерб государственному языку Российской Федерации &lt;1&gt;.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&lt;1&gt; См. </w:t>
      </w:r>
      <w:hyperlink w:history="0" r:id="rId13" w:tooltip="Федеральный закон от 29.12.2012 N 273-ФЗ (ред. от 05.12.2022) &quot;Об образовании в Российской Федерации&quot; {КонсультантПлюс}">
        <w:r>
          <w:rPr>
            <w:sz w:val="20"/>
            <w:color w:val="0000ff"/>
          </w:rPr>
          <w:t xml:space="preserve">статью 14</w:t>
        </w:r>
      </w:hyperlink>
      <w:r>
        <w:rPr>
          <w:sz w:val="20"/>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4217, ст. 4257, ст. 4263; 2015, N 1, ст. 42, ст. 53, ст. 72; N 14, ст. 2008, N 18, ст. 2625; N 27, ст. 3951, ст. 3989; N 29, ст. 4339, ст. 4364; N 51, ст. 7241; 2016, N 1, ст. 8, ст. 9, ст. 24, ст. 72, ст. 78; N 10, ст. 1320; N 23, ст. 3289, ст. 3290; N 27, ст. 4160, ст. 4219, ст. 4223, ст. 4238, ст. 4239, ст. 4245, ст. 4246, ст. 4292).</w:t>
      </w:r>
    </w:p>
    <w:p>
      <w:pPr>
        <w:pStyle w:val="0"/>
        <w:jc w:val="both"/>
      </w:pPr>
      <w:r>
        <w:rPr>
          <w:sz w:val="20"/>
        </w:rPr>
      </w:r>
    </w:p>
    <w:p>
      <w:pPr>
        <w:pStyle w:val="0"/>
        <w:ind w:firstLine="540"/>
        <w:jc w:val="both"/>
      </w:pPr>
      <w:r>
        <w:rPr>
          <w:sz w:val="20"/>
        </w:rPr>
        <w:t xml:space="preserve">1.9.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pPr>
        <w:pStyle w:val="0"/>
        <w:spacing w:before="200" w:line-rule="auto"/>
        <w:ind w:firstLine="540"/>
        <w:jc w:val="both"/>
      </w:pPr>
      <w:r>
        <w:rPr>
          <w:sz w:val="20"/>
        </w:rPr>
        <w:t xml:space="preserve">на базе основного общего образования - 3 года 10 месяцев;</w:t>
      </w:r>
    </w:p>
    <w:p>
      <w:pPr>
        <w:pStyle w:val="0"/>
        <w:spacing w:before="200" w:line-rule="auto"/>
        <w:ind w:firstLine="540"/>
        <w:jc w:val="both"/>
      </w:pPr>
      <w:r>
        <w:rPr>
          <w:sz w:val="20"/>
        </w:rPr>
        <w:t xml:space="preserve">на базе среднего общего образования - 2 год 10 месяцев.</w:t>
      </w:r>
    </w:p>
    <w:p>
      <w:pPr>
        <w:pStyle w:val="0"/>
        <w:spacing w:before="200" w:line-rule="auto"/>
        <w:ind w:firstLine="540"/>
        <w:jc w:val="both"/>
      </w:pPr>
      <w:r>
        <w:rPr>
          <w:sz w:val="20"/>
        </w:rPr>
        <w:t xml:space="preserve">Срок получения образования по образовательной программе в очно-заочной и заочной формах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w:t>
      </w:r>
    </w:p>
    <w:p>
      <w:pPr>
        <w:pStyle w:val="0"/>
        <w:spacing w:before="200" w:line-rule="auto"/>
        <w:ind w:firstLine="540"/>
        <w:jc w:val="both"/>
      </w:pPr>
      <w:r>
        <w:rPr>
          <w:sz w:val="20"/>
        </w:rPr>
        <w:t xml:space="preserve">не более чем на 1,5 года при получении образования на базе основного общего образования;</w:t>
      </w:r>
    </w:p>
    <w:p>
      <w:pPr>
        <w:pStyle w:val="0"/>
        <w:spacing w:before="200" w:line-rule="auto"/>
        <w:ind w:firstLine="540"/>
        <w:jc w:val="both"/>
      </w:pPr>
      <w:r>
        <w:rPr>
          <w:sz w:val="20"/>
        </w:rPr>
        <w:t xml:space="preserve">не более чем на 1 год при получении образования на базе среднего общего образования.</w:t>
      </w:r>
    </w:p>
    <w:p>
      <w:pPr>
        <w:pStyle w:val="0"/>
        <w:spacing w:before="200" w:line-rule="auto"/>
        <w:ind w:firstLine="540"/>
        <w:jc w:val="both"/>
      </w:pPr>
      <w:r>
        <w:rPr>
          <w:sz w:val="20"/>
        </w:rPr>
        <w:t xml:space="preserve">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pPr>
        <w:pStyle w:val="0"/>
        <w:spacing w:before="200" w:line-rule="auto"/>
        <w:ind w:firstLine="540"/>
        <w:jc w:val="both"/>
      </w:pPr>
      <w:r>
        <w:rPr>
          <w:sz w:val="20"/>
        </w:rPr>
        <w:t xml:space="preserve">Конкретный срок получения образования и объем образовательной программы, реализуемый за один учебный год, в очно-заочной и заочной формах обучения, по индивидуальному учебному плану определяются образовательной организацией самостоятельно в пределах сроков, установленных настоящим пунктом.</w:t>
      </w:r>
    </w:p>
    <w:p>
      <w:pPr>
        <w:pStyle w:val="0"/>
        <w:spacing w:before="200" w:line-rule="auto"/>
        <w:ind w:firstLine="540"/>
        <w:jc w:val="both"/>
      </w:pPr>
      <w:r>
        <w:rPr>
          <w:sz w:val="20"/>
        </w:rPr>
        <w:t xml:space="preserve">1.10.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w:t>
      </w:r>
    </w:p>
    <w:bookmarkStart w:id="67" w:name="P67"/>
    <w:bookmarkEnd w:id="67"/>
    <w:p>
      <w:pPr>
        <w:pStyle w:val="0"/>
        <w:spacing w:before="200" w:line-rule="auto"/>
        <w:ind w:firstLine="540"/>
        <w:jc w:val="both"/>
      </w:pPr>
      <w:r>
        <w:rPr>
          <w:sz w:val="20"/>
        </w:rPr>
        <w:t xml:space="preserve">1.11. Образовательная организация разрабатывает образовательную программу в соответствии с квалификацией специалиста среднего звена, указанной в </w:t>
      </w:r>
      <w:hyperlink w:history="0" r:id="rId14" w:tooltip="Приказ Минобрнауки России от 29.10.2013 N 1199 (ред. от 20.01.2021) &quot;Об утверждении перечней профессий и специальностей среднего профессионального образования&quot; (Зарегистрировано в Минюсте России 26.12.2013 N 30861) {КонсультантПлюс}">
        <w:r>
          <w:rPr>
            <w:sz w:val="20"/>
            <w:color w:val="0000ff"/>
          </w:rPr>
          <w:t xml:space="preserve">Перечне</w:t>
        </w:r>
      </w:hyperlink>
      <w:r>
        <w:rPr>
          <w:sz w:val="20"/>
        </w:rP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____ декабря 2016 г., регистрационный N ____):</w:t>
      </w:r>
    </w:p>
    <w:p>
      <w:pPr>
        <w:pStyle w:val="0"/>
        <w:spacing w:before="200" w:line-rule="auto"/>
        <w:ind w:firstLine="540"/>
        <w:jc w:val="both"/>
      </w:pPr>
      <w:r>
        <w:rPr>
          <w:sz w:val="20"/>
        </w:rPr>
        <w:t xml:space="preserve">специалист по поварскому и кондитерскому делу.</w:t>
      </w:r>
    </w:p>
    <w:p>
      <w:pPr>
        <w:pStyle w:val="0"/>
        <w:spacing w:before="200" w:line-rule="auto"/>
        <w:ind w:firstLine="540"/>
        <w:jc w:val="both"/>
      </w:pPr>
      <w:r>
        <w:rPr>
          <w:sz w:val="20"/>
        </w:rPr>
        <w:t xml:space="preserve">1.12. 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w:t>
      </w:r>
    </w:p>
    <w:p>
      <w:pPr>
        <w:pStyle w:val="0"/>
        <w:jc w:val="both"/>
      </w:pPr>
      <w:r>
        <w:rPr>
          <w:sz w:val="20"/>
        </w:rPr>
        <w:t xml:space="preserve">(п. 1.12 введен </w:t>
      </w:r>
      <w:hyperlink w:history="0" r:id="rId15"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0"/>
            <w:color w:val="0000ff"/>
          </w:rPr>
          <w:t xml:space="preserve">Приказом</w:t>
        </w:r>
      </w:hyperlink>
      <w:r>
        <w:rPr>
          <w:sz w:val="20"/>
        </w:rPr>
        <w:t xml:space="preserve"> Минпросвещения России от 17.12.2020 N 747)</w:t>
      </w:r>
    </w:p>
    <w:p>
      <w:pPr>
        <w:pStyle w:val="0"/>
        <w:jc w:val="both"/>
      </w:pPr>
      <w:r>
        <w:rPr>
          <w:sz w:val="20"/>
        </w:rPr>
      </w:r>
    </w:p>
    <w:p>
      <w:pPr>
        <w:pStyle w:val="2"/>
        <w:outlineLvl w:val="1"/>
        <w:jc w:val="center"/>
      </w:pPr>
      <w:r>
        <w:rPr>
          <w:sz w:val="20"/>
        </w:rPr>
        <w:t xml:space="preserve">II. ТРЕБОВАНИЯ К СТРУКТУРЕ ОБРАЗОВАТЕЛЬНОЙ ПРОГРАММЫ</w:t>
      </w:r>
    </w:p>
    <w:p>
      <w:pPr>
        <w:pStyle w:val="0"/>
        <w:jc w:val="both"/>
      </w:pPr>
      <w:r>
        <w:rPr>
          <w:sz w:val="20"/>
        </w:rPr>
      </w:r>
    </w:p>
    <w:p>
      <w:pPr>
        <w:pStyle w:val="0"/>
        <w:ind w:firstLine="540"/>
        <w:jc w:val="both"/>
      </w:pPr>
      <w:r>
        <w:rPr>
          <w:sz w:val="20"/>
        </w:rPr>
        <w:t xml:space="preserve">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pPr>
        <w:pStyle w:val="0"/>
        <w:spacing w:before="200" w:line-rule="auto"/>
        <w:ind w:firstLine="540"/>
        <w:jc w:val="both"/>
      </w:pPr>
      <w:r>
        <w:rPr>
          <w:sz w:val="20"/>
        </w:rPr>
        <w:t xml:space="preserve">Обязательная часть образовательной программы направлена на формирование общих и профессиональных компетенций, предусмотренных </w:t>
      </w:r>
      <w:hyperlink w:history="0" w:anchor="P125" w:tooltip="III. ТРЕБОВАНИЯ К РЕЗУЛЬТАТАМ ОСВОЕНИЯ">
        <w:r>
          <w:rPr>
            <w:sz w:val="20"/>
            <w:color w:val="0000ff"/>
          </w:rPr>
          <w:t xml:space="preserve">главой III</w:t>
        </w:r>
      </w:hyperlink>
      <w:r>
        <w:rPr>
          <w:sz w:val="20"/>
        </w:rPr>
        <w:t xml:space="preserve"> настоящего ФГОС СПО, и должна составлять не более 70 процентов от общего объема времени, отведенного на ее освоение.</w:t>
      </w:r>
    </w:p>
    <w:p>
      <w:pPr>
        <w:pStyle w:val="0"/>
        <w:spacing w:before="200" w:line-rule="auto"/>
        <w:ind w:firstLine="540"/>
        <w:jc w:val="both"/>
      </w:pPr>
      <w:r>
        <w:rPr>
          <w:sz w:val="20"/>
        </w:rPr>
        <w:t xml:space="preserve">Вариативная часть образовательной программы (не менее 30 процентов) дает возможность расширения основного(ых) вида(ов) деятельности, к которым должен быть готов выпускник, освоивший образовательную программу, согласно получаемой квалификации, указанной в </w:t>
      </w:r>
      <w:hyperlink w:history="0" w:anchor="P67" w:tooltip="1.11. Образовательная организация разрабатывает образовательную программу в соответствии с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
        <w:r>
          <w:rPr>
            <w:sz w:val="20"/>
            <w:color w:val="0000ff"/>
          </w:rPr>
          <w:t xml:space="preserve">пункте 1.11</w:t>
        </w:r>
      </w:hyperlink>
      <w:r>
        <w:rPr>
          <w:sz w:val="20"/>
        </w:rPr>
        <w:t xml:space="preserve"> настоящего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pPr>
        <w:pStyle w:val="0"/>
        <w:spacing w:before="200" w:line-rule="auto"/>
        <w:ind w:firstLine="540"/>
        <w:jc w:val="both"/>
      </w:pPr>
      <w:r>
        <w:rPr>
          <w:sz w:val="20"/>
        </w:rPr>
        <w:t xml:space="preserve">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ПООП.</w:t>
      </w:r>
    </w:p>
    <w:p>
      <w:pPr>
        <w:pStyle w:val="0"/>
        <w:jc w:val="both"/>
      </w:pPr>
      <w:r>
        <w:rPr>
          <w:sz w:val="20"/>
        </w:rPr>
        <w:t xml:space="preserve">(в ред. </w:t>
      </w:r>
      <w:hyperlink w:history="0" r:id="rId16"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0"/>
            <w:color w:val="0000ff"/>
          </w:rPr>
          <w:t xml:space="preserve">Приказа</w:t>
        </w:r>
      </w:hyperlink>
      <w:r>
        <w:rPr>
          <w:sz w:val="20"/>
        </w:rPr>
        <w:t xml:space="preserve"> Минпросвещения России от 17.12.2020 N 747)</w:t>
      </w:r>
    </w:p>
    <w:p>
      <w:pPr>
        <w:pStyle w:val="0"/>
        <w:spacing w:before="200" w:line-rule="auto"/>
        <w:ind w:firstLine="540"/>
        <w:jc w:val="both"/>
      </w:pPr>
      <w:r>
        <w:rPr>
          <w:sz w:val="20"/>
        </w:rPr>
        <w:t xml:space="preserve">2.2. Образовательная программа имеет следующую структуру:</w:t>
      </w:r>
    </w:p>
    <w:p>
      <w:pPr>
        <w:pStyle w:val="0"/>
        <w:spacing w:before="200" w:line-rule="auto"/>
        <w:ind w:firstLine="540"/>
        <w:jc w:val="both"/>
      </w:pPr>
      <w:r>
        <w:rPr>
          <w:sz w:val="20"/>
        </w:rPr>
        <w:t xml:space="preserve">общий гуманитарный и социально-экономический цикл;</w:t>
      </w:r>
    </w:p>
    <w:p>
      <w:pPr>
        <w:pStyle w:val="0"/>
        <w:spacing w:before="200" w:line-rule="auto"/>
        <w:ind w:firstLine="540"/>
        <w:jc w:val="both"/>
      </w:pPr>
      <w:r>
        <w:rPr>
          <w:sz w:val="20"/>
        </w:rPr>
        <w:t xml:space="preserve">математический и общий естественнонаучный цикл;</w:t>
      </w:r>
    </w:p>
    <w:p>
      <w:pPr>
        <w:pStyle w:val="0"/>
        <w:spacing w:before="200" w:line-rule="auto"/>
        <w:ind w:firstLine="540"/>
        <w:jc w:val="both"/>
      </w:pPr>
      <w:r>
        <w:rPr>
          <w:sz w:val="20"/>
        </w:rPr>
        <w:t xml:space="preserve">общепрофессиональный цикл;</w:t>
      </w:r>
    </w:p>
    <w:p>
      <w:pPr>
        <w:pStyle w:val="0"/>
        <w:spacing w:before="200" w:line-rule="auto"/>
        <w:ind w:firstLine="540"/>
        <w:jc w:val="both"/>
      </w:pPr>
      <w:r>
        <w:rPr>
          <w:sz w:val="20"/>
        </w:rPr>
        <w:t xml:space="preserve">профессиональный цикл;</w:t>
      </w:r>
    </w:p>
    <w:p>
      <w:pPr>
        <w:pStyle w:val="0"/>
        <w:spacing w:before="200" w:line-rule="auto"/>
        <w:ind w:firstLine="540"/>
        <w:jc w:val="both"/>
      </w:pPr>
      <w:r>
        <w:rPr>
          <w:sz w:val="20"/>
        </w:rPr>
        <w:t xml:space="preserve">государственная итоговая аттестация, которая завершается присвоением квалификации специалиста среднего звена, указанной в </w:t>
      </w:r>
      <w:hyperlink w:history="0" w:anchor="P67" w:tooltip="1.11. Образовательная организация разрабатывает образовательную программу в соответствии с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
        <w:r>
          <w:rPr>
            <w:sz w:val="20"/>
            <w:color w:val="0000ff"/>
          </w:rPr>
          <w:t xml:space="preserve">пункте 1.11</w:t>
        </w:r>
      </w:hyperlink>
      <w:r>
        <w:rPr>
          <w:sz w:val="20"/>
        </w:rPr>
        <w:t xml:space="preserve"> настоящего ФГОС СПО.</w:t>
      </w:r>
    </w:p>
    <w:p>
      <w:pPr>
        <w:pStyle w:val="0"/>
        <w:jc w:val="both"/>
      </w:pPr>
      <w:r>
        <w:rPr>
          <w:sz w:val="20"/>
        </w:rPr>
      </w:r>
    </w:p>
    <w:p>
      <w:pPr>
        <w:pStyle w:val="0"/>
        <w:outlineLvl w:val="2"/>
        <w:jc w:val="right"/>
      </w:pPr>
      <w:r>
        <w:rPr>
          <w:sz w:val="20"/>
        </w:rPr>
        <w:t xml:space="preserve">Таблица 1</w:t>
      </w:r>
    </w:p>
    <w:p>
      <w:pPr>
        <w:pStyle w:val="0"/>
        <w:jc w:val="both"/>
      </w:pPr>
      <w:r>
        <w:rPr>
          <w:sz w:val="20"/>
        </w:rPr>
      </w:r>
    </w:p>
    <w:bookmarkStart w:id="88" w:name="P88"/>
    <w:bookmarkEnd w:id="88"/>
    <w:p>
      <w:pPr>
        <w:pStyle w:val="2"/>
        <w:jc w:val="center"/>
      </w:pPr>
      <w:r>
        <w:rPr>
          <w:sz w:val="20"/>
        </w:rPr>
        <w:t xml:space="preserve">Структура и объем образовательной программы</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7082"/>
        <w:gridCol w:w="1989"/>
      </w:tblGrid>
      <w:tr>
        <w:tc>
          <w:tcPr>
            <w:tcW w:w="7082" w:type="dxa"/>
          </w:tcPr>
          <w:p>
            <w:pPr>
              <w:pStyle w:val="0"/>
              <w:jc w:val="center"/>
            </w:pPr>
            <w:r>
              <w:rPr>
                <w:sz w:val="20"/>
              </w:rPr>
              <w:t xml:space="preserve">Структура образовательной программы</w:t>
            </w:r>
          </w:p>
        </w:tc>
        <w:tc>
          <w:tcPr>
            <w:tcW w:w="1989" w:type="dxa"/>
          </w:tcPr>
          <w:p>
            <w:pPr>
              <w:pStyle w:val="0"/>
              <w:jc w:val="center"/>
            </w:pPr>
            <w:r>
              <w:rPr>
                <w:sz w:val="20"/>
              </w:rPr>
              <w:t xml:space="preserve">Объем образовательной программы в академических часах</w:t>
            </w:r>
          </w:p>
        </w:tc>
      </w:tr>
      <w:tr>
        <w:tc>
          <w:tcPr>
            <w:tcW w:w="7082" w:type="dxa"/>
          </w:tcPr>
          <w:p>
            <w:pPr>
              <w:pStyle w:val="0"/>
            </w:pPr>
            <w:r>
              <w:rPr>
                <w:sz w:val="20"/>
              </w:rPr>
              <w:t xml:space="preserve">Общий гуманитарный и социально-экономический цикл</w:t>
            </w:r>
          </w:p>
        </w:tc>
        <w:tc>
          <w:tcPr>
            <w:tcW w:w="1989" w:type="dxa"/>
          </w:tcPr>
          <w:p>
            <w:pPr>
              <w:pStyle w:val="0"/>
              <w:jc w:val="center"/>
            </w:pPr>
            <w:r>
              <w:rPr>
                <w:sz w:val="20"/>
              </w:rPr>
              <w:t xml:space="preserve">не менее 432</w:t>
            </w:r>
          </w:p>
        </w:tc>
      </w:tr>
      <w:tr>
        <w:tc>
          <w:tcPr>
            <w:tcW w:w="7082" w:type="dxa"/>
          </w:tcPr>
          <w:p>
            <w:pPr>
              <w:pStyle w:val="0"/>
            </w:pPr>
            <w:r>
              <w:rPr>
                <w:sz w:val="20"/>
              </w:rPr>
              <w:t xml:space="preserve">Математический и общий естественнонаучный цикл</w:t>
            </w:r>
          </w:p>
        </w:tc>
        <w:tc>
          <w:tcPr>
            <w:tcW w:w="1989" w:type="dxa"/>
          </w:tcPr>
          <w:p>
            <w:pPr>
              <w:pStyle w:val="0"/>
              <w:jc w:val="center"/>
            </w:pPr>
            <w:r>
              <w:rPr>
                <w:sz w:val="20"/>
              </w:rPr>
              <w:t xml:space="preserve">не менее 180</w:t>
            </w:r>
          </w:p>
        </w:tc>
      </w:tr>
      <w:tr>
        <w:tc>
          <w:tcPr>
            <w:tcW w:w="7082" w:type="dxa"/>
          </w:tcPr>
          <w:p>
            <w:pPr>
              <w:pStyle w:val="0"/>
            </w:pPr>
            <w:r>
              <w:rPr>
                <w:sz w:val="20"/>
              </w:rPr>
              <w:t xml:space="preserve">Общепрофессиональный цикл</w:t>
            </w:r>
          </w:p>
        </w:tc>
        <w:tc>
          <w:tcPr>
            <w:tcW w:w="1989" w:type="dxa"/>
          </w:tcPr>
          <w:p>
            <w:pPr>
              <w:pStyle w:val="0"/>
              <w:jc w:val="center"/>
            </w:pPr>
            <w:r>
              <w:rPr>
                <w:sz w:val="20"/>
              </w:rPr>
              <w:t xml:space="preserve">не менее 612</w:t>
            </w:r>
          </w:p>
        </w:tc>
      </w:tr>
      <w:tr>
        <w:tc>
          <w:tcPr>
            <w:tcW w:w="7082" w:type="dxa"/>
          </w:tcPr>
          <w:p>
            <w:pPr>
              <w:pStyle w:val="0"/>
            </w:pPr>
            <w:r>
              <w:rPr>
                <w:sz w:val="20"/>
              </w:rPr>
              <w:t xml:space="preserve">Профессиональный цикл</w:t>
            </w:r>
          </w:p>
        </w:tc>
        <w:tc>
          <w:tcPr>
            <w:tcW w:w="1989" w:type="dxa"/>
          </w:tcPr>
          <w:p>
            <w:pPr>
              <w:pStyle w:val="0"/>
              <w:jc w:val="center"/>
            </w:pPr>
            <w:r>
              <w:rPr>
                <w:sz w:val="20"/>
              </w:rPr>
              <w:t xml:space="preserve">не менее 1728</w:t>
            </w:r>
          </w:p>
        </w:tc>
      </w:tr>
      <w:tr>
        <w:tc>
          <w:tcPr>
            <w:tcW w:w="7082" w:type="dxa"/>
          </w:tcPr>
          <w:p>
            <w:pPr>
              <w:pStyle w:val="0"/>
            </w:pPr>
            <w:r>
              <w:rPr>
                <w:sz w:val="20"/>
              </w:rPr>
              <w:t xml:space="preserve">Государственная итоговая аттестация</w:t>
            </w:r>
          </w:p>
        </w:tc>
        <w:tc>
          <w:tcPr>
            <w:tcW w:w="1989" w:type="dxa"/>
          </w:tcPr>
          <w:p>
            <w:pPr>
              <w:pStyle w:val="0"/>
              <w:jc w:val="center"/>
            </w:pPr>
            <w:r>
              <w:rPr>
                <w:sz w:val="20"/>
              </w:rPr>
              <w:t xml:space="preserve">216</w:t>
            </w:r>
          </w:p>
        </w:tc>
      </w:tr>
      <w:tr>
        <w:tc>
          <w:tcPr>
            <w:gridSpan w:val="2"/>
            <w:tcW w:w="9071" w:type="dxa"/>
          </w:tcPr>
          <w:p>
            <w:pPr>
              <w:pStyle w:val="0"/>
              <w:outlineLvl w:val="3"/>
              <w:jc w:val="center"/>
            </w:pPr>
            <w:r>
              <w:rPr>
                <w:sz w:val="20"/>
              </w:rPr>
              <w:t xml:space="preserve">Общий объем образовательной программы:</w:t>
            </w:r>
          </w:p>
        </w:tc>
      </w:tr>
      <w:tr>
        <w:tc>
          <w:tcPr>
            <w:tcW w:w="7082" w:type="dxa"/>
          </w:tcPr>
          <w:p>
            <w:pPr>
              <w:pStyle w:val="0"/>
            </w:pPr>
            <w:r>
              <w:rPr>
                <w:sz w:val="20"/>
              </w:rPr>
              <w:t xml:space="preserve">на базе среднего общего образования</w:t>
            </w:r>
          </w:p>
        </w:tc>
        <w:tc>
          <w:tcPr>
            <w:tcW w:w="1989" w:type="dxa"/>
          </w:tcPr>
          <w:p>
            <w:pPr>
              <w:pStyle w:val="0"/>
              <w:jc w:val="center"/>
            </w:pPr>
            <w:r>
              <w:rPr>
                <w:sz w:val="20"/>
              </w:rPr>
              <w:t xml:space="preserve">4464</w:t>
            </w:r>
          </w:p>
        </w:tc>
      </w:tr>
      <w:tr>
        <w:tc>
          <w:tcPr>
            <w:tcW w:w="7082" w:type="dxa"/>
          </w:tcPr>
          <w:p>
            <w:pPr>
              <w:pStyle w:val="0"/>
            </w:pPr>
            <w:r>
              <w:rPr>
                <w:sz w:val="20"/>
              </w:rPr>
              <w:t xml:space="preserve">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tc>
        <w:tc>
          <w:tcPr>
            <w:tcW w:w="1989" w:type="dxa"/>
          </w:tcPr>
          <w:p>
            <w:pPr>
              <w:pStyle w:val="0"/>
              <w:jc w:val="center"/>
            </w:pPr>
            <w:r>
              <w:rPr>
                <w:sz w:val="20"/>
              </w:rPr>
              <w:t xml:space="preserve">5940</w:t>
            </w:r>
          </w:p>
        </w:tc>
      </w:tr>
    </w:tbl>
    <w:p>
      <w:pPr>
        <w:pStyle w:val="0"/>
        <w:jc w:val="both"/>
      </w:pPr>
      <w:r>
        <w:rPr>
          <w:sz w:val="20"/>
        </w:rPr>
      </w:r>
    </w:p>
    <w:p>
      <w:pPr>
        <w:pStyle w:val="0"/>
        <w:ind w:firstLine="540"/>
        <w:jc w:val="both"/>
      </w:pPr>
      <w:r>
        <w:rPr>
          <w:sz w:val="20"/>
        </w:rPr>
        <w:t xml:space="preserve">2.3. Перечень, содержание, объем и порядок реализации дисциплин и модулей образовательной программы образовательная организация определяет самостоятельно с учетом ПООП по соответствующей специальности.</w:t>
      </w:r>
    </w:p>
    <w:p>
      <w:pPr>
        <w:pStyle w:val="0"/>
        <w:spacing w:before="200" w:line-rule="auto"/>
        <w:ind w:firstLine="540"/>
        <w:jc w:val="both"/>
      </w:pPr>
      <w:r>
        <w:rPr>
          <w:sz w:val="20"/>
        </w:rPr>
        <w:t xml:space="preserve">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pPr>
        <w:pStyle w:val="0"/>
        <w:spacing w:before="200" w:line-rule="auto"/>
        <w:ind w:firstLine="540"/>
        <w:jc w:val="both"/>
      </w:pPr>
      <w:r>
        <w:rPr>
          <w:sz w:val="20"/>
        </w:rPr>
        <w:t xml:space="preserve">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w:t>
      </w:r>
    </w:p>
    <w:p>
      <w:pPr>
        <w:pStyle w:val="0"/>
        <w:spacing w:before="200" w:line-rule="auto"/>
        <w:ind w:firstLine="540"/>
        <w:jc w:val="both"/>
      </w:pPr>
      <w:r>
        <w:rPr>
          <w:sz w:val="20"/>
        </w:rPr>
        <w:t xml:space="preserve">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 предусмотренного </w:t>
      </w:r>
      <w:hyperlink w:history="0" w:anchor="P88" w:tooltip="Структура и объем образовательной программы">
        <w:r>
          <w:rPr>
            <w:sz w:val="20"/>
            <w:color w:val="0000ff"/>
          </w:rPr>
          <w:t xml:space="preserve">Таблицей 1</w:t>
        </w:r>
      </w:hyperlink>
      <w:r>
        <w:rPr>
          <w:sz w:val="20"/>
        </w:rPr>
        <w:t xml:space="preserve"> настоящего ФГОС СПО, в очно-заочной форме обучения - не менее 25 процентов, в заочной форме обучения - не менее 10 процентов.</w:t>
      </w:r>
    </w:p>
    <w:p>
      <w:pPr>
        <w:pStyle w:val="0"/>
        <w:spacing w:before="200" w:line-rule="auto"/>
        <w:ind w:firstLine="540"/>
        <w:jc w:val="both"/>
      </w:pPr>
      <w:r>
        <w:rPr>
          <w:sz w:val="20"/>
        </w:rPr>
        <w:t xml:space="preserve">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w:t>
      </w:r>
    </w:p>
    <w:p>
      <w:pPr>
        <w:pStyle w:val="0"/>
        <w:spacing w:before="200" w:line-rule="auto"/>
        <w:ind w:firstLine="540"/>
        <w:jc w:val="both"/>
      </w:pPr>
      <w:r>
        <w:rPr>
          <w:sz w:val="20"/>
        </w:rPr>
        <w:t xml:space="preserve">2.5. Обязательная часть общего гуманитарного и социально-экономического цикла образовательной программы должна предусматривать изучение следующих обязательных дисциплин: "Основы философии", "История", "Психология общения", "Иностранный язык в профессиональной деятельности", "Физическая культура".</w:t>
      </w:r>
    </w:p>
    <w:p>
      <w:pPr>
        <w:pStyle w:val="0"/>
        <w:spacing w:before="200" w:line-rule="auto"/>
        <w:ind w:firstLine="540"/>
        <w:jc w:val="both"/>
      </w:pPr>
      <w:r>
        <w:rPr>
          <w:sz w:val="20"/>
        </w:rPr>
        <w:t xml:space="preserve">Общий объем дисциплины "Физическая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pPr>
        <w:pStyle w:val="0"/>
        <w:spacing w:before="200" w:line-rule="auto"/>
        <w:ind w:firstLine="540"/>
        <w:jc w:val="both"/>
      </w:pPr>
      <w:r>
        <w:rPr>
          <w:sz w:val="20"/>
        </w:rPr>
        <w:t xml:space="preserve">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pPr>
        <w:pStyle w:val="0"/>
        <w:spacing w:before="200" w:line-rule="auto"/>
        <w:ind w:firstLine="540"/>
        <w:jc w:val="both"/>
      </w:pPr>
      <w:r>
        <w:rPr>
          <w:sz w:val="20"/>
        </w:rPr>
        <w:t xml:space="preserve">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военной службы (для юношей) - 70 процентов от общего объема времени, отведенного на указанную дисциплину.</w:t>
      </w:r>
    </w:p>
    <w:p>
      <w:pPr>
        <w:pStyle w:val="0"/>
        <w:spacing w:before="200" w:line-rule="auto"/>
        <w:ind w:firstLine="540"/>
        <w:jc w:val="both"/>
      </w:pPr>
      <w:r>
        <w:rPr>
          <w:sz w:val="20"/>
        </w:rPr>
        <w:t xml:space="preserve">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w:t>
      </w:r>
    </w:p>
    <w:p>
      <w:pPr>
        <w:pStyle w:val="0"/>
        <w:spacing w:before="200" w:line-rule="auto"/>
        <w:ind w:firstLine="540"/>
        <w:jc w:val="both"/>
      </w:pPr>
      <w:r>
        <w:rPr>
          <w:sz w:val="20"/>
        </w:rPr>
        <w:t xml:space="preserve">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w:t>
      </w:r>
    </w:p>
    <w:p>
      <w:pPr>
        <w:pStyle w:val="0"/>
        <w:spacing w:before="200" w:line-rule="auto"/>
        <w:ind w:firstLine="540"/>
        <w:jc w:val="both"/>
      </w:pPr>
      <w:r>
        <w:rPr>
          <w:sz w:val="20"/>
        </w:rPr>
        <w:t xml:space="preserve">В профессиональный цикл образовательной программы входят следующие виды практик: учебная практика и производственная практика.</w:t>
      </w:r>
    </w:p>
    <w:p>
      <w:pPr>
        <w:pStyle w:val="0"/>
        <w:spacing w:before="200" w:line-rule="auto"/>
        <w:ind w:firstLine="540"/>
        <w:jc w:val="both"/>
      </w:pPr>
      <w:r>
        <w:rPr>
          <w:sz w:val="20"/>
        </w:rP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w:t>
      </w:r>
    </w:p>
    <w:p>
      <w:pPr>
        <w:pStyle w:val="0"/>
        <w:spacing w:before="200" w:line-rule="auto"/>
        <w:ind w:firstLine="540"/>
        <w:jc w:val="both"/>
      </w:pPr>
      <w:r>
        <w:rPr>
          <w:sz w:val="20"/>
        </w:rPr>
        <w:t xml:space="preserve">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w:t>
      </w:r>
    </w:p>
    <w:p>
      <w:pPr>
        <w:pStyle w:val="0"/>
        <w:spacing w:before="200" w:line-rule="auto"/>
        <w:ind w:firstLine="540"/>
        <w:jc w:val="both"/>
      </w:pPr>
      <w:r>
        <w:rPr>
          <w:sz w:val="20"/>
        </w:rPr>
        <w:t xml:space="preserve">2.9. Государственная итоговая аттестация проводится в форме защиты выпускной квалификационной работы (дипломная работа (дипломный проект). По усмотрению образовательной организации демонстрационный экзамен включается в выпускную квалификационную работу или проводится в виде государственного экзамена.</w:t>
      </w:r>
    </w:p>
    <w:p>
      <w:pPr>
        <w:pStyle w:val="0"/>
        <w:spacing w:before="200" w:line-rule="auto"/>
        <w:ind w:firstLine="540"/>
        <w:jc w:val="both"/>
      </w:pPr>
      <w:r>
        <w:rPr>
          <w:sz w:val="20"/>
        </w:rPr>
        <w:t xml:space="preserve">Требования к содержанию, объему и структуре выпускной квалификационной работы и (или) государственного экзамена образовательная организация определяет самостоятельно с учетом ПООП.</w:t>
      </w:r>
    </w:p>
    <w:p>
      <w:pPr>
        <w:pStyle w:val="0"/>
        <w:jc w:val="both"/>
      </w:pPr>
      <w:r>
        <w:rPr>
          <w:sz w:val="20"/>
        </w:rPr>
      </w:r>
    </w:p>
    <w:bookmarkStart w:id="125" w:name="P125"/>
    <w:bookmarkEnd w:id="125"/>
    <w:p>
      <w:pPr>
        <w:pStyle w:val="2"/>
        <w:outlineLvl w:val="1"/>
        <w:jc w:val="center"/>
      </w:pPr>
      <w:r>
        <w:rPr>
          <w:sz w:val="20"/>
        </w:rPr>
        <w:t xml:space="preserve">III. ТРЕБОВАНИЯ К РЕЗУЛЬТАТАМ ОСВОЕНИЯ</w:t>
      </w:r>
    </w:p>
    <w:p>
      <w:pPr>
        <w:pStyle w:val="2"/>
        <w:jc w:val="center"/>
      </w:pPr>
      <w:r>
        <w:rPr>
          <w:sz w:val="20"/>
        </w:rPr>
        <w:t xml:space="preserve">ОБРАЗОВАТЕЛЬНОЙ ПРОГРАММЫ</w:t>
      </w:r>
    </w:p>
    <w:p>
      <w:pPr>
        <w:pStyle w:val="0"/>
        <w:jc w:val="both"/>
      </w:pPr>
      <w:r>
        <w:rPr>
          <w:sz w:val="20"/>
        </w:rPr>
      </w:r>
    </w:p>
    <w:p>
      <w:pPr>
        <w:pStyle w:val="0"/>
        <w:ind w:firstLine="540"/>
        <w:jc w:val="both"/>
      </w:pPr>
      <w:r>
        <w:rPr>
          <w:sz w:val="20"/>
        </w:rPr>
        <w:t xml:space="preserve">3.1. В результате освоения образовательной программы у выпускника должны быть сформированы общие и профессиональные компетенции.</w:t>
      </w:r>
    </w:p>
    <w:p>
      <w:pPr>
        <w:pStyle w:val="0"/>
        <w:spacing w:before="200" w:line-rule="auto"/>
        <w:ind w:firstLine="540"/>
        <w:jc w:val="both"/>
      </w:pPr>
      <w:r>
        <w:rPr>
          <w:sz w:val="20"/>
        </w:rPr>
        <w:t xml:space="preserve">3.2. Выпускник, освоивший образовательную программу, должен обладать следующими общими компетенциями (далее - ОК):</w:t>
      </w:r>
    </w:p>
    <w:p>
      <w:pPr>
        <w:pStyle w:val="0"/>
        <w:spacing w:before="200" w:line-rule="auto"/>
        <w:ind w:firstLine="540"/>
        <w:jc w:val="both"/>
      </w:pPr>
      <w:r>
        <w:rPr>
          <w:sz w:val="20"/>
        </w:rPr>
        <w:t xml:space="preserve">ОК 01. Выбирать способы решения задач профессиональной деятельности, применительно к различным контекстам.</w:t>
      </w:r>
    </w:p>
    <w:p>
      <w:pPr>
        <w:pStyle w:val="0"/>
        <w:spacing w:before="200" w:line-rule="auto"/>
        <w:ind w:firstLine="540"/>
        <w:jc w:val="both"/>
      </w:pPr>
      <w:r>
        <w:rPr>
          <w:sz w:val="20"/>
        </w:rPr>
        <w:t xml:space="preserve">ОК 02. Осуществлять поиск, анализ и интерпретацию информации, необходимой для выполнения задач профессиональной деятельности.</w:t>
      </w:r>
    </w:p>
    <w:p>
      <w:pPr>
        <w:pStyle w:val="0"/>
        <w:spacing w:before="200" w:line-rule="auto"/>
        <w:ind w:firstLine="540"/>
        <w:jc w:val="both"/>
      </w:pPr>
      <w:r>
        <w:rPr>
          <w:sz w:val="20"/>
        </w:rPr>
        <w:t xml:space="preserve">ОК 03. Планировать и реализовывать собственное профессиональное и личностное развитие.</w:t>
      </w:r>
    </w:p>
    <w:p>
      <w:pPr>
        <w:pStyle w:val="0"/>
        <w:spacing w:before="200" w:line-rule="auto"/>
        <w:ind w:firstLine="540"/>
        <w:jc w:val="both"/>
      </w:pPr>
      <w:r>
        <w:rPr>
          <w:sz w:val="20"/>
        </w:rPr>
        <w:t xml:space="preserve">ОК 04. Работать в коллективе и команде, эффективно взаимодействовать с коллегами, руководством, клиентами.</w:t>
      </w:r>
    </w:p>
    <w:p>
      <w:pPr>
        <w:pStyle w:val="0"/>
        <w:spacing w:before="200" w:line-rule="auto"/>
        <w:ind w:firstLine="540"/>
        <w:jc w:val="both"/>
      </w:pPr>
      <w:r>
        <w:rPr>
          <w:sz w:val="20"/>
        </w:rPr>
        <w:t xml:space="preserve">ОК 05. Осуществлять устную и письменную коммуникацию на государственном языке с учетом особенностей социального и культурного контекста.</w:t>
      </w:r>
    </w:p>
    <w:p>
      <w:pPr>
        <w:pStyle w:val="0"/>
        <w:spacing w:before="200" w:line-rule="auto"/>
        <w:ind w:firstLine="540"/>
        <w:jc w:val="both"/>
      </w:pPr>
      <w:r>
        <w:rPr>
          <w:sz w:val="20"/>
        </w:rPr>
        <w:t xml:space="preserve">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pPr>
        <w:pStyle w:val="0"/>
        <w:jc w:val="both"/>
      </w:pPr>
      <w:r>
        <w:rPr>
          <w:sz w:val="20"/>
        </w:rPr>
        <w:t xml:space="preserve">(в ред. </w:t>
      </w:r>
      <w:hyperlink w:history="0" r:id="rId17"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0"/>
            <w:color w:val="0000ff"/>
          </w:rPr>
          <w:t xml:space="preserve">Приказа</w:t>
        </w:r>
      </w:hyperlink>
      <w:r>
        <w:rPr>
          <w:sz w:val="20"/>
        </w:rPr>
        <w:t xml:space="preserve"> Минпросвещения России от 17.12.2020 N 747)</w:t>
      </w:r>
    </w:p>
    <w:p>
      <w:pPr>
        <w:pStyle w:val="0"/>
        <w:spacing w:before="200" w:line-rule="auto"/>
        <w:ind w:firstLine="540"/>
        <w:jc w:val="both"/>
      </w:pPr>
      <w:r>
        <w:rPr>
          <w:sz w:val="20"/>
        </w:rPr>
        <w:t xml:space="preserve">ОК 07. Содействовать сохранению окружающей среды, ресурсосбережению, эффективно действовать в чрезвычайных ситуациях.</w:t>
      </w:r>
    </w:p>
    <w:p>
      <w:pPr>
        <w:pStyle w:val="0"/>
        <w:spacing w:before="200" w:line-rule="auto"/>
        <w:ind w:firstLine="540"/>
        <w:jc w:val="both"/>
      </w:pPr>
      <w:r>
        <w:rPr>
          <w:sz w:val="20"/>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pPr>
        <w:pStyle w:val="0"/>
        <w:spacing w:before="200" w:line-rule="auto"/>
        <w:ind w:firstLine="540"/>
        <w:jc w:val="both"/>
      </w:pPr>
      <w:r>
        <w:rPr>
          <w:sz w:val="20"/>
        </w:rPr>
        <w:t xml:space="preserve">ОК 09. Использовать информационные технологии в профессиональной деятельности.</w:t>
      </w:r>
    </w:p>
    <w:p>
      <w:pPr>
        <w:pStyle w:val="0"/>
        <w:spacing w:before="200" w:line-rule="auto"/>
        <w:ind w:firstLine="540"/>
        <w:jc w:val="both"/>
      </w:pPr>
      <w:r>
        <w:rPr>
          <w:sz w:val="20"/>
        </w:rPr>
        <w:t xml:space="preserve">ОК 10. Пользоваться профессиональной документацией на государственном и иностранном языках.</w:t>
      </w:r>
    </w:p>
    <w:p>
      <w:pPr>
        <w:pStyle w:val="0"/>
        <w:jc w:val="both"/>
      </w:pPr>
      <w:r>
        <w:rPr>
          <w:sz w:val="20"/>
        </w:rPr>
        <w:t xml:space="preserve">(в ред. </w:t>
      </w:r>
      <w:hyperlink w:history="0" r:id="rId18"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0"/>
            <w:color w:val="0000ff"/>
          </w:rPr>
          <w:t xml:space="preserve">Приказа</w:t>
        </w:r>
      </w:hyperlink>
      <w:r>
        <w:rPr>
          <w:sz w:val="20"/>
        </w:rPr>
        <w:t xml:space="preserve"> Минпросвещения России от 17.12.2020 N 747)</w:t>
      </w:r>
    </w:p>
    <w:p>
      <w:pPr>
        <w:pStyle w:val="0"/>
        <w:spacing w:before="200" w:line-rule="auto"/>
        <w:ind w:firstLine="540"/>
        <w:jc w:val="both"/>
      </w:pPr>
      <w:r>
        <w:rPr>
          <w:sz w:val="20"/>
        </w:rPr>
        <w:t xml:space="preserve">ОК 11. Использовать знания по финансовой грамотности, планировать предпринимательскую деятельность в профессиональной сфере.</w:t>
      </w:r>
    </w:p>
    <w:p>
      <w:pPr>
        <w:pStyle w:val="0"/>
        <w:jc w:val="both"/>
      </w:pPr>
      <w:r>
        <w:rPr>
          <w:sz w:val="20"/>
        </w:rPr>
        <w:t xml:space="preserve">(в ред. </w:t>
      </w:r>
      <w:hyperlink w:history="0" r:id="rId19" w:tooltip="Приказ Минпросвещения России от 17.12.2020 N 747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22.01.2021 N 62178) {КонсультантПлюс}">
        <w:r>
          <w:rPr>
            <w:sz w:val="20"/>
            <w:color w:val="0000ff"/>
          </w:rPr>
          <w:t xml:space="preserve">Приказа</w:t>
        </w:r>
      </w:hyperlink>
      <w:r>
        <w:rPr>
          <w:sz w:val="20"/>
        </w:rPr>
        <w:t xml:space="preserve"> Минпросвещения России от 17.12.2020 N 747)</w:t>
      </w:r>
    </w:p>
    <w:p>
      <w:pPr>
        <w:pStyle w:val="0"/>
        <w:spacing w:before="200" w:line-rule="auto"/>
        <w:ind w:firstLine="540"/>
        <w:jc w:val="both"/>
      </w:pPr>
      <w:r>
        <w:rPr>
          <w:sz w:val="20"/>
        </w:rPr>
        <w:t xml:space="preserve">3.3. Выпускник, освоивший образовательную программу, должен быть готов к выполнению основных видов деятельности согласно получаемой квалификации специалиста среднего звена, указанной в </w:t>
      </w:r>
      <w:hyperlink w:history="0" w:anchor="P67" w:tooltip="1.11. Образовательная организация разрабатывает образовательную программу в соответствии с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
        <w:r>
          <w:rPr>
            <w:sz w:val="20"/>
            <w:color w:val="0000ff"/>
          </w:rPr>
          <w:t xml:space="preserve">пункте 1.11</w:t>
        </w:r>
      </w:hyperlink>
      <w:r>
        <w:rPr>
          <w:sz w:val="20"/>
        </w:rPr>
        <w:t xml:space="preserve"> настоящего ФГОС СПО:</w:t>
      </w:r>
    </w:p>
    <w:p>
      <w:pPr>
        <w:pStyle w:val="0"/>
        <w:spacing w:before="200" w:line-rule="auto"/>
        <w:ind w:firstLine="540"/>
        <w:jc w:val="both"/>
      </w:pPr>
      <w:r>
        <w:rPr>
          <w:sz w:val="20"/>
        </w:rPr>
        <w:t xml:space="preserve">организация и ведение процессов приготовления и подготовки к реализации полуфабрикатов для блюд, кулинарных изделий сложного ассортимента;</w:t>
      </w:r>
    </w:p>
    <w:p>
      <w:pPr>
        <w:pStyle w:val="0"/>
        <w:spacing w:before="200" w:line-rule="auto"/>
        <w:ind w:firstLine="540"/>
        <w:jc w:val="both"/>
      </w:pPr>
      <w:r>
        <w:rPr>
          <w:sz w:val="20"/>
        </w:rPr>
        <w:t xml:space="preserve">организация и ведение процессов приготовления, оформления и подготовки к реализации горячих блюд, кулинарных изделий, закусок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организация и ведение процессов приготовления, оформления и подготовки к реализации холодных блюд, кулинарных изделий, закусок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организация и ведение процессов приготовления, оформления и подготовки к реализации холодных и горячих десертов, напитков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организация и ведение процессов приготовления, оформления и подготовки к реализации хлебобулочных, мучных кондитерских изделий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организация и контроль текущей, деятельности подчиненного персонала.</w:t>
      </w:r>
    </w:p>
    <w:p>
      <w:pPr>
        <w:pStyle w:val="0"/>
        <w:spacing w:before="200" w:line-rule="auto"/>
        <w:ind w:firstLine="540"/>
        <w:jc w:val="both"/>
      </w:pPr>
      <w:r>
        <w:rPr>
          <w:sz w:val="20"/>
        </w:rPr>
        <w:t xml:space="preserve">Также к основным видам деятельности относится освоение одной или нескольких профессий рабочих, должностей служащих, указанных в </w:t>
      </w:r>
      <w:hyperlink w:history="0" w:anchor="P242" w:tooltip="ПЕРЕЧЕНЬ">
        <w:r>
          <w:rPr>
            <w:sz w:val="20"/>
            <w:color w:val="0000ff"/>
          </w:rPr>
          <w:t xml:space="preserve">приложении N 1</w:t>
        </w:r>
      </w:hyperlink>
      <w:r>
        <w:rPr>
          <w:sz w:val="20"/>
        </w:rPr>
        <w:t xml:space="preserve"> к настоящему ФГОС СПО.</w:t>
      </w:r>
    </w:p>
    <w:p>
      <w:pPr>
        <w:pStyle w:val="0"/>
        <w:spacing w:before="200" w:line-rule="auto"/>
        <w:ind w:firstLine="540"/>
        <w:jc w:val="both"/>
      </w:pPr>
      <w:r>
        <w:rPr>
          <w:sz w:val="20"/>
        </w:rPr>
        <w:t xml:space="preserve">3.4. Выпускник, освоивший образовательную программу, должен обладать профессиональными компетенциями (далее - ПК), соответствующими основным видам деятельности:</w:t>
      </w:r>
    </w:p>
    <w:p>
      <w:pPr>
        <w:pStyle w:val="0"/>
        <w:spacing w:before="200" w:line-rule="auto"/>
        <w:ind w:firstLine="540"/>
        <w:jc w:val="both"/>
      </w:pPr>
      <w:r>
        <w:rPr>
          <w:sz w:val="20"/>
        </w:rPr>
        <w:t xml:space="preserve">3.4.1. Организация и ведение процессов приготовления и подготовки к реализации полуфабрикатов для блюд, кулинарных изделий сложного ассортимента:</w:t>
      </w:r>
    </w:p>
    <w:p>
      <w:pPr>
        <w:pStyle w:val="0"/>
        <w:spacing w:before="200" w:line-rule="auto"/>
        <w:ind w:firstLine="540"/>
        <w:jc w:val="both"/>
      </w:pPr>
      <w:r>
        <w:rPr>
          <w:sz w:val="20"/>
        </w:rPr>
        <w:t xml:space="preserve">ПК 1.1. Организовывать подготовку рабочих мест, оборудования, сырья, материалов для приготовления полуфабрикатов в соответствии с инструкциями и регламентами.</w:t>
      </w:r>
    </w:p>
    <w:p>
      <w:pPr>
        <w:pStyle w:val="0"/>
        <w:spacing w:before="200" w:line-rule="auto"/>
        <w:ind w:firstLine="540"/>
        <w:jc w:val="both"/>
      </w:pPr>
      <w:r>
        <w:rPr>
          <w:sz w:val="20"/>
        </w:rPr>
        <w:t xml:space="preserve">ПК 1.2. Осуществлять обработку, подготовку экзотических и редких видов сырья: овощей, грибов, рыбы, нерыбного водного сырья, дичи.</w:t>
      </w:r>
    </w:p>
    <w:p>
      <w:pPr>
        <w:pStyle w:val="0"/>
        <w:spacing w:before="200" w:line-rule="auto"/>
        <w:ind w:firstLine="540"/>
        <w:jc w:val="both"/>
      </w:pPr>
      <w:r>
        <w:rPr>
          <w:sz w:val="20"/>
        </w:rPr>
        <w:t xml:space="preserve">ПК 1.3. Проводить приготовление и подготовку к реализации полуфабрикатов для блюд, кулинарных изделий сложного ассортимента.</w:t>
      </w:r>
    </w:p>
    <w:p>
      <w:pPr>
        <w:pStyle w:val="0"/>
        <w:spacing w:before="200" w:line-rule="auto"/>
        <w:ind w:firstLine="540"/>
        <w:jc w:val="both"/>
      </w:pPr>
      <w:r>
        <w:rPr>
          <w:sz w:val="20"/>
        </w:rPr>
        <w:t xml:space="preserve">ПК 1.4. Осуществлять разработку, адаптацию рецептур полуфабрикатов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3.4.2. Организация и ведение процессов приготовления, оформления и подготовки к реализации горячих блюд, кулинарных изделий, закусок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2.1. Организовывать подготовку рабочих мест, оборудования, сырья, материалов для приготовления горячих блюд, кулинарных изделий, закусок сложного ассортимента в соответствии с инструкциями и регламентами.</w:t>
      </w:r>
    </w:p>
    <w:p>
      <w:pPr>
        <w:pStyle w:val="0"/>
        <w:spacing w:before="200" w:line-rule="auto"/>
        <w:ind w:firstLine="540"/>
        <w:jc w:val="both"/>
      </w:pPr>
      <w:r>
        <w:rPr>
          <w:sz w:val="20"/>
        </w:rPr>
        <w:t xml:space="preserve">ПК 2.2. Осуществлять приготовление, творческое оформление и подготовку к реализации супов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2.3. Осуществлять приготовление, непродолжительное хранение горячих соусов сложного ассортимента.</w:t>
      </w:r>
    </w:p>
    <w:p>
      <w:pPr>
        <w:pStyle w:val="0"/>
        <w:spacing w:before="200" w:line-rule="auto"/>
        <w:ind w:firstLine="540"/>
        <w:jc w:val="both"/>
      </w:pPr>
      <w:r>
        <w:rPr>
          <w:sz w:val="20"/>
        </w:rPr>
        <w:t xml:space="preserve">ПК 2.4. Осуществлять приготовление, творческое оформление и подготовку к реализации горячих блюд и гарниров из овощей, круп, бобовых, макаронных изделий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2.5. Осуществлять приготовление, творческое оформление и подготовку к реализации горячих блюд из яиц, творога, сыра, муки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2.6. Осуществлять приготовление, творческое оформление и подготовку к реализации горячих блюд из рыбы, нерыбного водного сырья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2.7. Осуществлять приготовление, творческое оформление и подготовку к реализации горячих блюд из мяса, домашней птицы, дичи и кролика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2.8. Осуществлять разработку, адаптацию рецептур горячих блюд, кулинарных изделий, закусок, в том числе авторских, брендовых, региональных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3.4.3. Организация и ведение процессов приготовления, оформления и подготовки к реализации холодных блюд, кулинарных изделий, закусок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3.1. Организовывать подготовку рабочих мест, оборудования, сырья, материалов для приготовления холодных блюд, кулинарных изделий, закусок в соответствии с инструкциями и регламентами.</w:t>
      </w:r>
    </w:p>
    <w:p>
      <w:pPr>
        <w:pStyle w:val="0"/>
        <w:spacing w:before="200" w:line-rule="auto"/>
        <w:ind w:firstLine="540"/>
        <w:jc w:val="both"/>
      </w:pPr>
      <w:r>
        <w:rPr>
          <w:sz w:val="20"/>
        </w:rPr>
        <w:t xml:space="preserve">ПК 3.2. Осуществлять приготовление, непродолжительное хранение холодных соусов, заправок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3.3. Осуществлять приготовление, творческое оформление и подготовку к реализации салатов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3.4. Осуществлять приготовление, творческое оформление и подготовку к реализации канапе, холодных закусок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3.5. Осуществлять приготовление, творческое оформление и подготовку к реализации холодных блюд из рыбы, нерыбного водного сырья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3.6. Осуществлять приготовление, творческое оформление и подготовку к реализации холодных блюд из мяса, домашней птицы, дичи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3.7. Осуществлять разработку, адаптацию рецептур холодных блюд, кулинарных изделий, закусок, в том числе авторских, брендовых, региональных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3.4.4. Организация и ведение процессов приготовления, оформления и подготовки к реализации холодных и горячих десертов, напитков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4.1. Организовывать подготовку рабочих мест, оборудования, сырья, материалов для приготовления холодных и горячих сладких блюд, десертов, напитков в соответствии с инструкциями и регламентами.</w:t>
      </w:r>
    </w:p>
    <w:p>
      <w:pPr>
        <w:pStyle w:val="0"/>
        <w:spacing w:before="200" w:line-rule="auto"/>
        <w:ind w:firstLine="540"/>
        <w:jc w:val="both"/>
      </w:pPr>
      <w:r>
        <w:rPr>
          <w:sz w:val="20"/>
        </w:rPr>
        <w:t xml:space="preserve">ПК 4.2. Осуществлять приготовление, творческое оформление и подготовку к реализации холодных десертов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4.3. Осуществлять приготовление, творческое оформление и подготовку к реализации горячих десертов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4.4. Осуществлять приготовление, творческое оформление и подготовку к реализации холодных напитков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4.5. Осуществлять приготовление, творческое оформление и подготовку к реализации горячих напитков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4.6. Осуществлять разработку, адаптацию рецептур холодных и горячих десертов, напитков, в том числе авторских, брендовых, региональных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3.4.5. Организация и ведение процессов приготовления, оформления и подготовки к реализации хлебобулочных, мучных кондитерских изделий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5.1. Организовывать подготовку рабочих мест, оборудования, сырья, материалов для приготовления хлебобулочных, мучных кондитерских изделий разнообразного ассортимента в соответствии с инструкциями и регламентами.</w:t>
      </w:r>
    </w:p>
    <w:p>
      <w:pPr>
        <w:pStyle w:val="0"/>
        <w:spacing w:before="200" w:line-rule="auto"/>
        <w:ind w:firstLine="540"/>
        <w:jc w:val="both"/>
      </w:pPr>
      <w:r>
        <w:rPr>
          <w:sz w:val="20"/>
        </w:rPr>
        <w:t xml:space="preserve">ПК 5.2. Осуществлять приготовление, хранение отделочных полуфабрикатов для хлебобулочных, мучных кондитерских изделий.</w:t>
      </w:r>
    </w:p>
    <w:p>
      <w:pPr>
        <w:pStyle w:val="0"/>
        <w:spacing w:before="200" w:line-rule="auto"/>
        <w:ind w:firstLine="540"/>
        <w:jc w:val="both"/>
      </w:pPr>
      <w:r>
        <w:rPr>
          <w:sz w:val="20"/>
        </w:rPr>
        <w:t xml:space="preserve">ПК 5.3. Осуществлять приготовление, творческое оформление, подготовку к реализации хлебобулочных изделий и праздничного хлеба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5.4. Осуществлять приготовление, творческое оформление, подготовку к реализации мучных кондитерских изделий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5.5. Осуществлять приготовление, творческое оформление, подготовку к реализации пирожных и тортов сложного ассортимента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5.6. Осуществлять разработку, адаптацию рецептур хлебобулочных, мучных кондитерских изделий, в том числе авторских, брендовых, региональных с учетом потребностей различных категорий потребителей.</w:t>
      </w:r>
    </w:p>
    <w:p>
      <w:pPr>
        <w:pStyle w:val="0"/>
        <w:spacing w:before="200" w:line-rule="auto"/>
        <w:ind w:firstLine="540"/>
        <w:jc w:val="both"/>
      </w:pPr>
      <w:r>
        <w:rPr>
          <w:sz w:val="20"/>
        </w:rPr>
        <w:t xml:space="preserve">3.4.6. Организация и контроль текущей деятельности подчиненного персонала:</w:t>
      </w:r>
    </w:p>
    <w:p>
      <w:pPr>
        <w:pStyle w:val="0"/>
        <w:spacing w:before="200" w:line-rule="auto"/>
        <w:ind w:firstLine="540"/>
        <w:jc w:val="both"/>
      </w:pPr>
      <w:r>
        <w:rPr>
          <w:sz w:val="20"/>
        </w:rPr>
        <w:t xml:space="preserve">ПК 6.1. Осуществлять разработку ассортимента кулинарной и кондитерской продукции, различных видов меню с учетом потребностей различных категорий потребителей, видов и форм обслуживания.</w:t>
      </w:r>
    </w:p>
    <w:p>
      <w:pPr>
        <w:pStyle w:val="0"/>
        <w:spacing w:before="200" w:line-rule="auto"/>
        <w:ind w:firstLine="540"/>
        <w:jc w:val="both"/>
      </w:pPr>
      <w:r>
        <w:rPr>
          <w:sz w:val="20"/>
        </w:rPr>
        <w:t xml:space="preserve">ПК 6.2. Осуществлять текущее планирование, координацию деятельности подчиненного персонала с учетом взаимодействия с другими подразделениями.</w:t>
      </w:r>
    </w:p>
    <w:p>
      <w:pPr>
        <w:pStyle w:val="0"/>
        <w:spacing w:before="200" w:line-rule="auto"/>
        <w:ind w:firstLine="540"/>
        <w:jc w:val="both"/>
      </w:pPr>
      <w:r>
        <w:rPr>
          <w:sz w:val="20"/>
        </w:rPr>
        <w:t xml:space="preserve">ПК 6.3. Организовывать ресурсное обеспечение деятельности подчиненного персонала.</w:t>
      </w:r>
    </w:p>
    <w:p>
      <w:pPr>
        <w:pStyle w:val="0"/>
        <w:spacing w:before="200" w:line-rule="auto"/>
        <w:ind w:firstLine="540"/>
        <w:jc w:val="both"/>
      </w:pPr>
      <w:r>
        <w:rPr>
          <w:sz w:val="20"/>
        </w:rPr>
        <w:t xml:space="preserve">ПК 6.4. Осуществлять организацию и контроль текущей деятельности подчиненного персонала.</w:t>
      </w:r>
    </w:p>
    <w:p>
      <w:pPr>
        <w:pStyle w:val="0"/>
        <w:spacing w:before="200" w:line-rule="auto"/>
        <w:ind w:firstLine="540"/>
        <w:jc w:val="both"/>
      </w:pPr>
      <w:r>
        <w:rPr>
          <w:sz w:val="20"/>
        </w:rPr>
        <w:t xml:space="preserve">ПК 6.5. Осуществлять инструктирование, обучение поваров, кондитеров, пекарей и других категорий работников кухни на рабочем месте.</w:t>
      </w:r>
    </w:p>
    <w:p>
      <w:pPr>
        <w:pStyle w:val="0"/>
        <w:spacing w:before="200" w:line-rule="auto"/>
        <w:ind w:firstLine="540"/>
        <w:jc w:val="both"/>
      </w:pPr>
      <w:r>
        <w:rPr>
          <w:sz w:val="20"/>
        </w:rPr>
        <w:t xml:space="preserve">3.5. Минимальные требования к результатам освоения основных видов деятельности образовательной программы представлены в </w:t>
      </w:r>
      <w:hyperlink w:history="0" w:anchor="P267" w:tooltip="МИНИМАЛЬНЫЕ ТРЕБОВАНИЯ">
        <w:r>
          <w:rPr>
            <w:sz w:val="20"/>
            <w:color w:val="0000ff"/>
          </w:rPr>
          <w:t xml:space="preserve">приложении N 2</w:t>
        </w:r>
      </w:hyperlink>
      <w:r>
        <w:rPr>
          <w:sz w:val="20"/>
        </w:rPr>
        <w:t xml:space="preserve"> к настоящему ФГОС СПО.</w:t>
      </w:r>
    </w:p>
    <w:p>
      <w:pPr>
        <w:pStyle w:val="0"/>
        <w:spacing w:before="200" w:line-rule="auto"/>
        <w:ind w:firstLine="540"/>
        <w:jc w:val="both"/>
      </w:pPr>
      <w:r>
        <w:rPr>
          <w:sz w:val="20"/>
        </w:rPr>
        <w:t xml:space="preserve">3.6.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установленных настоящим ФГОС СПО.</w:t>
      </w:r>
    </w:p>
    <w:p>
      <w:pPr>
        <w:pStyle w:val="0"/>
        <w:jc w:val="both"/>
      </w:pPr>
      <w:r>
        <w:rPr>
          <w:sz w:val="20"/>
        </w:rPr>
      </w:r>
    </w:p>
    <w:p>
      <w:pPr>
        <w:pStyle w:val="2"/>
        <w:outlineLvl w:val="1"/>
        <w:jc w:val="center"/>
      </w:pPr>
      <w:r>
        <w:rPr>
          <w:sz w:val="20"/>
        </w:rPr>
        <w:t xml:space="preserve">IV. ТРЕБОВАНИЯ К УСЛОВИЯМ РЕАЛИЗАЦИИ</w:t>
      </w:r>
    </w:p>
    <w:p>
      <w:pPr>
        <w:pStyle w:val="2"/>
        <w:jc w:val="center"/>
      </w:pPr>
      <w:r>
        <w:rPr>
          <w:sz w:val="20"/>
        </w:rPr>
        <w:t xml:space="preserve">ОБРАЗОВАТЕЛЬНОЙ ПРОГРАММЫ</w:t>
      </w:r>
    </w:p>
    <w:p>
      <w:pPr>
        <w:pStyle w:val="0"/>
        <w:jc w:val="both"/>
      </w:pPr>
      <w:r>
        <w:rPr>
          <w:sz w:val="20"/>
        </w:rPr>
      </w:r>
    </w:p>
    <w:p>
      <w:pPr>
        <w:pStyle w:val="0"/>
        <w:ind w:firstLine="540"/>
        <w:jc w:val="both"/>
      </w:pPr>
      <w:r>
        <w:rPr>
          <w:sz w:val="20"/>
        </w:rPr>
        <w:t xml:space="preserve">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кадровым и финансовым условиям реализации образовательной программы.</w:t>
      </w:r>
    </w:p>
    <w:p>
      <w:pPr>
        <w:pStyle w:val="0"/>
        <w:jc w:val="both"/>
      </w:pPr>
      <w:r>
        <w:rPr>
          <w:sz w:val="20"/>
        </w:rPr>
      </w:r>
    </w:p>
    <w:p>
      <w:pPr>
        <w:pStyle w:val="2"/>
        <w:outlineLvl w:val="2"/>
        <w:ind w:firstLine="540"/>
        <w:jc w:val="both"/>
      </w:pPr>
      <w:r>
        <w:rPr>
          <w:sz w:val="20"/>
        </w:rPr>
        <w:t xml:space="preserve">4.2. Общесистемные требования к условиям реализации образовательной программы.</w:t>
      </w:r>
    </w:p>
    <w:p>
      <w:pPr>
        <w:pStyle w:val="0"/>
        <w:spacing w:before="200" w:line-rule="auto"/>
        <w:ind w:firstLine="540"/>
        <w:jc w:val="both"/>
      </w:pPr>
      <w:r>
        <w:rPr>
          <w:sz w:val="20"/>
        </w:rPr>
        <w:t xml:space="preserve">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предусмотренных учебным планом, с учетом ПООП.</w:t>
      </w:r>
    </w:p>
    <w:p>
      <w:pPr>
        <w:pStyle w:val="0"/>
        <w:spacing w:before="200" w:line-rule="auto"/>
        <w:ind w:firstLine="540"/>
        <w:jc w:val="both"/>
      </w:pPr>
      <w:r>
        <w:rPr>
          <w:sz w:val="20"/>
        </w:rPr>
        <w:t xml:space="preserve">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образовательными организациями, участвующими в реализации образовательной программы с использованием сетевой формы.</w:t>
      </w:r>
    </w:p>
    <w:p>
      <w:pPr>
        <w:pStyle w:val="0"/>
        <w:spacing w:before="200" w:line-rule="auto"/>
        <w:ind w:firstLine="540"/>
        <w:jc w:val="both"/>
      </w:pPr>
      <w:r>
        <w:rPr>
          <w:sz w:val="20"/>
        </w:rPr>
        <w:t xml:space="preserve">4.2.3. В случае реализации образовательной программы на созданных образовательной организацией в установленном порядке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pPr>
        <w:pStyle w:val="0"/>
        <w:jc w:val="both"/>
      </w:pPr>
      <w:r>
        <w:rPr>
          <w:sz w:val="20"/>
        </w:rPr>
      </w:r>
    </w:p>
    <w:p>
      <w:pPr>
        <w:pStyle w:val="2"/>
        <w:outlineLvl w:val="2"/>
        <w:ind w:firstLine="540"/>
        <w:jc w:val="both"/>
      </w:pPr>
      <w:r>
        <w:rPr>
          <w:sz w:val="20"/>
        </w:rPr>
        <w:t xml:space="preserve">4.3. Требования к материально-техническому и учебно-методическому обеспечению реализации образовательной программы.</w:t>
      </w:r>
    </w:p>
    <w:p>
      <w:pPr>
        <w:pStyle w:val="0"/>
        <w:spacing w:before="200" w:line-rule="auto"/>
        <w:ind w:firstLine="540"/>
        <w:jc w:val="both"/>
      </w:pPr>
      <w:r>
        <w:rPr>
          <w:sz w:val="20"/>
        </w:rPr>
        <w:t xml:space="preserve">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pPr>
        <w:pStyle w:val="0"/>
        <w:spacing w:before="200" w:line-rule="auto"/>
        <w:ind w:firstLine="540"/>
        <w:jc w:val="both"/>
      </w:pPr>
      <w:r>
        <w:rPr>
          <w:sz w:val="20"/>
        </w:rPr>
        <w:t xml:space="preserve">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pPr>
        <w:pStyle w:val="0"/>
        <w:spacing w:before="200" w:line-rule="auto"/>
        <w:ind w:firstLine="540"/>
        <w:jc w:val="both"/>
      </w:pPr>
      <w:r>
        <w:rPr>
          <w:sz w:val="20"/>
        </w:rPr>
        <w:t xml:space="preserve">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pPr>
        <w:pStyle w:val="0"/>
        <w:spacing w:before="200" w:line-rule="auto"/>
        <w:ind w:firstLine="540"/>
        <w:jc w:val="both"/>
      </w:pPr>
      <w:r>
        <w:rPr>
          <w:sz w:val="20"/>
        </w:rPr>
        <w:t xml:space="preserve">4.3.3. Образовательная организация должна быть обеспечена необходимым комплектом лицензионного программного обеспечения.</w:t>
      </w:r>
    </w:p>
    <w:p>
      <w:pPr>
        <w:pStyle w:val="0"/>
        <w:spacing w:before="200" w:line-rule="auto"/>
        <w:ind w:firstLine="540"/>
        <w:jc w:val="both"/>
      </w:pPr>
      <w:r>
        <w:rPr>
          <w:sz w:val="20"/>
        </w:rPr>
        <w:t xml:space="preserve">4.3.4. 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w:t>
      </w:r>
    </w:p>
    <w:p>
      <w:pPr>
        <w:pStyle w:val="0"/>
        <w:spacing w:before="200" w:line-rule="auto"/>
        <w:ind w:firstLine="540"/>
        <w:jc w:val="both"/>
      </w:pPr>
      <w:r>
        <w:rPr>
          <w:sz w:val="20"/>
        </w:rPr>
        <w:t xml:space="preserve">В качестве основной литературы образовательная организация использует учебники, учебные пособия, предусмотренные ПООП.</w:t>
      </w:r>
    </w:p>
    <w:p>
      <w:pPr>
        <w:pStyle w:val="0"/>
        <w:spacing w:before="200" w:line-rule="auto"/>
        <w:ind w:firstLine="540"/>
        <w:jc w:val="both"/>
      </w:pPr>
      <w:r>
        <w:rPr>
          <w:sz w:val="20"/>
        </w:rP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w:t>
      </w:r>
    </w:p>
    <w:p>
      <w:pPr>
        <w:pStyle w:val="0"/>
        <w:spacing w:before="200" w:line-rule="auto"/>
        <w:ind w:firstLine="540"/>
        <w:jc w:val="both"/>
      </w:pPr>
      <w:r>
        <w:rPr>
          <w:sz w:val="20"/>
        </w:rPr>
        <w:t xml:space="preserve">4.3.5. Обучающиеся инвалиды и лица с ограниченными возможностями здоровья должны быть обеспечены печатными и (или) электронными образовательными ресурсами, адаптированными к ограничениям их здоровья.</w:t>
      </w:r>
    </w:p>
    <w:p>
      <w:pPr>
        <w:pStyle w:val="0"/>
        <w:spacing w:before="200" w:line-rule="auto"/>
        <w:ind w:firstLine="540"/>
        <w:jc w:val="both"/>
      </w:pPr>
      <w:r>
        <w:rPr>
          <w:sz w:val="20"/>
        </w:rPr>
        <w:t xml:space="preserve">4.3.6. Образовательная программа должна обеспечиваться учебно-методической документацией по всем учебным предметам, дисциплинам, модулям.</w:t>
      </w:r>
    </w:p>
    <w:p>
      <w:pPr>
        <w:pStyle w:val="0"/>
        <w:spacing w:before="200" w:line-rule="auto"/>
        <w:ind w:firstLine="540"/>
        <w:jc w:val="both"/>
      </w:pPr>
      <w:r>
        <w:rPr>
          <w:sz w:val="20"/>
        </w:rPr>
        <w:t xml:space="preserve">4.3.7. Рекомендации по иному материально-техническому и учебно-методическому обеспечению реализации образовательной программы определяются ПООП.</w:t>
      </w:r>
    </w:p>
    <w:p>
      <w:pPr>
        <w:pStyle w:val="0"/>
        <w:jc w:val="both"/>
      </w:pPr>
      <w:r>
        <w:rPr>
          <w:sz w:val="20"/>
        </w:rPr>
      </w:r>
    </w:p>
    <w:p>
      <w:pPr>
        <w:pStyle w:val="2"/>
        <w:outlineLvl w:val="2"/>
        <w:ind w:firstLine="540"/>
        <w:jc w:val="both"/>
      </w:pPr>
      <w:r>
        <w:rPr>
          <w:sz w:val="20"/>
        </w:rPr>
        <w:t xml:space="preserve">4.4. Требования к кадровым условиям реализации образовательной программы.</w:t>
      </w:r>
    </w:p>
    <w:p>
      <w:pPr>
        <w:pStyle w:val="0"/>
        <w:spacing w:before="200" w:line-rule="auto"/>
        <w:ind w:firstLine="540"/>
        <w:jc w:val="both"/>
      </w:pPr>
      <w:r>
        <w:rPr>
          <w:sz w:val="20"/>
        </w:rPr>
        <w:t xml:space="preserve">4.4.1.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history="0" w:anchor="P44" w:tooltip="1.4. Область профессиональной деятельности,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 &lt;1&gt;.">
        <w:r>
          <w:rPr>
            <w:sz w:val="20"/>
            <w:color w:val="0000ff"/>
          </w:rPr>
          <w:t xml:space="preserve">пункте 1.4</w:t>
        </w:r>
      </w:hyperlink>
      <w:r>
        <w:rPr>
          <w:sz w:val="20"/>
        </w:rPr>
        <w:t xml:space="preserve"> настоящего ФГОС СПО (имеющих стаж работы в данной профессиональной области не менее 3 лет).</w:t>
      </w:r>
    </w:p>
    <w:p>
      <w:pPr>
        <w:pStyle w:val="0"/>
        <w:spacing w:before="200" w:line-rule="auto"/>
        <w:ind w:firstLine="540"/>
        <w:jc w:val="both"/>
      </w:pPr>
      <w:r>
        <w:rPr>
          <w:sz w:val="20"/>
        </w:rPr>
        <w:t xml:space="preserve">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pPr>
        <w:pStyle w:val="0"/>
        <w:spacing w:before="200" w:line-rule="auto"/>
        <w:ind w:firstLine="540"/>
        <w:jc w:val="both"/>
      </w:pPr>
      <w:r>
        <w:rPr>
          <w:sz w:val="20"/>
        </w:rP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history="0" w:anchor="P44" w:tooltip="1.4. Область профессиональной деятельности,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 &lt;1&gt;.">
        <w:r>
          <w:rPr>
            <w:sz w:val="20"/>
            <w:color w:val="0000ff"/>
          </w:rPr>
          <w:t xml:space="preserve">пункте 1.4</w:t>
        </w:r>
      </w:hyperlink>
      <w:r>
        <w:rPr>
          <w:sz w:val="20"/>
        </w:rPr>
        <w:t xml:space="preserve"> настоящего ФГОС СПО, не реже 1 раза в 3 года с учетом расширения спектра профессиональных компетенций.</w:t>
      </w:r>
    </w:p>
    <w:p>
      <w:pPr>
        <w:pStyle w:val="0"/>
        <w:spacing w:before="200" w:line-rule="auto"/>
        <w:ind w:firstLine="540"/>
        <w:jc w:val="both"/>
      </w:pPr>
      <w:r>
        <w:rPr>
          <w:sz w:val="20"/>
        </w:rP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history="0" w:anchor="P44" w:tooltip="1.4. Область профессиональной деятельности, в которой выпускники, освоившие образовательную программу, могут осуществлять профессиональную деятельность: 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 &lt;1&gt;.">
        <w:r>
          <w:rPr>
            <w:sz w:val="20"/>
            <w:color w:val="0000ff"/>
          </w:rPr>
          <w:t xml:space="preserve">пункте 1.4</w:t>
        </w:r>
      </w:hyperlink>
      <w:r>
        <w:rPr>
          <w:sz w:val="20"/>
        </w:rPr>
        <w:t xml:space="preserve"> настоящего ФГОС СПО, в общем числе педагогических работников, реализующих образовательную программу, должна быть не менее 25 процентов.</w:t>
      </w:r>
    </w:p>
    <w:p>
      <w:pPr>
        <w:pStyle w:val="0"/>
        <w:jc w:val="both"/>
      </w:pPr>
      <w:r>
        <w:rPr>
          <w:sz w:val="20"/>
        </w:rPr>
      </w:r>
    </w:p>
    <w:p>
      <w:pPr>
        <w:pStyle w:val="2"/>
        <w:outlineLvl w:val="2"/>
        <w:ind w:firstLine="540"/>
        <w:jc w:val="both"/>
      </w:pPr>
      <w:r>
        <w:rPr>
          <w:sz w:val="20"/>
        </w:rPr>
        <w:t xml:space="preserve">4.5. Требования к финансовым условиям реализации образовательной программы.</w:t>
      </w:r>
    </w:p>
    <w:p>
      <w:pPr>
        <w:pStyle w:val="0"/>
        <w:spacing w:before="200" w:line-rule="auto"/>
        <w:ind w:firstLine="540"/>
        <w:jc w:val="both"/>
      </w:pPr>
      <w:r>
        <w:rPr>
          <w:sz w:val="20"/>
        </w:rPr>
        <w:t xml:space="preserve">4.5.1. 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w:t>
      </w:r>
    </w:p>
    <w:p>
      <w:pPr>
        <w:pStyle w:val="0"/>
        <w:jc w:val="both"/>
      </w:pPr>
      <w:r>
        <w:rPr>
          <w:sz w:val="20"/>
        </w:rPr>
      </w:r>
    </w:p>
    <w:p>
      <w:pPr>
        <w:pStyle w:val="2"/>
        <w:outlineLvl w:val="2"/>
        <w:ind w:firstLine="540"/>
        <w:jc w:val="both"/>
      </w:pPr>
      <w:r>
        <w:rPr>
          <w:sz w:val="20"/>
        </w:rPr>
        <w:t xml:space="preserve">4.6. Требования к применяемым механизмам оценки качества образовательной программы.</w:t>
      </w:r>
    </w:p>
    <w:p>
      <w:pPr>
        <w:pStyle w:val="0"/>
        <w:spacing w:before="200" w:line-rule="auto"/>
        <w:ind w:firstLine="540"/>
        <w:jc w:val="both"/>
      </w:pPr>
      <w:r>
        <w:rPr>
          <w:sz w:val="20"/>
        </w:rPr>
        <w:t xml:space="preserve">4.6.1. Качество образовательной программы определяется в рамках системы внутренней оценки, а также системы внешней оценки на добровольной основе.</w:t>
      </w:r>
    </w:p>
    <w:p>
      <w:pPr>
        <w:pStyle w:val="0"/>
        <w:spacing w:before="200" w:line-rule="auto"/>
        <w:ind w:firstLine="540"/>
        <w:jc w:val="both"/>
      </w:pPr>
      <w:r>
        <w:rPr>
          <w:sz w:val="20"/>
        </w:rPr>
        <w:t xml:space="preserve">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pPr>
        <w:pStyle w:val="0"/>
        <w:spacing w:before="200" w:line-rule="auto"/>
        <w:ind w:firstLine="540"/>
        <w:jc w:val="both"/>
      </w:pPr>
      <w:r>
        <w:rPr>
          <w:sz w:val="20"/>
        </w:rPr>
        <w:t xml:space="preserve">4.6.3. Внешняя оценка качества образовательной программы может осуществляться при проведении работодателями, их объединениями, а также уполномоченными ими организациями, в том числе зарубежными организациями, либо профессионально-общественными организациями, входящими в международные структуры, профессионально-общественной аккредитации с целью признания качества и уровня подготовки выпускников, освоивших образовательную программу, отвечающими требованиям профессиональных стандартов, требованиям рынка труда к специалистам соответствующего профиля.</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N 1</w:t>
      </w:r>
    </w:p>
    <w:p>
      <w:pPr>
        <w:pStyle w:val="0"/>
        <w:jc w:val="right"/>
      </w:pPr>
      <w:r>
        <w:rPr>
          <w:sz w:val="20"/>
        </w:rPr>
        <w:t xml:space="preserve">к ФГОС СПО по специальности 43.02.15</w:t>
      </w:r>
    </w:p>
    <w:p>
      <w:pPr>
        <w:pStyle w:val="0"/>
        <w:jc w:val="right"/>
      </w:pPr>
      <w:r>
        <w:rPr>
          <w:sz w:val="20"/>
        </w:rPr>
        <w:t xml:space="preserve">Поварское и кондитерское дело</w:t>
      </w:r>
    </w:p>
    <w:p>
      <w:pPr>
        <w:pStyle w:val="0"/>
        <w:jc w:val="both"/>
      </w:pPr>
      <w:r>
        <w:rPr>
          <w:sz w:val="20"/>
        </w:rPr>
      </w:r>
    </w:p>
    <w:bookmarkStart w:id="242" w:name="P242"/>
    <w:bookmarkEnd w:id="242"/>
    <w:p>
      <w:pPr>
        <w:pStyle w:val="2"/>
        <w:jc w:val="center"/>
      </w:pPr>
      <w:r>
        <w:rPr>
          <w:sz w:val="20"/>
        </w:rPr>
        <w:t xml:space="preserve">ПЕРЕЧЕНЬ</w:t>
      </w:r>
    </w:p>
    <w:p>
      <w:pPr>
        <w:pStyle w:val="2"/>
        <w:jc w:val="center"/>
      </w:pPr>
      <w:r>
        <w:rPr>
          <w:sz w:val="20"/>
        </w:rPr>
        <w:t xml:space="preserve">ПРОФЕССИЙ РАБОЧИХ, ДОЛЖНОСТЕЙ СЛУЖАЩИХ, РЕКОМЕНДУЕМЫХ</w:t>
      </w:r>
    </w:p>
    <w:p>
      <w:pPr>
        <w:pStyle w:val="2"/>
        <w:jc w:val="center"/>
      </w:pPr>
      <w:r>
        <w:rPr>
          <w:sz w:val="20"/>
        </w:rPr>
        <w:t xml:space="preserve">К ОСВОЕНИЮ В РАМКАХ ОБРАЗОВАТЕЛЬНОЙ ПРОГРАММЫ СРЕДНЕГО</w:t>
      </w:r>
    </w:p>
    <w:p>
      <w:pPr>
        <w:pStyle w:val="2"/>
        <w:jc w:val="center"/>
      </w:pPr>
      <w:r>
        <w:rPr>
          <w:sz w:val="20"/>
        </w:rPr>
        <w:t xml:space="preserve">ПРОФЕССИОНАЛЬНОГО ОБРАЗОВАНИЯ ПО СПЕЦИАЛЬНОСТИ</w:t>
      </w:r>
    </w:p>
    <w:p>
      <w:pPr>
        <w:pStyle w:val="2"/>
        <w:jc w:val="center"/>
      </w:pPr>
      <w:r>
        <w:rPr>
          <w:sz w:val="20"/>
        </w:rPr>
        <w:t xml:space="preserve">43.02.15 ПОВАРСКОЕ И КОНДИТЕРСКОЕ ДЕЛО</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7143"/>
        <w:gridCol w:w="1928"/>
      </w:tblGrid>
      <w:tr>
        <w:tc>
          <w:tcPr>
            <w:tcW w:w="7143" w:type="dxa"/>
          </w:tcPr>
          <w:p>
            <w:pPr>
              <w:pStyle w:val="0"/>
              <w:jc w:val="center"/>
            </w:pPr>
            <w:r>
              <w:rPr>
                <w:sz w:val="20"/>
              </w:rPr>
              <w:t xml:space="preserve">Код по </w:t>
            </w:r>
            <w:hyperlink w:history="0" r:id="rId20"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КонсультантПлюс}">
              <w:r>
                <w:rPr>
                  <w:sz w:val="20"/>
                  <w:color w:val="0000ff"/>
                </w:rPr>
                <w:t xml:space="preserve">Перечню</w:t>
              </w:r>
            </w:hyperlink>
            <w:r>
              <w:rPr>
                <w:sz w:val="20"/>
              </w:rPr>
              <w:t xml:space="preserve"> профессий рабочих, должностей служащих, по которым осуществляется профессиональное обучение, утвержденному приказом Министерства образования и науки Российской Федерации от 2 июля 2013 г. N 513 (зарегистрирован Министерством юстиции Российской Федерации 8 августа 2013 г., регистрационный N 29322), с изменениями, внесенными приказами Министерства образования и науки Российской Федерации от 16 декабря 2013 г. N 1348 (зарегистрирован Министерством юстиции Российской Федерации 29 января 2014 г., регистрационный N 31163), от 28 марта 2014 г. N 244 (зарегистрирован Министерством юстиции Российской Федерации 15 апреля 2014 г., регистрационный N 31953) и от 27 июня 2014 г. N 695 (зарегистрирован Министерством юстиции Российской Федерации 22 июля 2014 г., регистрационный N 33205)</w:t>
            </w:r>
          </w:p>
        </w:tc>
        <w:tc>
          <w:tcPr>
            <w:tcW w:w="1928" w:type="dxa"/>
          </w:tcPr>
          <w:p>
            <w:pPr>
              <w:pStyle w:val="0"/>
              <w:jc w:val="center"/>
            </w:pPr>
            <w:r>
              <w:rPr>
                <w:sz w:val="20"/>
              </w:rPr>
              <w:t xml:space="preserve">Наименование профессий рабочих, должностей служащих</w:t>
            </w:r>
          </w:p>
        </w:tc>
      </w:tr>
      <w:tr>
        <w:tc>
          <w:tcPr>
            <w:tcW w:w="7143" w:type="dxa"/>
          </w:tcPr>
          <w:p>
            <w:pPr>
              <w:pStyle w:val="0"/>
              <w:jc w:val="center"/>
            </w:pPr>
            <w:r>
              <w:rPr>
                <w:sz w:val="20"/>
              </w:rPr>
              <w:t xml:space="preserve">1</w:t>
            </w:r>
          </w:p>
        </w:tc>
        <w:tc>
          <w:tcPr>
            <w:tcW w:w="1928" w:type="dxa"/>
          </w:tcPr>
          <w:p>
            <w:pPr>
              <w:pStyle w:val="0"/>
              <w:jc w:val="center"/>
            </w:pPr>
            <w:r>
              <w:rPr>
                <w:sz w:val="20"/>
              </w:rPr>
              <w:t xml:space="preserve">2</w:t>
            </w:r>
          </w:p>
        </w:tc>
      </w:tr>
      <w:tr>
        <w:tc>
          <w:tcPr>
            <w:tcW w:w="7143" w:type="dxa"/>
          </w:tcPr>
          <w:p>
            <w:pPr>
              <w:pStyle w:val="0"/>
              <w:jc w:val="center"/>
            </w:pPr>
            <w:hyperlink w:history="0" r:id="rId21"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КонсультантПлюс}">
              <w:r>
                <w:rPr>
                  <w:sz w:val="20"/>
                  <w:color w:val="0000ff"/>
                </w:rPr>
                <w:t xml:space="preserve">16472</w:t>
              </w:r>
            </w:hyperlink>
          </w:p>
        </w:tc>
        <w:tc>
          <w:tcPr>
            <w:tcW w:w="1928" w:type="dxa"/>
          </w:tcPr>
          <w:p>
            <w:pPr>
              <w:pStyle w:val="0"/>
            </w:pPr>
            <w:r>
              <w:rPr>
                <w:sz w:val="20"/>
              </w:rPr>
              <w:t xml:space="preserve">Пекарь</w:t>
            </w:r>
          </w:p>
        </w:tc>
      </w:tr>
      <w:tr>
        <w:tc>
          <w:tcPr>
            <w:tcW w:w="7143" w:type="dxa"/>
          </w:tcPr>
          <w:p>
            <w:pPr>
              <w:pStyle w:val="0"/>
              <w:jc w:val="center"/>
            </w:pPr>
            <w:hyperlink w:history="0" r:id="rId22"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КонсультантПлюс}">
              <w:r>
                <w:rPr>
                  <w:sz w:val="20"/>
                  <w:color w:val="0000ff"/>
                </w:rPr>
                <w:t xml:space="preserve">16675</w:t>
              </w:r>
            </w:hyperlink>
          </w:p>
        </w:tc>
        <w:tc>
          <w:tcPr>
            <w:tcW w:w="1928" w:type="dxa"/>
          </w:tcPr>
          <w:p>
            <w:pPr>
              <w:pStyle w:val="0"/>
            </w:pPr>
            <w:r>
              <w:rPr>
                <w:sz w:val="20"/>
              </w:rPr>
              <w:t xml:space="preserve">Повар</w:t>
            </w:r>
          </w:p>
        </w:tc>
      </w:tr>
      <w:tr>
        <w:tc>
          <w:tcPr>
            <w:tcW w:w="7143" w:type="dxa"/>
          </w:tcPr>
          <w:p>
            <w:pPr>
              <w:pStyle w:val="0"/>
              <w:jc w:val="center"/>
            </w:pPr>
            <w:hyperlink w:history="0" r:id="rId23"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КонсультантПлюс}">
              <w:r>
                <w:rPr>
                  <w:sz w:val="20"/>
                  <w:color w:val="0000ff"/>
                </w:rPr>
                <w:t xml:space="preserve">12901</w:t>
              </w:r>
            </w:hyperlink>
          </w:p>
        </w:tc>
        <w:tc>
          <w:tcPr>
            <w:tcW w:w="1928" w:type="dxa"/>
          </w:tcPr>
          <w:p>
            <w:pPr>
              <w:pStyle w:val="0"/>
            </w:pPr>
            <w:r>
              <w:rPr>
                <w:sz w:val="20"/>
              </w:rPr>
              <w:t xml:space="preserve">Кондитер</w:t>
            </w:r>
          </w:p>
        </w:tc>
      </w:tr>
    </w:tbl>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N 2</w:t>
      </w:r>
    </w:p>
    <w:p>
      <w:pPr>
        <w:pStyle w:val="0"/>
        <w:jc w:val="right"/>
      </w:pPr>
      <w:r>
        <w:rPr>
          <w:sz w:val="20"/>
        </w:rPr>
        <w:t xml:space="preserve">к ФГОС СПО по специальности 43.02.15</w:t>
      </w:r>
    </w:p>
    <w:p>
      <w:pPr>
        <w:pStyle w:val="0"/>
        <w:jc w:val="right"/>
      </w:pPr>
      <w:r>
        <w:rPr>
          <w:sz w:val="20"/>
        </w:rPr>
        <w:t xml:space="preserve">Поварское и кондитерское дело</w:t>
      </w:r>
    </w:p>
    <w:p>
      <w:pPr>
        <w:pStyle w:val="0"/>
        <w:jc w:val="both"/>
      </w:pPr>
      <w:r>
        <w:rPr>
          <w:sz w:val="20"/>
        </w:rPr>
      </w:r>
    </w:p>
    <w:bookmarkStart w:id="267" w:name="P267"/>
    <w:bookmarkEnd w:id="267"/>
    <w:p>
      <w:pPr>
        <w:pStyle w:val="2"/>
        <w:jc w:val="center"/>
      </w:pPr>
      <w:r>
        <w:rPr>
          <w:sz w:val="20"/>
        </w:rPr>
        <w:t xml:space="preserve">МИНИМАЛЬНЫЕ ТРЕБОВАНИЯ</w:t>
      </w:r>
    </w:p>
    <w:p>
      <w:pPr>
        <w:pStyle w:val="2"/>
        <w:jc w:val="center"/>
      </w:pPr>
      <w:r>
        <w:rPr>
          <w:sz w:val="20"/>
        </w:rPr>
        <w:t xml:space="preserve">К РЕЗУЛЬТАТАМ ОСВОЕНИЯ ОСНОВНЫХ ВИДОВ ДЕЯТЕЛЬНОСТИ</w:t>
      </w:r>
    </w:p>
    <w:p>
      <w:pPr>
        <w:pStyle w:val="2"/>
        <w:jc w:val="center"/>
      </w:pPr>
      <w:r>
        <w:rPr>
          <w:sz w:val="20"/>
        </w:rPr>
        <w:t xml:space="preserve">ОБРАЗОВАТЕЛЬНОЙ ПРОГРАММЫ СРЕДНЕГО ПРОФЕССИОНАЛЬНОГО</w:t>
      </w:r>
    </w:p>
    <w:p>
      <w:pPr>
        <w:pStyle w:val="2"/>
        <w:jc w:val="center"/>
      </w:pPr>
      <w:r>
        <w:rPr>
          <w:sz w:val="20"/>
        </w:rPr>
        <w:t xml:space="preserve">ОБРАЗОВАНИЯ ПО СПЕЦИАЛЬНОСТИ 43.02.15 ПОВАРСКОЕ</w:t>
      </w:r>
    </w:p>
    <w:p>
      <w:pPr>
        <w:pStyle w:val="2"/>
        <w:jc w:val="center"/>
      </w:pPr>
      <w:r>
        <w:rPr>
          <w:sz w:val="20"/>
        </w:rPr>
        <w:t xml:space="preserve">И КОНДИТЕРСКОЕ ДЕЛО</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551"/>
        <w:gridCol w:w="6520"/>
      </w:tblGrid>
      <w:tr>
        <w:tc>
          <w:tcPr>
            <w:tcW w:w="2551" w:type="dxa"/>
          </w:tcPr>
          <w:p>
            <w:pPr>
              <w:pStyle w:val="0"/>
              <w:jc w:val="center"/>
            </w:pPr>
            <w:r>
              <w:rPr>
                <w:sz w:val="20"/>
              </w:rPr>
              <w:t xml:space="preserve">Основной вид деятельности</w:t>
            </w:r>
          </w:p>
        </w:tc>
        <w:tc>
          <w:tcPr>
            <w:tcW w:w="6520" w:type="dxa"/>
          </w:tcPr>
          <w:p>
            <w:pPr>
              <w:pStyle w:val="0"/>
              <w:jc w:val="center"/>
            </w:pPr>
            <w:r>
              <w:rPr>
                <w:sz w:val="20"/>
              </w:rPr>
              <w:t xml:space="preserve">Требования к знаниям, умениям, практическому опыту</w:t>
            </w:r>
          </w:p>
        </w:tc>
      </w:tr>
      <w:tr>
        <w:tc>
          <w:tcPr>
            <w:tcW w:w="2551" w:type="dxa"/>
          </w:tcPr>
          <w:p>
            <w:pPr>
              <w:pStyle w:val="0"/>
            </w:pPr>
            <w:r>
              <w:rPr>
                <w:sz w:val="20"/>
              </w:rPr>
              <w:t xml:space="preserve">Организация и ведение процессов приготовления и подготовки к реализации полуфабрикатов для блюд, кулинарных изделий сложного ассортимента</w:t>
            </w:r>
          </w:p>
        </w:tc>
        <w:tc>
          <w:tcPr>
            <w:tcW w:w="6520" w:type="dxa"/>
          </w:tcPr>
          <w:p>
            <w:pPr>
              <w:pStyle w:val="0"/>
              <w:jc w:val="both"/>
            </w:pPr>
            <w:r>
              <w:rPr>
                <w:sz w:val="20"/>
              </w:rPr>
              <w:t xml:space="preserve">знать:</w:t>
            </w:r>
          </w:p>
          <w:p>
            <w:pPr>
              <w:pStyle w:val="0"/>
              <w:ind w:firstLine="283"/>
              <w:jc w:val="both"/>
            </w:pPr>
            <w:r>
              <w:rPr>
                <w:sz w:val="20"/>
              </w:rPr>
              <w:t xml:space="preserve">требования охраны труда, пожарной безопасности и производственной санитарии в организации питания;</w:t>
            </w:r>
          </w:p>
          <w:p>
            <w:pPr>
              <w:pStyle w:val="0"/>
              <w:ind w:firstLine="283"/>
              <w:jc w:val="both"/>
            </w:pPr>
            <w:r>
              <w:rPr>
                <w:sz w:val="20"/>
              </w:rP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pPr>
              <w:pStyle w:val="0"/>
              <w:ind w:firstLine="283"/>
              <w:jc w:val="both"/>
            </w:pPr>
            <w:r>
              <w:rPr>
                <w:sz w:val="20"/>
              </w:rPr>
              <w:t xml:space="preserve">ассортимент, требования к качеству, условиям и срокам хранения традиционных, экзотических и редких видов сырья, изготовленных из них полуфабрикатов;</w:t>
            </w:r>
          </w:p>
          <w:p>
            <w:pPr>
              <w:pStyle w:val="0"/>
              <w:ind w:firstLine="283"/>
              <w:jc w:val="both"/>
            </w:pPr>
            <w:r>
              <w:rPr>
                <w:sz w:val="20"/>
              </w:rPr>
              <w:t xml:space="preserve">рецептуру, методы обработки экзотических и редких видов сырья, приготовления полуфабрикатов сложного ассортимента;</w:t>
            </w:r>
          </w:p>
          <w:p>
            <w:pPr>
              <w:pStyle w:val="0"/>
              <w:ind w:firstLine="283"/>
              <w:jc w:val="both"/>
            </w:pPr>
            <w:r>
              <w:rPr>
                <w:sz w:val="20"/>
              </w:rPr>
              <w:t xml:space="preserve">способы сокращения потерь в процессе обработки сырья и приготовлении полуфабрикатов;</w:t>
            </w:r>
          </w:p>
          <w:p>
            <w:pPr>
              <w:pStyle w:val="0"/>
              <w:ind w:firstLine="283"/>
              <w:jc w:val="both"/>
            </w:pPr>
            <w:r>
              <w:rPr>
                <w:sz w:val="20"/>
              </w:rPr>
              <w:t xml:space="preserve">правила охлаждения, замораживания, условия и сроки хранения обработанного сырья, продуктов, готовых полуфабрикатов;</w:t>
            </w:r>
          </w:p>
          <w:p>
            <w:pPr>
              <w:pStyle w:val="0"/>
              <w:ind w:firstLine="283"/>
              <w:jc w:val="both"/>
            </w:pPr>
            <w:r>
              <w:rPr>
                <w:sz w:val="20"/>
              </w:rPr>
              <w:t xml:space="preserve">правила составления заявок на продукты.</w:t>
            </w:r>
          </w:p>
          <w:p>
            <w:pPr>
              <w:pStyle w:val="0"/>
              <w:jc w:val="both"/>
            </w:pPr>
            <w:r>
              <w:rPr>
                <w:sz w:val="20"/>
              </w:rPr>
              <w:t xml:space="preserve">уметь:</w:t>
            </w:r>
          </w:p>
          <w:p>
            <w:pPr>
              <w:pStyle w:val="0"/>
              <w:ind w:firstLine="283"/>
              <w:jc w:val="both"/>
            </w:pPr>
            <w:r>
              <w:rPr>
                <w:sz w:val="20"/>
              </w:rPr>
              <w:t xml:space="preserve">разрабатывать, изменять ассортимент, разрабатывать и адаптировать рецептуры полуфабрикатов в зависимости от изменения спроса;</w:t>
            </w:r>
          </w:p>
          <w:p>
            <w:pPr>
              <w:pStyle w:val="0"/>
              <w:ind w:firstLine="283"/>
              <w:jc w:val="both"/>
            </w:pPr>
            <w:r>
              <w:rPr>
                <w:sz w:val="20"/>
              </w:rPr>
              <w:t xml:space="preserve">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w:t>
            </w:r>
          </w:p>
          <w:p>
            <w:pPr>
              <w:pStyle w:val="0"/>
              <w:ind w:firstLine="283"/>
              <w:jc w:val="both"/>
            </w:pPr>
            <w:r>
              <w:rPr>
                <w:sz w:val="20"/>
              </w:rPr>
              <w:t xml:space="preserve">оценивать их качество и соответствие технологическим требованиям;</w:t>
            </w:r>
          </w:p>
          <w:p>
            <w:pPr>
              <w:pStyle w:val="0"/>
              <w:ind w:firstLine="283"/>
              <w:jc w:val="both"/>
            </w:pPr>
            <w:r>
              <w:rPr>
                <w:sz w:val="20"/>
              </w:rPr>
              <w:t xml:space="preserve">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pPr>
              <w:pStyle w:val="0"/>
              <w:ind w:firstLine="283"/>
              <w:jc w:val="both"/>
            </w:pPr>
            <w:r>
              <w:rPr>
                <w:sz w:val="20"/>
              </w:rPr>
              <w:t xml:space="preserve">применять регламенты, стандарты и нормативно-техническую документацию, соблюдать санитарно-эпидемиологические требования;</w:t>
            </w:r>
          </w:p>
          <w:p>
            <w:pPr>
              <w:pStyle w:val="0"/>
              <w:ind w:firstLine="283"/>
              <w:jc w:val="both"/>
            </w:pPr>
            <w:r>
              <w:rPr>
                <w:sz w:val="20"/>
              </w:rPr>
              <w:t xml:space="preserve">соблюдать правила сочетаемости, взаимозаменяемости основного сырья и дополнительных ингредиентов, применения ароматических веществ;</w:t>
            </w:r>
          </w:p>
          <w:p>
            <w:pPr>
              <w:pStyle w:val="0"/>
              <w:ind w:firstLine="283"/>
              <w:jc w:val="both"/>
            </w:pPr>
            <w:r>
              <w:rPr>
                <w:sz w:val="20"/>
              </w:rPr>
              <w:t xml:space="preserve">использовать различные способы обработки, подготовки экзотических и редких видов сырья, приготовления полуфабрикатов сложного ассортимента;</w:t>
            </w:r>
          </w:p>
          <w:p>
            <w:pPr>
              <w:pStyle w:val="0"/>
              <w:ind w:firstLine="283"/>
              <w:jc w:val="both"/>
            </w:pPr>
            <w:r>
              <w:rPr>
                <w:sz w:val="20"/>
              </w:rPr>
              <w:t xml:space="preserve">организовывать упаковку на вынос, хранение с учетом требований к безопасности готовой продукции.</w:t>
            </w:r>
          </w:p>
          <w:p>
            <w:pPr>
              <w:pStyle w:val="0"/>
              <w:jc w:val="both"/>
            </w:pPr>
            <w:r>
              <w:rPr>
                <w:sz w:val="20"/>
              </w:rPr>
              <w:t xml:space="preserve">иметь практический опыт в:</w:t>
            </w:r>
          </w:p>
          <w:p>
            <w:pPr>
              <w:pStyle w:val="0"/>
              <w:ind w:firstLine="283"/>
              <w:jc w:val="both"/>
            </w:pPr>
            <w:r>
              <w:rPr>
                <w:sz w:val="20"/>
              </w:rPr>
              <w:t xml:space="preserve">разработке ассортимента полуфабрикатов;</w:t>
            </w:r>
          </w:p>
          <w:p>
            <w:pPr>
              <w:pStyle w:val="0"/>
              <w:ind w:firstLine="283"/>
              <w:jc w:val="both"/>
            </w:pPr>
            <w:r>
              <w:rPr>
                <w:sz w:val="20"/>
              </w:rPr>
              <w:t xml:space="preserve">разработке, адаптации рецептур полуфабрикатов с учетом взаимозаменяемости сырья, продуктов, изменения выхода полуфабрикатов;</w:t>
            </w:r>
          </w:p>
          <w:p>
            <w:pPr>
              <w:pStyle w:val="0"/>
              <w:ind w:firstLine="283"/>
              <w:jc w:val="both"/>
            </w:pPr>
            <w:r>
              <w:rPr>
                <w:sz w:val="20"/>
              </w:rPr>
              <w:t xml:space="preserve">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pPr>
              <w:pStyle w:val="0"/>
              <w:ind w:firstLine="283"/>
              <w:jc w:val="both"/>
            </w:pPr>
            <w:r>
              <w:rPr>
                <w:sz w:val="20"/>
              </w:rPr>
              <w:t xml:space="preserve">подборе в соответствии с технологическими требованиями, оценке качества, безопасности, обработке различными методами экзотических и редких видов сырья, приготовлении полуфабрикатов сложного ассортимента;</w:t>
            </w:r>
          </w:p>
          <w:p>
            <w:pPr>
              <w:pStyle w:val="0"/>
              <w:ind w:firstLine="283"/>
              <w:jc w:val="both"/>
            </w:pPr>
            <w:r>
              <w:rPr>
                <w:sz w:val="20"/>
              </w:rPr>
              <w:t xml:space="preserve">упаковке, хранении готовой продукции и обработанного сырья с учетом требований к безопасности;</w:t>
            </w:r>
          </w:p>
          <w:p>
            <w:pPr>
              <w:pStyle w:val="0"/>
              <w:ind w:firstLine="283"/>
              <w:jc w:val="both"/>
            </w:pPr>
            <w:r>
              <w:rPr>
                <w:sz w:val="20"/>
              </w:rPr>
              <w:t xml:space="preserve">контроле качества и безопасности обработанного сырья и полуфабрикатов;</w:t>
            </w:r>
          </w:p>
          <w:p>
            <w:pPr>
              <w:pStyle w:val="0"/>
              <w:ind w:firstLine="283"/>
              <w:jc w:val="both"/>
            </w:pPr>
            <w:r>
              <w:rPr>
                <w:sz w:val="20"/>
              </w:rPr>
              <w:t xml:space="preserve">контроле хранения и расхода продуктов.</w:t>
            </w:r>
          </w:p>
        </w:tc>
      </w:tr>
      <w:tr>
        <w:tc>
          <w:tcPr>
            <w:tcW w:w="2551" w:type="dxa"/>
          </w:tcPr>
          <w:p>
            <w:pPr>
              <w:pStyle w:val="0"/>
            </w:pPr>
            <w:r>
              <w:rPr>
                <w:sz w:val="20"/>
              </w:rPr>
              <w:t xml:space="preserve">Организация и ведение процессов приготовления, оформления и подготовки к реализации горячих блюд, кулинарных изделий, закусок сложного ассортимента с учетом потребностей различных категорий потребителей, видов и форм обслуживания</w:t>
            </w:r>
          </w:p>
        </w:tc>
        <w:tc>
          <w:tcPr>
            <w:tcW w:w="6520" w:type="dxa"/>
          </w:tcPr>
          <w:p>
            <w:pPr>
              <w:pStyle w:val="0"/>
              <w:jc w:val="both"/>
            </w:pPr>
            <w:r>
              <w:rPr>
                <w:sz w:val="20"/>
              </w:rPr>
              <w:t xml:space="preserve">знать:</w:t>
            </w:r>
          </w:p>
          <w:p>
            <w:pPr>
              <w:pStyle w:val="0"/>
              <w:ind w:firstLine="283"/>
              <w:jc w:val="both"/>
            </w:pPr>
            <w:r>
              <w:rPr>
                <w:sz w:val="20"/>
              </w:rPr>
              <w:t xml:space="preserve">требования охраны труда, пожарной безопасности и производственной санитарии в организации питания;</w:t>
            </w:r>
          </w:p>
          <w:p>
            <w:pPr>
              <w:pStyle w:val="0"/>
              <w:ind w:firstLine="283"/>
              <w:jc w:val="both"/>
            </w:pPr>
            <w:r>
              <w:rPr>
                <w:sz w:val="20"/>
              </w:rP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pPr>
              <w:pStyle w:val="0"/>
              <w:ind w:firstLine="283"/>
              <w:jc w:val="both"/>
            </w:pPr>
            <w:r>
              <w:rPr>
                <w:sz w:val="20"/>
              </w:rPr>
              <w:t xml:space="preserve">ассортимент, требования к качеству, условия и сроки хранения супов, соусов, горячих блюд, кулинарных изделий, закусок сложного ассортимента, в том числе авторских, брендовых, региональных;</w:t>
            </w:r>
          </w:p>
          <w:p>
            <w:pPr>
              <w:pStyle w:val="0"/>
              <w:ind w:firstLine="283"/>
              <w:jc w:val="both"/>
            </w:pPr>
            <w:r>
              <w:rPr>
                <w:sz w:val="20"/>
              </w:rPr>
              <w:t xml:space="preserve">рецептуры, современные методы приготовления, варианты оформления и подачи супов, горячих блюд, кулинарных изделий, закусок сложного ассортимента, в том числе авторских, брендовых, региональных;</w:t>
            </w:r>
          </w:p>
          <w:p>
            <w:pPr>
              <w:pStyle w:val="0"/>
              <w:ind w:firstLine="283"/>
              <w:jc w:val="both"/>
            </w:pPr>
            <w:r>
              <w:rPr>
                <w:sz w:val="20"/>
              </w:rPr>
              <w:t xml:space="preserve">актуальные направления в приготовлении горячей кулинарной продукции;</w:t>
            </w:r>
          </w:p>
          <w:p>
            <w:pPr>
              <w:pStyle w:val="0"/>
              <w:ind w:firstLine="283"/>
              <w:jc w:val="both"/>
            </w:pPr>
            <w:r>
              <w:rPr>
                <w:sz w:val="20"/>
              </w:rPr>
              <w:t xml:space="preserve">способы сокращения потерь и сохранения пищевой ценности продуктов при приготовлении горячей кулинарной продукции;</w:t>
            </w:r>
          </w:p>
          <w:p>
            <w:pPr>
              <w:pStyle w:val="0"/>
              <w:ind w:firstLine="283"/>
              <w:jc w:val="both"/>
            </w:pPr>
            <w:r>
              <w:rPr>
                <w:sz w:val="20"/>
              </w:rPr>
              <w:t xml:space="preserve">правила составления меню, разработки рецептур, составления заявок на продукты;</w:t>
            </w:r>
          </w:p>
          <w:p>
            <w:pPr>
              <w:pStyle w:val="0"/>
              <w:ind w:firstLine="283"/>
              <w:jc w:val="both"/>
            </w:pPr>
            <w:r>
              <w:rPr>
                <w:sz w:val="20"/>
              </w:rPr>
              <w:t xml:space="preserve">виды и формы обслуживания, правила сервировки стола и правила подачи горячих блюд, кулинарных изделий и закусок.</w:t>
            </w:r>
          </w:p>
          <w:p>
            <w:pPr>
              <w:pStyle w:val="0"/>
              <w:jc w:val="both"/>
            </w:pPr>
            <w:r>
              <w:rPr>
                <w:sz w:val="20"/>
              </w:rPr>
              <w:t xml:space="preserve">уметь:</w:t>
            </w:r>
          </w:p>
          <w:p>
            <w:pPr>
              <w:pStyle w:val="0"/>
              <w:ind w:firstLine="283"/>
              <w:jc w:val="both"/>
            </w:pPr>
            <w:r>
              <w:rPr>
                <w:sz w:val="20"/>
              </w:rPr>
              <w:t xml:space="preserve">разрабатывать, изменять ассортимент, разрабатывать и адаптировать рецептуры горячей кулинарной продукции в соответствии с изменением спроса, с учетом потребностей различных категорий потребителей, видов и форм обслуживания;</w:t>
            </w:r>
          </w:p>
          <w:p>
            <w:pPr>
              <w:pStyle w:val="0"/>
              <w:ind w:firstLine="283"/>
              <w:jc w:val="both"/>
            </w:pPr>
            <w:r>
              <w:rPr>
                <w:sz w:val="20"/>
              </w:rPr>
              <w:t xml:space="preserve">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w:t>
            </w:r>
          </w:p>
          <w:p>
            <w:pPr>
              <w:pStyle w:val="0"/>
              <w:ind w:firstLine="283"/>
              <w:jc w:val="both"/>
            </w:pPr>
            <w:r>
              <w:rPr>
                <w:sz w:val="20"/>
              </w:rPr>
              <w:t xml:space="preserve">оценивать их качество и соответствие технологическим требованиям;</w:t>
            </w:r>
          </w:p>
          <w:p>
            <w:pPr>
              <w:pStyle w:val="0"/>
              <w:ind w:firstLine="283"/>
              <w:jc w:val="both"/>
            </w:pPr>
            <w:r>
              <w:rPr>
                <w:sz w:val="20"/>
              </w:rPr>
              <w:t xml:space="preserve">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pPr>
              <w:pStyle w:val="0"/>
              <w:ind w:firstLine="283"/>
              <w:jc w:val="both"/>
            </w:pPr>
            <w:r>
              <w:rPr>
                <w:sz w:val="20"/>
              </w:rPr>
              <w:t xml:space="preserve">применять, комбинировать различные способы приготовления, творческого оформления и подачи супов, горячих блюд, кулинарных изделий, закусок сложного ассортимента, в том числе авторских, брендовых, региональных;</w:t>
            </w:r>
          </w:p>
          <w:p>
            <w:pPr>
              <w:pStyle w:val="0"/>
              <w:ind w:firstLine="283"/>
              <w:jc w:val="both"/>
            </w:pPr>
            <w:r>
              <w:rPr>
                <w:sz w:val="20"/>
              </w:rPr>
              <w:t xml:space="preserve">организовывать их упаковку на вынос, хранение с учетом требований к безопасности готовой продукции;</w:t>
            </w:r>
          </w:p>
          <w:p>
            <w:pPr>
              <w:pStyle w:val="0"/>
              <w:ind w:firstLine="283"/>
              <w:jc w:val="both"/>
            </w:pPr>
            <w:r>
              <w:rPr>
                <w:sz w:val="20"/>
              </w:rPr>
              <w:t xml:space="preserve">соблюдать правила сочетаемости, взаимозаменяемости основного сырья и дополнительных ингредиентов, применения ароматических веществ.</w:t>
            </w:r>
          </w:p>
          <w:p>
            <w:pPr>
              <w:pStyle w:val="0"/>
              <w:jc w:val="both"/>
            </w:pPr>
            <w:r>
              <w:rPr>
                <w:sz w:val="20"/>
              </w:rPr>
              <w:t xml:space="preserve">иметь практический опыт в:</w:t>
            </w:r>
          </w:p>
          <w:p>
            <w:pPr>
              <w:pStyle w:val="0"/>
              <w:ind w:firstLine="283"/>
              <w:jc w:val="both"/>
            </w:pPr>
            <w:r>
              <w:rPr>
                <w:sz w:val="20"/>
              </w:rPr>
              <w:t xml:space="preserve">разработке ассортимента горячей кулинарной продукции с учетом потребностей различных категорий потребителей, видов и форм обслуживания;</w:t>
            </w:r>
          </w:p>
          <w:p>
            <w:pPr>
              <w:pStyle w:val="0"/>
              <w:ind w:firstLine="283"/>
              <w:jc w:val="both"/>
            </w:pPr>
            <w:r>
              <w:rPr>
                <w:sz w:val="20"/>
              </w:rPr>
              <w:t xml:space="preserve">разработке, адаптации рецептур с учетом взаимозаменяемости сырья, продуктов, изменения выхода продукции, вида и формы обслуживания;</w:t>
            </w:r>
          </w:p>
          <w:p>
            <w:pPr>
              <w:pStyle w:val="0"/>
              <w:ind w:firstLine="283"/>
              <w:jc w:val="both"/>
            </w:pPr>
            <w:r>
              <w:rPr>
                <w:sz w:val="20"/>
              </w:rPr>
              <w:t xml:space="preserve">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pPr>
              <w:pStyle w:val="0"/>
              <w:ind w:firstLine="283"/>
              <w:jc w:val="both"/>
            </w:pPr>
            <w:r>
              <w:rPr>
                <w:sz w:val="20"/>
              </w:rPr>
              <w:t xml:space="preserve">подборе в соответствии с технологическими требованиями, оценке качества, безопасности продуктов, полуфабрикатов, приготовлении различными методами, творческом оформлении, эстетичной подаче горячих блюд, кулинарных изделий, закусок сложного ассортимента, в том числе авторских, брендовых, региональных;</w:t>
            </w:r>
          </w:p>
          <w:p>
            <w:pPr>
              <w:pStyle w:val="0"/>
              <w:ind w:firstLine="283"/>
              <w:jc w:val="both"/>
            </w:pPr>
            <w:r>
              <w:rPr>
                <w:sz w:val="20"/>
              </w:rPr>
              <w:t xml:space="preserve">упаковке, хранении готовой продукции с учетом требований к безопасности;</w:t>
            </w:r>
          </w:p>
          <w:p>
            <w:pPr>
              <w:pStyle w:val="0"/>
              <w:ind w:firstLine="283"/>
              <w:jc w:val="both"/>
            </w:pPr>
            <w:r>
              <w:rPr>
                <w:sz w:val="20"/>
              </w:rPr>
              <w:t xml:space="preserve">контроле качества и безопасности готовой кулинарной продукции;</w:t>
            </w:r>
          </w:p>
          <w:p>
            <w:pPr>
              <w:pStyle w:val="0"/>
              <w:ind w:firstLine="283"/>
              <w:jc w:val="both"/>
            </w:pPr>
            <w:r>
              <w:rPr>
                <w:sz w:val="20"/>
              </w:rPr>
              <w:t xml:space="preserve">контроле хранения и расхода продуктов.</w:t>
            </w:r>
          </w:p>
        </w:tc>
      </w:tr>
      <w:tr>
        <w:tc>
          <w:tcPr>
            <w:tcW w:w="2551" w:type="dxa"/>
          </w:tcPr>
          <w:p>
            <w:pPr>
              <w:pStyle w:val="0"/>
            </w:pPr>
            <w:r>
              <w:rPr>
                <w:sz w:val="20"/>
              </w:rPr>
              <w:t xml:space="preserve">Организация и ведение процессов приготовления, оформления и подготовки к реализации холодных блюд, кулинарных изделий, закусок сложного ассортимента с учетом потребностей различных категорий потребителей, видов и форм обслуживания</w:t>
            </w:r>
          </w:p>
        </w:tc>
        <w:tc>
          <w:tcPr>
            <w:tcW w:w="6520" w:type="dxa"/>
          </w:tcPr>
          <w:p>
            <w:pPr>
              <w:pStyle w:val="0"/>
              <w:jc w:val="both"/>
            </w:pPr>
            <w:r>
              <w:rPr>
                <w:sz w:val="20"/>
              </w:rPr>
              <w:t xml:space="preserve">знать:</w:t>
            </w:r>
          </w:p>
          <w:p>
            <w:pPr>
              <w:pStyle w:val="0"/>
              <w:ind w:firstLine="283"/>
              <w:jc w:val="both"/>
            </w:pPr>
            <w:r>
              <w:rPr>
                <w:sz w:val="20"/>
              </w:rPr>
              <w:t xml:space="preserve">требования охраны труда, пожарной безопасности и производственной санитарии в организации питания;</w:t>
            </w:r>
          </w:p>
          <w:p>
            <w:pPr>
              <w:pStyle w:val="0"/>
              <w:ind w:firstLine="283"/>
              <w:jc w:val="both"/>
            </w:pPr>
            <w:r>
              <w:rPr>
                <w:sz w:val="20"/>
              </w:rP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pPr>
              <w:pStyle w:val="0"/>
              <w:ind w:firstLine="283"/>
              <w:jc w:val="both"/>
            </w:pPr>
            <w:r>
              <w:rPr>
                <w:sz w:val="20"/>
              </w:rPr>
              <w:t xml:space="preserve">ассортимент, требования к качеству, условия и сроки хранения холодных блюд, кулинарных изделий и закусок сложного приготовления, в том числе авторских, брендовых, региональных;</w:t>
            </w:r>
          </w:p>
          <w:p>
            <w:pPr>
              <w:pStyle w:val="0"/>
              <w:ind w:firstLine="283"/>
              <w:jc w:val="both"/>
            </w:pPr>
            <w:r>
              <w:rPr>
                <w:sz w:val="20"/>
              </w:rPr>
              <w:t xml:space="preserve">рецептуры, современные методы приготовления, варианты оформления и подачи холодных блюд, кулинарных изделий, закусок сложного ассортимента, в том числе авторских, брендовых, региональных;</w:t>
            </w:r>
          </w:p>
          <w:p>
            <w:pPr>
              <w:pStyle w:val="0"/>
              <w:ind w:firstLine="283"/>
              <w:jc w:val="both"/>
            </w:pPr>
            <w:r>
              <w:rPr>
                <w:sz w:val="20"/>
              </w:rPr>
              <w:t xml:space="preserve">актуальные направления в приготовлении холодной кулинарной продукции;</w:t>
            </w:r>
          </w:p>
          <w:p>
            <w:pPr>
              <w:pStyle w:val="0"/>
              <w:ind w:firstLine="283"/>
              <w:jc w:val="both"/>
            </w:pPr>
            <w:r>
              <w:rPr>
                <w:sz w:val="20"/>
              </w:rPr>
              <w:t xml:space="preserve">способы сокращения потерь и сохранения пищевой ценности продуктов при приготовлении холодной кулинарной продукции;</w:t>
            </w:r>
          </w:p>
          <w:p>
            <w:pPr>
              <w:pStyle w:val="0"/>
              <w:ind w:firstLine="283"/>
              <w:jc w:val="both"/>
            </w:pPr>
            <w:r>
              <w:rPr>
                <w:sz w:val="20"/>
              </w:rPr>
              <w:t xml:space="preserve">правила составления меню, разработки рецептур, составления заявок на продукты;</w:t>
            </w:r>
          </w:p>
          <w:p>
            <w:pPr>
              <w:pStyle w:val="0"/>
              <w:ind w:firstLine="283"/>
              <w:jc w:val="both"/>
            </w:pPr>
            <w:r>
              <w:rPr>
                <w:sz w:val="20"/>
              </w:rPr>
              <w:t xml:space="preserve">виды и формы обслуживания, правила сервировки стола и правила подачи холодных блюд, кулинарных изделий и закусок.</w:t>
            </w:r>
          </w:p>
          <w:p>
            <w:pPr>
              <w:pStyle w:val="0"/>
              <w:ind w:firstLine="10"/>
            </w:pPr>
            <w:r>
              <w:rPr>
                <w:sz w:val="20"/>
              </w:rPr>
              <w:t xml:space="preserve">уметь:</w:t>
            </w:r>
          </w:p>
          <w:p>
            <w:pPr>
              <w:pStyle w:val="0"/>
              <w:ind w:firstLine="283"/>
              <w:jc w:val="both"/>
            </w:pPr>
            <w:r>
              <w:rPr>
                <w:sz w:val="20"/>
              </w:rPr>
              <w:t xml:space="preserve">разрабатывать, изменять ассортимент, разрабатывать и адаптировать рецептуры холодной кулинарной продукции в соответствии с изменением спроса с учетом потребностей различных категорий потребителей, видов и форм обслуживания;</w:t>
            </w:r>
          </w:p>
          <w:p>
            <w:pPr>
              <w:pStyle w:val="0"/>
              <w:ind w:firstLine="540"/>
              <w:jc w:val="both"/>
            </w:pPr>
            <w:r>
              <w:rPr>
                <w:sz w:val="20"/>
              </w:rPr>
              <w:t xml:space="preserve">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w:t>
            </w:r>
          </w:p>
          <w:p>
            <w:pPr>
              <w:pStyle w:val="0"/>
              <w:ind w:firstLine="540"/>
              <w:jc w:val="both"/>
            </w:pPr>
            <w:r>
              <w:rPr>
                <w:sz w:val="20"/>
              </w:rPr>
              <w:t xml:space="preserve">оценивать их качество и соответствие технологическим требованиям;</w:t>
            </w:r>
          </w:p>
          <w:p>
            <w:pPr>
              <w:pStyle w:val="0"/>
              <w:ind w:firstLine="540"/>
              <w:jc w:val="both"/>
            </w:pPr>
            <w:r>
              <w:rPr>
                <w:sz w:val="20"/>
              </w:rPr>
              <w:t xml:space="preserve">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pPr>
              <w:pStyle w:val="0"/>
              <w:ind w:firstLine="540"/>
              <w:jc w:val="both"/>
            </w:pPr>
            <w:r>
              <w:rPr>
                <w:sz w:val="20"/>
              </w:rPr>
              <w:t xml:space="preserve">применять, комбинировать различные способы приготовления, творческого оформления и подачи холодных блюд, кулинарных изделий, закусок сложного ассортимента, в том числе авторских, брендовых, региональных;</w:t>
            </w:r>
          </w:p>
          <w:p>
            <w:pPr>
              <w:pStyle w:val="0"/>
              <w:ind w:firstLine="540"/>
              <w:jc w:val="both"/>
            </w:pPr>
            <w:r>
              <w:rPr>
                <w:sz w:val="20"/>
              </w:rPr>
              <w:t xml:space="preserve">соблюдать правила сочетаемости, взаимозаменяемости основного сырья и дополнительных ингредиентов, применения ароматических веществ;</w:t>
            </w:r>
          </w:p>
          <w:p>
            <w:pPr>
              <w:pStyle w:val="0"/>
              <w:ind w:firstLine="540"/>
              <w:jc w:val="both"/>
            </w:pPr>
            <w:r>
              <w:rPr>
                <w:sz w:val="20"/>
              </w:rPr>
              <w:t xml:space="preserve">порционировать (комплектовать), эстетично упаковывать на вынос, хранить с учетом требований к безопасности готовой продукции.</w:t>
            </w:r>
          </w:p>
          <w:p>
            <w:pPr>
              <w:pStyle w:val="0"/>
              <w:jc w:val="both"/>
            </w:pPr>
            <w:r>
              <w:rPr>
                <w:sz w:val="20"/>
              </w:rPr>
              <w:t xml:space="preserve">иметь практический опыт в:</w:t>
            </w:r>
          </w:p>
          <w:p>
            <w:pPr>
              <w:pStyle w:val="0"/>
              <w:ind w:firstLine="540"/>
              <w:jc w:val="both"/>
            </w:pPr>
            <w:r>
              <w:rPr>
                <w:sz w:val="20"/>
              </w:rPr>
              <w:t xml:space="preserve">разработке ассортимента холодной кулинарной продукции с учетом потребностей различных категорий потребителей, видов и форм обслуживания;</w:t>
            </w:r>
          </w:p>
          <w:p>
            <w:pPr>
              <w:pStyle w:val="0"/>
              <w:ind w:firstLine="540"/>
              <w:jc w:val="both"/>
            </w:pPr>
            <w:r>
              <w:rPr>
                <w:sz w:val="20"/>
              </w:rPr>
              <w:t xml:space="preserve">разработке, адаптации рецептур с учетом взаимозаменяемости сырья, продуктов, изменения выхода продукции, вида и формы обслуживания;</w:t>
            </w:r>
          </w:p>
          <w:p>
            <w:pPr>
              <w:pStyle w:val="0"/>
              <w:ind w:firstLine="540"/>
              <w:jc w:val="both"/>
            </w:pPr>
            <w:r>
              <w:rPr>
                <w:sz w:val="20"/>
              </w:rPr>
              <w:t xml:space="preserve">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pPr>
              <w:pStyle w:val="0"/>
              <w:ind w:firstLine="540"/>
              <w:jc w:val="both"/>
            </w:pPr>
            <w:r>
              <w:rPr>
                <w:sz w:val="20"/>
              </w:rPr>
              <w:t xml:space="preserve">подборе в соответствии с технологическими требованиями, оценке качества, безопасности продуктов, полуфабрикатов, приготовлении различными методами, творческом оформлении, эстетичной подаче холодных блюд, кулинарных изделий, закусок сложного ассортимента, в том числе авторских, брендовых, региональных;</w:t>
            </w:r>
          </w:p>
          <w:p>
            <w:pPr>
              <w:pStyle w:val="0"/>
              <w:ind w:firstLine="540"/>
              <w:jc w:val="both"/>
            </w:pPr>
            <w:r>
              <w:rPr>
                <w:sz w:val="20"/>
              </w:rPr>
              <w:t xml:space="preserve">упаковке, хранении готовой продукции с учетом требований к безопасности;</w:t>
            </w:r>
          </w:p>
          <w:p>
            <w:pPr>
              <w:pStyle w:val="0"/>
              <w:ind w:firstLine="540"/>
              <w:jc w:val="both"/>
            </w:pPr>
            <w:r>
              <w:rPr>
                <w:sz w:val="20"/>
              </w:rPr>
              <w:t xml:space="preserve">контроле качества и безопасности готовой кулинарной продукции;</w:t>
            </w:r>
          </w:p>
          <w:p>
            <w:pPr>
              <w:pStyle w:val="0"/>
              <w:ind w:firstLine="283"/>
              <w:jc w:val="both"/>
            </w:pPr>
            <w:r>
              <w:rPr>
                <w:sz w:val="20"/>
              </w:rPr>
              <w:t xml:space="preserve">контроле хранения и расхода продуктов.</w:t>
            </w:r>
          </w:p>
        </w:tc>
      </w:tr>
      <w:tr>
        <w:tc>
          <w:tcPr>
            <w:tcW w:w="2551" w:type="dxa"/>
          </w:tcPr>
          <w:p>
            <w:pPr>
              <w:pStyle w:val="0"/>
            </w:pPr>
            <w:r>
              <w:rPr>
                <w:sz w:val="20"/>
              </w:rPr>
              <w:t xml:space="preserve">Организация и ведение процессов приготовления, оформления и подготовки к реализации холодных и горячих десертов, напитков сложного ассортимента с учетом потребностей различных категорий потребителей, видов и форм обслуживания</w:t>
            </w:r>
          </w:p>
        </w:tc>
        <w:tc>
          <w:tcPr>
            <w:tcW w:w="6520" w:type="dxa"/>
          </w:tcPr>
          <w:p>
            <w:pPr>
              <w:pStyle w:val="0"/>
              <w:jc w:val="both"/>
            </w:pPr>
            <w:r>
              <w:rPr>
                <w:sz w:val="20"/>
              </w:rPr>
              <w:t xml:space="preserve">знать:</w:t>
            </w:r>
          </w:p>
          <w:p>
            <w:pPr>
              <w:pStyle w:val="0"/>
              <w:ind w:firstLine="283"/>
              <w:jc w:val="both"/>
            </w:pPr>
            <w:r>
              <w:rPr>
                <w:sz w:val="20"/>
              </w:rPr>
              <w:t xml:space="preserve">требования охраны труда, пожарной безопасности и производственной санитарии в организации питания;</w:t>
            </w:r>
          </w:p>
          <w:p>
            <w:pPr>
              <w:pStyle w:val="0"/>
              <w:ind w:firstLine="283"/>
              <w:jc w:val="both"/>
            </w:pPr>
            <w:r>
              <w:rPr>
                <w:sz w:val="20"/>
              </w:rP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pPr>
              <w:pStyle w:val="0"/>
              <w:ind w:firstLine="283"/>
              <w:jc w:val="both"/>
            </w:pPr>
            <w:r>
              <w:rPr>
                <w:sz w:val="20"/>
              </w:rPr>
              <w:t xml:space="preserve">ассортимент, требования к качеству, условия и сроки хранения холодных и горячих десертов, напитков сложного приготовления, в том числе авторских, брендовых, региональных;</w:t>
            </w:r>
          </w:p>
          <w:p>
            <w:pPr>
              <w:pStyle w:val="0"/>
              <w:ind w:firstLine="283"/>
              <w:jc w:val="both"/>
            </w:pPr>
            <w:r>
              <w:rPr>
                <w:sz w:val="20"/>
              </w:rPr>
              <w:t xml:space="preserve">рецептуры, современные методы приготовления, варианты оформления и подачи холодных и горячих десертов, напитков сложного приготовления, в том числе авторских, брендовых, региональных;</w:t>
            </w:r>
          </w:p>
          <w:p>
            <w:pPr>
              <w:pStyle w:val="0"/>
              <w:ind w:firstLine="283"/>
              <w:jc w:val="both"/>
            </w:pPr>
            <w:r>
              <w:rPr>
                <w:sz w:val="20"/>
              </w:rPr>
              <w:t xml:space="preserve">актуальные направления в приготовлении десертов и напитков;</w:t>
            </w:r>
          </w:p>
          <w:p>
            <w:pPr>
              <w:pStyle w:val="0"/>
              <w:ind w:firstLine="283"/>
              <w:jc w:val="both"/>
            </w:pPr>
            <w:r>
              <w:rPr>
                <w:sz w:val="20"/>
              </w:rPr>
              <w:t xml:space="preserve">способы сокращения потерь и сохранения пищевой ценности продуктов при приготовлении холодных и горячих десертов, напитков;</w:t>
            </w:r>
          </w:p>
          <w:p>
            <w:pPr>
              <w:pStyle w:val="0"/>
              <w:ind w:firstLine="283"/>
              <w:jc w:val="both"/>
            </w:pPr>
            <w:r>
              <w:rPr>
                <w:sz w:val="20"/>
              </w:rPr>
              <w:t xml:space="preserve">правила составления меню, разработки рецептур, составления заявок на продукты;</w:t>
            </w:r>
          </w:p>
          <w:p>
            <w:pPr>
              <w:pStyle w:val="0"/>
              <w:ind w:firstLine="283"/>
              <w:jc w:val="both"/>
            </w:pPr>
            <w:r>
              <w:rPr>
                <w:sz w:val="20"/>
              </w:rPr>
              <w:t xml:space="preserve">виды и формы обслуживания, правила сервировки стола и правила подачи холодных и горячих десертов, напитков.</w:t>
            </w:r>
          </w:p>
          <w:p>
            <w:pPr>
              <w:pStyle w:val="0"/>
              <w:jc w:val="both"/>
            </w:pPr>
            <w:r>
              <w:rPr>
                <w:sz w:val="20"/>
              </w:rPr>
              <w:t xml:space="preserve">уметь:</w:t>
            </w:r>
          </w:p>
          <w:p>
            <w:pPr>
              <w:pStyle w:val="0"/>
              <w:ind w:firstLine="283"/>
              <w:jc w:val="both"/>
            </w:pPr>
            <w:r>
              <w:rPr>
                <w:sz w:val="20"/>
              </w:rPr>
              <w:t xml:space="preserve">разрабатывать, изменять ассортимент, разрабатывать и адаптировать рецептуры холодных и горячих десертов, напитков в соответствии с изменением спроса, с учетом потребностей различных категорий потребителей, видов и форм обслуживания;</w:t>
            </w:r>
          </w:p>
          <w:p>
            <w:pPr>
              <w:pStyle w:val="0"/>
              <w:ind w:firstLine="283"/>
              <w:jc w:val="both"/>
            </w:pPr>
            <w:r>
              <w:rPr>
                <w:sz w:val="20"/>
              </w:rPr>
              <w:t xml:space="preserve">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w:t>
            </w:r>
          </w:p>
          <w:p>
            <w:pPr>
              <w:pStyle w:val="0"/>
              <w:ind w:firstLine="283"/>
              <w:jc w:val="both"/>
            </w:pPr>
            <w:r>
              <w:rPr>
                <w:sz w:val="20"/>
              </w:rPr>
              <w:t xml:space="preserve">оценивать их качество и соответствие технологическим требованиям;</w:t>
            </w:r>
          </w:p>
          <w:p>
            <w:pPr>
              <w:pStyle w:val="0"/>
              <w:ind w:firstLine="283"/>
              <w:jc w:val="both"/>
            </w:pPr>
            <w:r>
              <w:rPr>
                <w:sz w:val="20"/>
              </w:rPr>
              <w:t xml:space="preserve">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pPr>
              <w:pStyle w:val="0"/>
              <w:ind w:firstLine="283"/>
              <w:jc w:val="both"/>
            </w:pPr>
            <w:r>
              <w:rPr>
                <w:sz w:val="20"/>
              </w:rPr>
              <w:t xml:space="preserve">применять, комбинировать различные способы приготовления, творческого оформления и подачи холодных и горячих десертов, напитков сложного ассортимента, в том числе авторских, брендовых, региональных;</w:t>
            </w:r>
          </w:p>
          <w:p>
            <w:pPr>
              <w:pStyle w:val="0"/>
              <w:ind w:firstLine="283"/>
              <w:jc w:val="both"/>
            </w:pPr>
            <w:r>
              <w:rPr>
                <w:sz w:val="20"/>
              </w:rPr>
              <w:t xml:space="preserve">соблюдать правила сочетаемости, взаимозаменяемости основного сырья и дополнительных ингредиентов, применения ароматических веществ;</w:t>
            </w:r>
          </w:p>
          <w:p>
            <w:pPr>
              <w:pStyle w:val="0"/>
              <w:ind w:firstLine="283"/>
              <w:jc w:val="both"/>
            </w:pPr>
            <w:r>
              <w:rPr>
                <w:sz w:val="20"/>
              </w:rPr>
              <w:t xml:space="preserve">порционировать (комплектовать), эстетично упаковывать на вынос, хранить с учетом требований к безопасности готовой продукции.</w:t>
            </w:r>
          </w:p>
          <w:p>
            <w:pPr>
              <w:pStyle w:val="0"/>
              <w:jc w:val="both"/>
            </w:pPr>
            <w:r>
              <w:rPr>
                <w:sz w:val="20"/>
              </w:rPr>
              <w:t xml:space="preserve">иметь практический опыт в:</w:t>
            </w:r>
          </w:p>
          <w:p>
            <w:pPr>
              <w:pStyle w:val="0"/>
              <w:ind w:firstLine="283"/>
              <w:jc w:val="both"/>
            </w:pPr>
            <w:r>
              <w:rPr>
                <w:sz w:val="20"/>
              </w:rPr>
              <w:t xml:space="preserve">разработке ассортимента холодных и горячих десертов, напитков с учетом потребностей различных категорий потребителей, видов и форм обслуживания;</w:t>
            </w:r>
          </w:p>
          <w:p>
            <w:pPr>
              <w:pStyle w:val="0"/>
              <w:ind w:firstLine="283"/>
              <w:jc w:val="both"/>
            </w:pPr>
            <w:r>
              <w:rPr>
                <w:sz w:val="20"/>
              </w:rPr>
              <w:t xml:space="preserve">разработке, адаптации рецептур с учетом взаимозаменяемости сырья, продуктов, изменения выхода продукции, вида и формы обслуживания;</w:t>
            </w:r>
          </w:p>
          <w:p>
            <w:pPr>
              <w:pStyle w:val="0"/>
              <w:ind w:firstLine="283"/>
              <w:jc w:val="both"/>
            </w:pPr>
            <w:r>
              <w:rPr>
                <w:sz w:val="20"/>
              </w:rPr>
              <w:t xml:space="preserve">организации и проведении подготовки рабочих мест, подготовки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pPr>
              <w:pStyle w:val="0"/>
              <w:ind w:firstLine="283"/>
              <w:jc w:val="both"/>
            </w:pPr>
            <w:r>
              <w:rPr>
                <w:sz w:val="20"/>
              </w:rPr>
              <w:t xml:space="preserve">подборе в соответствии с технологическими требованиями, оценке качества, безопасности продуктов, полуфабрикатов, приготовление различными методами, творческом оформлении, эстетичной подаче холодных и горячих десертов, напитков сложного приготовления, в том числе авторских, брендовых, региональных;</w:t>
            </w:r>
          </w:p>
          <w:p>
            <w:pPr>
              <w:pStyle w:val="0"/>
              <w:ind w:firstLine="283"/>
              <w:jc w:val="both"/>
            </w:pPr>
            <w:r>
              <w:rPr>
                <w:sz w:val="20"/>
              </w:rPr>
              <w:t xml:space="preserve">упаковке, хранении готовой продукции с учетом требований к безопасности;</w:t>
            </w:r>
          </w:p>
          <w:p>
            <w:pPr>
              <w:pStyle w:val="0"/>
              <w:ind w:firstLine="283"/>
              <w:jc w:val="both"/>
            </w:pPr>
            <w:r>
              <w:rPr>
                <w:sz w:val="20"/>
              </w:rPr>
              <w:t xml:space="preserve">контроле качества и безопасности готовой кулинарной продукции;</w:t>
            </w:r>
          </w:p>
          <w:p>
            <w:pPr>
              <w:pStyle w:val="0"/>
              <w:ind w:firstLine="283"/>
              <w:jc w:val="both"/>
            </w:pPr>
            <w:r>
              <w:rPr>
                <w:sz w:val="20"/>
              </w:rPr>
              <w:t xml:space="preserve">контроле хранения и расхода продуктов.</w:t>
            </w:r>
          </w:p>
        </w:tc>
      </w:tr>
      <w:tr>
        <w:tc>
          <w:tcPr>
            <w:tcW w:w="2551" w:type="dxa"/>
          </w:tcPr>
          <w:p>
            <w:pPr>
              <w:pStyle w:val="0"/>
            </w:pPr>
            <w:r>
              <w:rPr>
                <w:sz w:val="20"/>
              </w:rPr>
              <w:t xml:space="preserve">Организация и ведение процессов приготовления, оформления и подготовки к реализации хлебобулочных, мучных кондитерских изделий сложного ассортимента с учетом потребностей различных категорий потребителей, видов и форм обслуживания</w:t>
            </w:r>
          </w:p>
        </w:tc>
        <w:tc>
          <w:tcPr>
            <w:tcW w:w="6520" w:type="dxa"/>
          </w:tcPr>
          <w:p>
            <w:pPr>
              <w:pStyle w:val="0"/>
              <w:jc w:val="both"/>
            </w:pPr>
            <w:r>
              <w:rPr>
                <w:sz w:val="20"/>
              </w:rPr>
              <w:t xml:space="preserve">знать:</w:t>
            </w:r>
          </w:p>
          <w:p>
            <w:pPr>
              <w:pStyle w:val="0"/>
              <w:ind w:firstLine="283"/>
              <w:jc w:val="both"/>
            </w:pPr>
            <w:r>
              <w:rPr>
                <w:sz w:val="20"/>
              </w:rPr>
              <w:t xml:space="preserve">требования охраны труда, пожарной безопасности и производственной санитарии в организациях питания;</w:t>
            </w:r>
          </w:p>
          <w:p>
            <w:pPr>
              <w:pStyle w:val="0"/>
              <w:ind w:firstLine="283"/>
              <w:jc w:val="both"/>
            </w:pPr>
            <w:r>
              <w:rPr>
                <w:sz w:val="20"/>
              </w:rPr>
              <w:t xml:space="preserve">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pPr>
              <w:pStyle w:val="0"/>
              <w:ind w:firstLine="283"/>
              <w:jc w:val="both"/>
            </w:pPr>
            <w:r>
              <w:rPr>
                <w:sz w:val="20"/>
              </w:rPr>
              <w:t xml:space="preserve">ассортимент, требования к качеству, условия и сроки хранения хлебобулочных, мучных кондитерских изделий сложного ассортимента;</w:t>
            </w:r>
          </w:p>
          <w:p>
            <w:pPr>
              <w:pStyle w:val="0"/>
              <w:ind w:firstLine="283"/>
              <w:jc w:val="both"/>
            </w:pPr>
            <w:r>
              <w:rPr>
                <w:sz w:val="20"/>
              </w:rPr>
              <w:t xml:space="preserve">актуальные направления в области приготовления хлебобулочных, мучных кондитерских изделий;</w:t>
            </w:r>
          </w:p>
          <w:p>
            <w:pPr>
              <w:pStyle w:val="0"/>
              <w:ind w:firstLine="283"/>
              <w:jc w:val="both"/>
            </w:pPr>
            <w:r>
              <w:rPr>
                <w:sz w:val="20"/>
              </w:rPr>
              <w:t xml:space="preserve">рецептуры, современные методы подготовки сырья, продуктов, приготовления теста, отделочных полуфабрикатов, формовки, варианты оформления, правила и способы презентации хлебобулочных, мучных кондитерских изделий сложного ассортимента, в том числе авторские, брендовые, региональные;</w:t>
            </w:r>
          </w:p>
          <w:p>
            <w:pPr>
              <w:pStyle w:val="0"/>
              <w:ind w:firstLine="283"/>
              <w:jc w:val="both"/>
            </w:pPr>
            <w:r>
              <w:rPr>
                <w:sz w:val="20"/>
              </w:rPr>
              <w:t xml:space="preserve">правила применения ароматических, красящих веществ, сухих смесей и готовых отделочных полуфабрикатов промышленного производства при приготовлении, отделке хлебобулочных, мучных кондитерских изделий;</w:t>
            </w:r>
          </w:p>
          <w:p>
            <w:pPr>
              <w:pStyle w:val="0"/>
              <w:ind w:firstLine="283"/>
              <w:jc w:val="both"/>
            </w:pPr>
            <w:r>
              <w:rPr>
                <w:sz w:val="20"/>
              </w:rPr>
              <w:t xml:space="preserve">способы сокращения потерь и сохранения пищевой ценности продуктов при приготовлении хлебобулочных, мучных кондитерских изделий;</w:t>
            </w:r>
          </w:p>
          <w:p>
            <w:pPr>
              <w:pStyle w:val="0"/>
              <w:ind w:firstLine="283"/>
              <w:jc w:val="both"/>
            </w:pPr>
            <w:r>
              <w:rPr>
                <w:sz w:val="20"/>
              </w:rPr>
              <w:t xml:space="preserve">правила разработки рецептур, составления заявок на продукты.</w:t>
            </w:r>
          </w:p>
          <w:p>
            <w:pPr>
              <w:pStyle w:val="0"/>
              <w:jc w:val="both"/>
            </w:pPr>
            <w:r>
              <w:rPr>
                <w:sz w:val="20"/>
              </w:rPr>
              <w:t xml:space="preserve">уметь:</w:t>
            </w:r>
          </w:p>
          <w:p>
            <w:pPr>
              <w:pStyle w:val="0"/>
              <w:ind w:firstLine="283"/>
              <w:jc w:val="both"/>
            </w:pPr>
            <w:r>
              <w:rPr>
                <w:sz w:val="20"/>
              </w:rPr>
              <w:t xml:space="preserve">разрабатывать, изменять ассортимент, разрабатывать и адаптировать рецептуры хлебобулочных, мучных кондитерских изделий в соответствии с изменением спроса, с учетом потребностей различных категорий потребителей, видов и форм обслуживания;</w:t>
            </w:r>
          </w:p>
          <w:p>
            <w:pPr>
              <w:pStyle w:val="0"/>
              <w:ind w:firstLine="283"/>
              <w:jc w:val="both"/>
            </w:pPr>
            <w:r>
              <w:rPr>
                <w:sz w:val="20"/>
              </w:rPr>
              <w:t xml:space="preserve">обеспечивать наличие, контролировать хранение и рациональное использование сырья, продуктов и материалов с учетом нормативов, требований к безопасности;</w:t>
            </w:r>
          </w:p>
          <w:p>
            <w:pPr>
              <w:pStyle w:val="0"/>
              <w:ind w:firstLine="283"/>
              <w:jc w:val="both"/>
            </w:pPr>
            <w:r>
              <w:rPr>
                <w:sz w:val="20"/>
              </w:rPr>
              <w:t xml:space="preserve">оценивать их качество и соответствие технологическим требованиям;</w:t>
            </w:r>
          </w:p>
          <w:p>
            <w:pPr>
              <w:pStyle w:val="0"/>
              <w:ind w:firstLine="283"/>
              <w:jc w:val="both"/>
            </w:pPr>
            <w:r>
              <w:rPr>
                <w:sz w:val="20"/>
              </w:rPr>
              <w:t xml:space="preserve">организовывать и проводить подготовку рабочих мест,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pPr>
              <w:pStyle w:val="0"/>
              <w:ind w:firstLine="283"/>
              <w:jc w:val="both"/>
            </w:pPr>
            <w:r>
              <w:rPr>
                <w:sz w:val="20"/>
              </w:rPr>
              <w:t xml:space="preserve">соблюдать правила сочетаемости, взаимозаменяемости, рационального использования основных и дополнительных ингредиентов, применения ароматических, красящих веществ;</w:t>
            </w:r>
          </w:p>
          <w:p>
            <w:pPr>
              <w:pStyle w:val="0"/>
              <w:ind w:firstLine="283"/>
              <w:jc w:val="both"/>
            </w:pPr>
            <w:r>
              <w:rPr>
                <w:sz w:val="20"/>
              </w:rPr>
              <w:t xml:space="preserve">проводить различными методами подготовку сырья, продуктов, замес теста, приготовление фаршей, начинок, отделочных полуфабрикатов, формование, выпечку, отделку хлебобулочных, мучных кондитерских изделий сложного ассортимента с учетом потребностей различных категорий потребителей;</w:t>
            </w:r>
          </w:p>
          <w:p>
            <w:pPr>
              <w:pStyle w:val="0"/>
              <w:ind w:firstLine="283"/>
              <w:jc w:val="both"/>
            </w:pPr>
            <w:r>
              <w:rPr>
                <w:sz w:val="20"/>
              </w:rPr>
              <w:t xml:space="preserve">хранить, порционировать (комплектовать), эстетично упаковывать на вынос готовую продукцию с учетом требований к безопасности.</w:t>
            </w:r>
          </w:p>
          <w:p>
            <w:pPr>
              <w:pStyle w:val="0"/>
              <w:jc w:val="both"/>
            </w:pPr>
            <w:r>
              <w:rPr>
                <w:sz w:val="20"/>
              </w:rPr>
              <w:t xml:space="preserve">иметь практический опыт в:</w:t>
            </w:r>
          </w:p>
          <w:p>
            <w:pPr>
              <w:pStyle w:val="0"/>
              <w:ind w:firstLine="283"/>
              <w:jc w:val="both"/>
            </w:pPr>
            <w:r>
              <w:rPr>
                <w:sz w:val="20"/>
              </w:rPr>
              <w:t xml:space="preserve">разработке ассортимента хлебобулочных, мучных кондитерских изделий с учетом потребностей различных категорий потребителей, видов и форм обслуживания;</w:t>
            </w:r>
          </w:p>
          <w:p>
            <w:pPr>
              <w:pStyle w:val="0"/>
              <w:ind w:firstLine="283"/>
              <w:jc w:val="both"/>
            </w:pPr>
            <w:r>
              <w:rPr>
                <w:sz w:val="20"/>
              </w:rPr>
              <w:t xml:space="preserve">разработке, адаптации рецептур с учетом взаимозаменяемости сырья, продуктов, изменения выхода продукции, вида и формы обслуживания;</w:t>
            </w:r>
          </w:p>
          <w:p>
            <w:pPr>
              <w:pStyle w:val="0"/>
              <w:ind w:firstLine="283"/>
              <w:jc w:val="both"/>
            </w:pPr>
            <w:r>
              <w:rPr>
                <w:sz w:val="20"/>
              </w:rPr>
              <w:t xml:space="preserve">организации и проведении подготовки рабочих мест кондитера, пекаря, подготовке к работе и безопасной эксплуатации технологического оборудования, производственного инвентаря, инструментов, весоизмерительных приборов в соответствии с инструкциями и регламентами;</w:t>
            </w:r>
          </w:p>
          <w:p>
            <w:pPr>
              <w:pStyle w:val="0"/>
              <w:ind w:firstLine="283"/>
              <w:jc w:val="both"/>
            </w:pPr>
            <w:r>
              <w:rPr>
                <w:sz w:val="20"/>
              </w:rPr>
              <w:t xml:space="preserve">подборе в соответствии с технологическими требованиями, оценке качества, безопасности кондитерского сырья, продуктов, отделочных полуфабрикатов;</w:t>
            </w:r>
          </w:p>
          <w:p>
            <w:pPr>
              <w:pStyle w:val="0"/>
              <w:ind w:firstLine="283"/>
              <w:jc w:val="both"/>
            </w:pPr>
            <w:r>
              <w:rPr>
                <w:sz w:val="20"/>
              </w:rPr>
              <w:t xml:space="preserve">приготовлении различными методами, творческом оформлении, эстетичной подаче хлебобулочных, мучных кондитерских изделий сложного приготовления, в том числе авторских, брендовых, региональных;</w:t>
            </w:r>
          </w:p>
          <w:p>
            <w:pPr>
              <w:pStyle w:val="0"/>
              <w:ind w:firstLine="283"/>
              <w:jc w:val="both"/>
            </w:pPr>
            <w:r>
              <w:rPr>
                <w:sz w:val="20"/>
              </w:rPr>
              <w:t xml:space="preserve">упаковке, хранении готовой продукции с учетом требований к безопасности;</w:t>
            </w:r>
          </w:p>
          <w:p>
            <w:pPr>
              <w:pStyle w:val="0"/>
              <w:ind w:firstLine="283"/>
              <w:jc w:val="both"/>
            </w:pPr>
            <w:r>
              <w:rPr>
                <w:sz w:val="20"/>
              </w:rPr>
              <w:t xml:space="preserve">приготовлении, хранении фаршей, начинок, отделочных полуфабрикатов;</w:t>
            </w:r>
          </w:p>
          <w:p>
            <w:pPr>
              <w:pStyle w:val="0"/>
              <w:ind w:firstLine="283"/>
              <w:jc w:val="both"/>
            </w:pPr>
            <w:r>
              <w:rPr>
                <w:sz w:val="20"/>
              </w:rPr>
              <w:t xml:space="preserve">подготовке к использованию и хранении отделочных полуфабрикатов промышленного производства;</w:t>
            </w:r>
          </w:p>
          <w:p>
            <w:pPr>
              <w:pStyle w:val="0"/>
              <w:ind w:firstLine="283"/>
              <w:jc w:val="both"/>
            </w:pPr>
            <w:r>
              <w:rPr>
                <w:sz w:val="20"/>
              </w:rPr>
              <w:t xml:space="preserve">контроле качества и безопасности готовой кулинарной продукции;</w:t>
            </w:r>
          </w:p>
          <w:p>
            <w:pPr>
              <w:pStyle w:val="0"/>
              <w:ind w:firstLine="283"/>
              <w:jc w:val="both"/>
            </w:pPr>
            <w:r>
              <w:rPr>
                <w:sz w:val="20"/>
              </w:rPr>
              <w:t xml:space="preserve">контроле хранения и расхода продуктов.</w:t>
            </w:r>
          </w:p>
        </w:tc>
      </w:tr>
      <w:tr>
        <w:tc>
          <w:tcPr>
            <w:tcW w:w="2551" w:type="dxa"/>
          </w:tcPr>
          <w:p>
            <w:pPr>
              <w:pStyle w:val="0"/>
            </w:pPr>
            <w:r>
              <w:rPr>
                <w:sz w:val="20"/>
              </w:rPr>
              <w:t xml:space="preserve">Организация и контроль текущей деятельности подчиненного персонала</w:t>
            </w:r>
          </w:p>
        </w:tc>
        <w:tc>
          <w:tcPr>
            <w:tcW w:w="6520" w:type="dxa"/>
          </w:tcPr>
          <w:p>
            <w:pPr>
              <w:pStyle w:val="0"/>
              <w:jc w:val="both"/>
            </w:pPr>
            <w:r>
              <w:rPr>
                <w:sz w:val="20"/>
              </w:rPr>
              <w:t xml:space="preserve">знать:</w:t>
            </w:r>
          </w:p>
          <w:p>
            <w:pPr>
              <w:pStyle w:val="0"/>
              <w:ind w:firstLine="283"/>
              <w:jc w:val="both"/>
            </w:pPr>
            <w:r>
              <w:rPr>
                <w:sz w:val="20"/>
              </w:rPr>
              <w:t xml:space="preserve">нормативные правовые акты в области организации питания различных категорий потребителей;</w:t>
            </w:r>
          </w:p>
          <w:p>
            <w:pPr>
              <w:pStyle w:val="0"/>
              <w:ind w:firstLine="283"/>
              <w:jc w:val="both"/>
            </w:pPr>
            <w:r>
              <w:rPr>
                <w:sz w:val="20"/>
              </w:rPr>
              <w:t xml:space="preserve">основные перспективы развития отрасли;</w:t>
            </w:r>
          </w:p>
          <w:p>
            <w:pPr>
              <w:pStyle w:val="0"/>
              <w:ind w:firstLine="283"/>
              <w:jc w:val="both"/>
            </w:pPr>
            <w:r>
              <w:rPr>
                <w:sz w:val="20"/>
              </w:rPr>
              <w:t xml:space="preserve">современные тенденции в области организации питания для различных категорий потребителей;</w:t>
            </w:r>
          </w:p>
          <w:p>
            <w:pPr>
              <w:pStyle w:val="0"/>
              <w:ind w:firstLine="283"/>
              <w:jc w:val="both"/>
            </w:pPr>
            <w:r>
              <w:rPr>
                <w:sz w:val="20"/>
              </w:rPr>
              <w:t xml:space="preserve">классификацию организаций питания;</w:t>
            </w:r>
          </w:p>
          <w:p>
            <w:pPr>
              <w:pStyle w:val="0"/>
              <w:ind w:firstLine="283"/>
              <w:jc w:val="both"/>
            </w:pPr>
            <w:r>
              <w:rPr>
                <w:sz w:val="20"/>
              </w:rPr>
              <w:t xml:space="preserve">структуру организации питания;</w:t>
            </w:r>
          </w:p>
          <w:p>
            <w:pPr>
              <w:pStyle w:val="0"/>
              <w:ind w:firstLine="283"/>
              <w:jc w:val="both"/>
            </w:pPr>
            <w:r>
              <w:rPr>
                <w:sz w:val="20"/>
              </w:rPr>
              <w:t xml:space="preserve">принципы организации процесса приготовления кулинарной и кондитерской продукции, способы ее реализации;</w:t>
            </w:r>
          </w:p>
          <w:p>
            <w:pPr>
              <w:pStyle w:val="0"/>
              <w:ind w:firstLine="283"/>
              <w:jc w:val="both"/>
            </w:pPr>
            <w:r>
              <w:rPr>
                <w:sz w:val="20"/>
              </w:rPr>
              <w:t xml:space="preserve">правила отпуска готовой продукции из кухни для различных форм обслуживания;</w:t>
            </w:r>
          </w:p>
          <w:p>
            <w:pPr>
              <w:pStyle w:val="0"/>
              <w:ind w:firstLine="283"/>
              <w:jc w:val="both"/>
            </w:pPr>
            <w:r>
              <w:rPr>
                <w:sz w:val="20"/>
              </w:rPr>
              <w:t xml:space="preserve">правила организации работы, функциональные обязанности и области ответственности поваров, кондитеров, пекарей и других категорий работников кухни;</w:t>
            </w:r>
          </w:p>
          <w:p>
            <w:pPr>
              <w:pStyle w:val="0"/>
              <w:ind w:firstLine="283"/>
              <w:jc w:val="both"/>
            </w:pPr>
            <w:r>
              <w:rPr>
                <w:sz w:val="20"/>
              </w:rPr>
              <w:t xml:space="preserve">методы планирования, контроля и оценки качества работ исполнителей;</w:t>
            </w:r>
          </w:p>
          <w:p>
            <w:pPr>
              <w:pStyle w:val="0"/>
              <w:ind w:firstLine="283"/>
              <w:jc w:val="both"/>
            </w:pPr>
            <w:r>
              <w:rPr>
                <w:sz w:val="20"/>
              </w:rPr>
              <w:t xml:space="preserve">виды, формы и методы мотивации персонала;</w:t>
            </w:r>
          </w:p>
          <w:p>
            <w:pPr>
              <w:pStyle w:val="0"/>
              <w:ind w:firstLine="283"/>
              <w:jc w:val="both"/>
            </w:pPr>
            <w:r>
              <w:rPr>
                <w:sz w:val="20"/>
              </w:rPr>
              <w:t xml:space="preserve">способы и формы инструктирования персонала;</w:t>
            </w:r>
          </w:p>
          <w:p>
            <w:pPr>
              <w:pStyle w:val="0"/>
              <w:ind w:firstLine="283"/>
              <w:jc w:val="both"/>
            </w:pPr>
            <w:r>
              <w:rPr>
                <w:sz w:val="20"/>
              </w:rPr>
              <w:t xml:space="preserve">методы контроля возможных хищений запасов;</w:t>
            </w:r>
          </w:p>
          <w:p>
            <w:pPr>
              <w:pStyle w:val="0"/>
              <w:ind w:firstLine="283"/>
              <w:jc w:val="both"/>
            </w:pPr>
            <w:r>
              <w:rPr>
                <w:sz w:val="20"/>
              </w:rPr>
              <w:t xml:space="preserve">основные производственные показатели подразделения организации питания;</w:t>
            </w:r>
          </w:p>
          <w:p>
            <w:pPr>
              <w:pStyle w:val="0"/>
              <w:ind w:firstLine="283"/>
              <w:jc w:val="both"/>
            </w:pPr>
            <w:r>
              <w:rPr>
                <w:sz w:val="20"/>
              </w:rPr>
              <w:t xml:space="preserve">правила первичного документооборота, учета и отчетности;</w:t>
            </w:r>
          </w:p>
          <w:p>
            <w:pPr>
              <w:pStyle w:val="0"/>
              <w:ind w:firstLine="283"/>
              <w:jc w:val="both"/>
            </w:pPr>
            <w:r>
              <w:rPr>
                <w:sz w:val="20"/>
              </w:rPr>
              <w:t xml:space="preserve">формы документов, порядок их заполнения;</w:t>
            </w:r>
          </w:p>
          <w:p>
            <w:pPr>
              <w:pStyle w:val="0"/>
              <w:ind w:firstLine="283"/>
              <w:jc w:val="both"/>
            </w:pPr>
            <w:r>
              <w:rPr>
                <w:sz w:val="20"/>
              </w:rPr>
              <w:t xml:space="preserve">программное обеспечение управления расходом продуктов и движением готовой продукции;</w:t>
            </w:r>
          </w:p>
          <w:p>
            <w:pPr>
              <w:pStyle w:val="0"/>
              <w:ind w:firstLine="283"/>
              <w:jc w:val="both"/>
            </w:pPr>
            <w:r>
              <w:rPr>
                <w:sz w:val="20"/>
              </w:rPr>
              <w:t xml:space="preserve">правила составления калькуляции стоимости;</w:t>
            </w:r>
          </w:p>
          <w:p>
            <w:pPr>
              <w:pStyle w:val="0"/>
              <w:ind w:firstLine="283"/>
              <w:jc w:val="both"/>
            </w:pPr>
            <w:r>
              <w:rPr>
                <w:sz w:val="20"/>
              </w:rPr>
              <w:t xml:space="preserve">правила оформления заказа на продукты со склада и приема продуктов, со склада и от поставщиков, ведения учета и составления товарных отчетов;</w:t>
            </w:r>
          </w:p>
          <w:p>
            <w:pPr>
              <w:pStyle w:val="0"/>
              <w:ind w:firstLine="283"/>
              <w:jc w:val="both"/>
            </w:pPr>
            <w:r>
              <w:rPr>
                <w:sz w:val="20"/>
              </w:rPr>
              <w:t xml:space="preserve">процедуры и правила инвентаризации запасов.</w:t>
            </w:r>
          </w:p>
          <w:p>
            <w:pPr>
              <w:pStyle w:val="0"/>
              <w:jc w:val="both"/>
            </w:pPr>
            <w:r>
              <w:rPr>
                <w:sz w:val="20"/>
              </w:rPr>
              <w:t xml:space="preserve">уметь:</w:t>
            </w:r>
          </w:p>
          <w:p>
            <w:pPr>
              <w:pStyle w:val="0"/>
              <w:ind w:firstLine="283"/>
              <w:jc w:val="both"/>
            </w:pPr>
            <w:r>
              <w:rPr>
                <w:sz w:val="20"/>
              </w:rPr>
              <w:t xml:space="preserve">контролировать соблюдение регламентов и стандартов организации питания, отрасли;</w:t>
            </w:r>
          </w:p>
          <w:p>
            <w:pPr>
              <w:pStyle w:val="0"/>
              <w:ind w:firstLine="283"/>
              <w:jc w:val="both"/>
            </w:pPr>
            <w:r>
              <w:rPr>
                <w:sz w:val="20"/>
              </w:rPr>
              <w:t xml:space="preserve">определять критерии качества готовых блюд, кулинарных, кондитерских изделий, напитков;</w:t>
            </w:r>
          </w:p>
          <w:p>
            <w:pPr>
              <w:pStyle w:val="0"/>
              <w:ind w:firstLine="283"/>
              <w:jc w:val="both"/>
            </w:pPr>
            <w:r>
              <w:rPr>
                <w:sz w:val="20"/>
              </w:rPr>
              <w:t xml:space="preserve">организовывать рабочие места различных зон кухни;</w:t>
            </w:r>
          </w:p>
          <w:p>
            <w:pPr>
              <w:pStyle w:val="0"/>
              <w:ind w:firstLine="283"/>
              <w:jc w:val="both"/>
            </w:pPr>
            <w:r>
              <w:rPr>
                <w:sz w:val="20"/>
              </w:rPr>
              <w:t xml:space="preserve">оценивать потребности, обеспечивать наличие материальных и других ресурсов;</w:t>
            </w:r>
          </w:p>
          <w:p>
            <w:pPr>
              <w:pStyle w:val="0"/>
              <w:ind w:firstLine="283"/>
              <w:jc w:val="both"/>
            </w:pPr>
            <w:r>
              <w:rPr>
                <w:sz w:val="20"/>
              </w:rPr>
              <w:t xml:space="preserve">взаимодействовать со службой обслуживания и другими структурными подразделениями организации питания;</w:t>
            </w:r>
          </w:p>
          <w:p>
            <w:pPr>
              <w:pStyle w:val="0"/>
              <w:ind w:firstLine="283"/>
              <w:jc w:val="both"/>
            </w:pPr>
            <w:r>
              <w:rPr>
                <w:sz w:val="20"/>
              </w:rPr>
              <w:t xml:space="preserve">разрабатывать, презентовать различные виды меню с учетом потребностей различных категорий потребителей, видов и форм обслуживания;</w:t>
            </w:r>
          </w:p>
          <w:p>
            <w:pPr>
              <w:pStyle w:val="0"/>
              <w:ind w:firstLine="283"/>
              <w:jc w:val="both"/>
            </w:pPr>
            <w:r>
              <w:rPr>
                <w:sz w:val="20"/>
              </w:rPr>
              <w:t xml:space="preserve">изменять ассортимент в зависимости от изменения спроса;</w:t>
            </w:r>
          </w:p>
          <w:p>
            <w:pPr>
              <w:pStyle w:val="0"/>
              <w:ind w:firstLine="283"/>
              <w:jc w:val="both"/>
            </w:pPr>
            <w:r>
              <w:rPr>
                <w:sz w:val="20"/>
              </w:rPr>
              <w:t xml:space="preserve">составлять калькуляцию стоимости готовой продукции;</w:t>
            </w:r>
          </w:p>
          <w:p>
            <w:pPr>
              <w:pStyle w:val="0"/>
              <w:ind w:firstLine="283"/>
              <w:jc w:val="both"/>
            </w:pPr>
            <w:r>
              <w:rPr>
                <w:sz w:val="20"/>
              </w:rPr>
              <w:t xml:space="preserve">планировать, организовывать, контролировать и оценивать работу подчиненного персонала;</w:t>
            </w:r>
          </w:p>
          <w:p>
            <w:pPr>
              <w:pStyle w:val="0"/>
              <w:ind w:firstLine="283"/>
              <w:jc w:val="both"/>
            </w:pPr>
            <w:r>
              <w:rPr>
                <w:sz w:val="20"/>
              </w:rPr>
              <w:t xml:space="preserve">составлять графики работы с учетом потребности организации питания;</w:t>
            </w:r>
          </w:p>
          <w:p>
            <w:pPr>
              <w:pStyle w:val="0"/>
              <w:ind w:firstLine="283"/>
              <w:jc w:val="both"/>
            </w:pPr>
            <w:r>
              <w:rPr>
                <w:sz w:val="20"/>
              </w:rPr>
              <w:t xml:space="preserve">обучать, инструктировать поваров, кондитеров, других категорий работников кухни на рабочих местах;</w:t>
            </w:r>
          </w:p>
          <w:p>
            <w:pPr>
              <w:pStyle w:val="0"/>
              <w:ind w:firstLine="283"/>
              <w:jc w:val="both"/>
            </w:pPr>
            <w:r>
              <w:rPr>
                <w:sz w:val="20"/>
              </w:rPr>
              <w:t xml:space="preserve">управлять конфликтными ситуациями, разрабатывать и осуществлять мероприятия по мотивации и стимулированию персонала;</w:t>
            </w:r>
          </w:p>
          <w:p>
            <w:pPr>
              <w:pStyle w:val="0"/>
              <w:ind w:firstLine="283"/>
              <w:jc w:val="both"/>
            </w:pPr>
            <w:r>
              <w:rPr>
                <w:sz w:val="20"/>
              </w:rPr>
              <w:t xml:space="preserve">предупреждать факты хищений и других случаев нарушения трудовой дисциплины;</w:t>
            </w:r>
          </w:p>
          <w:p>
            <w:pPr>
              <w:pStyle w:val="0"/>
              <w:ind w:firstLine="283"/>
              <w:jc w:val="both"/>
            </w:pPr>
            <w:r>
              <w:rPr>
                <w:sz w:val="20"/>
              </w:rPr>
              <w:t xml:space="preserve">рассчитывать по принятой методике основные производственные показатели, стоимость готовой продукции;</w:t>
            </w:r>
          </w:p>
          <w:p>
            <w:pPr>
              <w:pStyle w:val="0"/>
              <w:ind w:firstLine="283"/>
              <w:jc w:val="both"/>
            </w:pPr>
            <w:r>
              <w:rPr>
                <w:sz w:val="20"/>
              </w:rPr>
              <w:t xml:space="preserve">вести утвержденную учетно-отчетную документацию;</w:t>
            </w:r>
          </w:p>
          <w:p>
            <w:pPr>
              <w:pStyle w:val="0"/>
              <w:ind w:firstLine="283"/>
              <w:jc w:val="both"/>
            </w:pPr>
            <w:r>
              <w:rPr>
                <w:sz w:val="20"/>
              </w:rPr>
              <w:t xml:space="preserve">организовывать документооборот.</w:t>
            </w:r>
          </w:p>
          <w:p>
            <w:pPr>
              <w:pStyle w:val="0"/>
              <w:jc w:val="both"/>
            </w:pPr>
            <w:r>
              <w:rPr>
                <w:sz w:val="20"/>
              </w:rPr>
              <w:t xml:space="preserve">иметь практический опыт в:</w:t>
            </w:r>
          </w:p>
          <w:p>
            <w:pPr>
              <w:pStyle w:val="0"/>
              <w:ind w:firstLine="283"/>
              <w:jc w:val="both"/>
            </w:pPr>
            <w:r>
              <w:rPr>
                <w:sz w:val="20"/>
              </w:rPr>
              <w:t xml:space="preserve">разработке различных видов меню, разработке и адаптации рецептур блюд, напитков, кулинарных и кондитерских изделий, в том числе авторских, брендовых, региональных с учетом потребностей различных категорий потребителей, видов и форм обслуживания;</w:t>
            </w:r>
          </w:p>
          <w:p>
            <w:pPr>
              <w:pStyle w:val="0"/>
              <w:ind w:firstLine="283"/>
              <w:jc w:val="both"/>
            </w:pPr>
            <w:r>
              <w:rPr>
                <w:sz w:val="20"/>
              </w:rPr>
              <w:t xml:space="preserve">организации ресурсного обеспечения деятельности подчиненного персонала;</w:t>
            </w:r>
          </w:p>
          <w:p>
            <w:pPr>
              <w:pStyle w:val="0"/>
              <w:ind w:firstLine="283"/>
              <w:jc w:val="both"/>
            </w:pPr>
            <w:r>
              <w:rPr>
                <w:sz w:val="20"/>
              </w:rPr>
              <w:t xml:space="preserve">осуществлении текущего планирования деятельности подчиненного персонала с учетом взаимодействия с другими подразделениями;</w:t>
            </w:r>
          </w:p>
          <w:p>
            <w:pPr>
              <w:pStyle w:val="0"/>
              <w:ind w:firstLine="283"/>
              <w:jc w:val="both"/>
            </w:pPr>
            <w:r>
              <w:rPr>
                <w:sz w:val="20"/>
              </w:rPr>
              <w:t xml:space="preserve">организации и контроле качества выполнения работ по приготовлению блюд, кулинарных и кондитерских изделий, напитков по меню;</w:t>
            </w:r>
          </w:p>
          <w:p>
            <w:pPr>
              <w:pStyle w:val="0"/>
              <w:ind w:firstLine="283"/>
              <w:jc w:val="both"/>
            </w:pPr>
            <w:r>
              <w:rPr>
                <w:sz w:val="20"/>
              </w:rPr>
              <w:t xml:space="preserve">обучении, инструктировании поваров, кондитеров, пекарей, других категорий работников кухни на рабочем месте.</w:t>
            </w:r>
          </w:p>
        </w:tc>
      </w:tr>
    </w:tbl>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Приказ Минобрнауки России от 09.12.2016 N 1565</w:t>
            <w:br/>
            <w:t>(ред. от 17.12.2020)</w:t>
            <w:br/>
            <w:t>"Об утверждении федерального государственного образо...</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16.12.2022</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consultantplus://offline/ref=1B7D0BFBEF7DB9804D8551353796D10155B8418520746756926821F361DC4635B4B6AE2405536D5E99355B26AE16C69F36B9D2E6031981D6GEECR" TargetMode = "External"/>
	<Relationship Id="rId8" Type="http://schemas.openxmlformats.org/officeDocument/2006/relationships/hyperlink" Target="consultantplus://offline/ref=1B7D0BFBEF7DB9804D8551353796D10154B7428B257B6756926821F361DC4635B4B6AE240553695A92355B26AE16C69F36B9D2E6031981D6GEECR" TargetMode = "External"/>
	<Relationship Id="rId9" Type="http://schemas.openxmlformats.org/officeDocument/2006/relationships/hyperlink" Target="consultantplus://offline/ref=1B7D0BFBEF7DB9804D8551353796D10157B8438D25736756926821F361DC4635B4B6AE240553695C97355B26AE16C69F36B9D2E6031981D6GEECR" TargetMode = "External"/>
	<Relationship Id="rId10" Type="http://schemas.openxmlformats.org/officeDocument/2006/relationships/hyperlink" Target="consultantplus://offline/ref=1B7D0BFBEF7DB9804D8551353796D10155B8418520746756926821F361DC4635B4B6AE2405536D5E99355B26AE16C69F36B9D2E6031981D6GEECR" TargetMode = "External"/>
	<Relationship Id="rId11" Type="http://schemas.openxmlformats.org/officeDocument/2006/relationships/hyperlink" Target="consultantplus://offline/ref=1B7D0BFBEF7DB9804D8551353796D10154BE418A26736756926821F361DC4635A6B6F6280455775F92200D77E8G4E1R" TargetMode = "External"/>
	<Relationship Id="rId12" Type="http://schemas.openxmlformats.org/officeDocument/2006/relationships/hyperlink" Target="consultantplus://offline/ref=1B7D0BFBEF7DB9804D8551353796D10155B8418520746756926821F361DC4635B4B6AE2405536D5F90355B26AE16C69F36B9D2E6031981D6GEECR" TargetMode = "External"/>
	<Relationship Id="rId13" Type="http://schemas.openxmlformats.org/officeDocument/2006/relationships/hyperlink" Target="consultantplus://offline/ref=1B7D0BFBEF7DB9804D8551353796D10152BC468927756756926821F361DC4635B4B6AE2405536B5A99355B26AE16C69F36B9D2E6031981D6GEECR" TargetMode = "External"/>
	<Relationship Id="rId14" Type="http://schemas.openxmlformats.org/officeDocument/2006/relationships/hyperlink" Target="consultantplus://offline/ref=1B7D0BFBEF7DB9804D8551353796D10155B8428A25716756926821F361DC4635B4B6AE240553605893355B26AE16C69F36B9D2E6031981D6GEECR" TargetMode = "External"/>
	<Relationship Id="rId15" Type="http://schemas.openxmlformats.org/officeDocument/2006/relationships/hyperlink" Target="consultantplus://offline/ref=1B7D0BFBEF7DB9804D8551353796D10155B8418520746756926821F361DC4635B4B6AE2405536D5F91355B26AE16C69F36B9D2E6031981D6GEECR" TargetMode = "External"/>
	<Relationship Id="rId16" Type="http://schemas.openxmlformats.org/officeDocument/2006/relationships/hyperlink" Target="consultantplus://offline/ref=1B7D0BFBEF7DB9804D8551353796D10155B8418520746756926821F361DC4635B4B6AE2405536D5F93355B26AE16C69F36B9D2E6031981D6GEECR" TargetMode = "External"/>
	<Relationship Id="rId17" Type="http://schemas.openxmlformats.org/officeDocument/2006/relationships/hyperlink" Target="consultantplus://offline/ref=1B7D0BFBEF7DB9804D8551353796D10155B8418520746756926821F361DC4635B4B6AE2405536D5F95355B26AE16C69F36B9D2E6031981D6GEECR" TargetMode = "External"/>
	<Relationship Id="rId18" Type="http://schemas.openxmlformats.org/officeDocument/2006/relationships/hyperlink" Target="consultantplus://offline/ref=1B7D0BFBEF7DB9804D8551353796D10155B8418520746756926821F361DC4635B4B6AE2405536D5F97355B26AE16C69F36B9D2E6031981D6GEECR" TargetMode = "External"/>
	<Relationship Id="rId19" Type="http://schemas.openxmlformats.org/officeDocument/2006/relationships/hyperlink" Target="consultantplus://offline/ref=1B7D0BFBEF7DB9804D8551353796D10155B8418520746756926821F361DC4635B4B6AE2405536D5F98355B26AE16C69F36B9D2E6031981D6GEECR" TargetMode = "External"/>
	<Relationship Id="rId20" Type="http://schemas.openxmlformats.org/officeDocument/2006/relationships/hyperlink" Target="consultantplus://offline/ref=1B7D0BFBEF7DB9804D8551353796D10155B74C8526706756926821F361DC4635B4B6AE240553695F92355B26AE16C69F36B9D2E6031981D6GEECR" TargetMode = "External"/>
	<Relationship Id="rId21" Type="http://schemas.openxmlformats.org/officeDocument/2006/relationships/hyperlink" Target="consultantplus://offline/ref=1B7D0BFBEF7DB9804D8551353796D10155B74C8526706756926821F361DC4635B4B6AE2404566D5693355B26AE16C69F36B9D2E6031981D6GEECR" TargetMode = "External"/>
	<Relationship Id="rId22" Type="http://schemas.openxmlformats.org/officeDocument/2006/relationships/hyperlink" Target="consultantplus://offline/ref=1B7D0BFBEF7DB9804D8551353796D10155B74C8526706756926821F361DC4635B4B6AE2401566C55C46F4B22E742CD8031A5CDE61D19G8E3R" TargetMode = "External"/>
	<Relationship Id="rId23" Type="http://schemas.openxmlformats.org/officeDocument/2006/relationships/hyperlink" Target="consultantplus://offline/ref=1B7D0BFBEF7DB9804D8551353796D10155B74C8526706756926821F361DC4635B4B6AE2404566C5A90355B26AE16C69F36B9D2E6031981D6GEECR"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4022.00.55</Application>
  <Company>КонсультантПлюс Версия 4022.00.55</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Минобрнауки России от 09.12.2016 N 1565
(ред. от 17.12.2020)
"Об утверждении федерального государственного образовательного стандарта среднего профессионального образования по специальности 43.02.15 Поварское и кондитерское дело"
(Зарегистрировано в Минюсте России 20.12.2016 N 44828)</dc:title>
  <dcterms:created xsi:type="dcterms:W3CDTF">2022-12-16T17:04:06Z</dcterms:created>
</cp:coreProperties>
</file>