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F68" w:rsidRPr="00153E53" w:rsidRDefault="004F1F68" w:rsidP="004F1F68">
      <w:pPr>
        <w:suppressAutoHyphens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8"/>
        </w:rPr>
        <w:t xml:space="preserve">                 </w:t>
      </w:r>
      <w:r w:rsidRPr="00A370D1">
        <w:rPr>
          <w:rFonts w:ascii="Times New Roman" w:hAnsi="Times New Roman"/>
          <w:b/>
          <w:sz w:val="24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pt;height:621pt" o:ole="">
            <v:imagedata r:id="rId5" o:title=""/>
          </v:shape>
          <o:OLEObject Type="Embed" ProgID="AcroExch.Document.7" ShapeID="_x0000_i1025" DrawAspect="Content" ObjectID="_1678876834" r:id="rId6"/>
        </w:object>
      </w:r>
      <w:r w:rsidRPr="00153E53">
        <w:rPr>
          <w:rFonts w:ascii="Times New Roman" w:hAnsi="Times New Roman"/>
          <w:b/>
          <w:sz w:val="24"/>
          <w:szCs w:val="28"/>
        </w:rPr>
        <w:t xml:space="preserve">        </w:t>
      </w: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A370D1" w:rsidRDefault="004F1F68" w:rsidP="004F1F68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A370D1">
        <w:rPr>
          <w:rFonts w:ascii="Times New Roman" w:hAnsi="Times New Roman"/>
          <w:sz w:val="28"/>
          <w:szCs w:val="28"/>
        </w:rPr>
        <w:lastRenderedPageBreak/>
        <w:t>Рабочая программа учебной дисциплины разработана на основе Федерал</w:t>
      </w:r>
      <w:r w:rsidRPr="00A370D1">
        <w:rPr>
          <w:rFonts w:ascii="Times New Roman" w:hAnsi="Times New Roman"/>
          <w:sz w:val="28"/>
          <w:szCs w:val="28"/>
        </w:rPr>
        <w:t>ь</w:t>
      </w:r>
      <w:r w:rsidRPr="00A370D1">
        <w:rPr>
          <w:rFonts w:ascii="Times New Roman" w:hAnsi="Times New Roman"/>
          <w:sz w:val="28"/>
          <w:szCs w:val="28"/>
        </w:rPr>
        <w:t>ного государственного образовательного стандарта по специальности сре</w:t>
      </w:r>
      <w:r w:rsidRPr="00A370D1">
        <w:rPr>
          <w:rFonts w:ascii="Times New Roman" w:hAnsi="Times New Roman"/>
          <w:sz w:val="28"/>
          <w:szCs w:val="28"/>
        </w:rPr>
        <w:t>д</w:t>
      </w:r>
      <w:r w:rsidRPr="00A370D1">
        <w:rPr>
          <w:rFonts w:ascii="Times New Roman" w:hAnsi="Times New Roman"/>
          <w:sz w:val="28"/>
          <w:szCs w:val="28"/>
        </w:rPr>
        <w:t xml:space="preserve">него профессионального образования </w:t>
      </w:r>
      <w:r w:rsidRPr="00A370D1">
        <w:rPr>
          <w:rFonts w:ascii="Times New Roman" w:hAnsi="Times New Roman"/>
          <w:sz w:val="28"/>
          <w:szCs w:val="28"/>
          <w:lang w:eastAsia="ar-SA"/>
        </w:rPr>
        <w:t>35.02.16 Эксплуатация и ремонт сел</w:t>
      </w:r>
      <w:r w:rsidRPr="00A370D1">
        <w:rPr>
          <w:rFonts w:ascii="Times New Roman" w:hAnsi="Times New Roman"/>
          <w:sz w:val="28"/>
          <w:szCs w:val="28"/>
          <w:lang w:eastAsia="ar-SA"/>
        </w:rPr>
        <w:t>ь</w:t>
      </w:r>
      <w:r w:rsidRPr="00A370D1">
        <w:rPr>
          <w:rFonts w:ascii="Times New Roman" w:hAnsi="Times New Roman"/>
          <w:sz w:val="28"/>
          <w:szCs w:val="28"/>
          <w:lang w:eastAsia="ar-SA"/>
        </w:rPr>
        <w:t xml:space="preserve">скохозяйственной техники и </w:t>
      </w:r>
      <w:proofErr w:type="spellStart"/>
      <w:r w:rsidRPr="00A370D1">
        <w:rPr>
          <w:rFonts w:ascii="Times New Roman" w:hAnsi="Times New Roman"/>
          <w:sz w:val="28"/>
          <w:szCs w:val="28"/>
          <w:lang w:eastAsia="ar-SA"/>
        </w:rPr>
        <w:t>оборудования</w:t>
      </w:r>
      <w:r w:rsidRPr="00A370D1">
        <w:rPr>
          <w:rFonts w:ascii="Times New Roman" w:hAnsi="Times New Roman"/>
          <w:sz w:val="28"/>
          <w:szCs w:val="28"/>
        </w:rPr>
        <w:t>и</w:t>
      </w:r>
      <w:proofErr w:type="spellEnd"/>
      <w:r w:rsidRPr="00A370D1">
        <w:rPr>
          <w:rFonts w:ascii="Times New Roman" w:hAnsi="Times New Roman"/>
          <w:sz w:val="28"/>
          <w:szCs w:val="28"/>
        </w:rPr>
        <w:t xml:space="preserve"> примерной </w:t>
      </w:r>
      <w:r w:rsidRPr="00A370D1">
        <w:rPr>
          <w:rFonts w:ascii="Times New Roman" w:hAnsi="Times New Roman"/>
          <w:bCs/>
          <w:sz w:val="28"/>
          <w:szCs w:val="28"/>
        </w:rPr>
        <w:t>основной образов</w:t>
      </w:r>
      <w:r w:rsidRPr="00A370D1">
        <w:rPr>
          <w:rFonts w:ascii="Times New Roman" w:hAnsi="Times New Roman"/>
          <w:bCs/>
          <w:sz w:val="28"/>
          <w:szCs w:val="28"/>
        </w:rPr>
        <w:t>а</w:t>
      </w:r>
      <w:r w:rsidRPr="00A370D1">
        <w:rPr>
          <w:rFonts w:ascii="Times New Roman" w:hAnsi="Times New Roman"/>
          <w:bCs/>
          <w:sz w:val="28"/>
          <w:szCs w:val="28"/>
        </w:rPr>
        <w:t xml:space="preserve">тельной программы, разработанной </w:t>
      </w:r>
      <w:r w:rsidRPr="00A370D1">
        <w:rPr>
          <w:rFonts w:ascii="Times New Roman" w:hAnsi="Times New Roman"/>
          <w:sz w:val="28"/>
          <w:szCs w:val="28"/>
        </w:rPr>
        <w:t>Федеральным государственным бюдже</w:t>
      </w:r>
      <w:r w:rsidRPr="00A370D1">
        <w:rPr>
          <w:rFonts w:ascii="Times New Roman" w:hAnsi="Times New Roman"/>
          <w:sz w:val="28"/>
          <w:szCs w:val="28"/>
        </w:rPr>
        <w:t>т</w:t>
      </w:r>
      <w:r w:rsidRPr="00A370D1">
        <w:rPr>
          <w:rFonts w:ascii="Times New Roman" w:hAnsi="Times New Roman"/>
          <w:sz w:val="28"/>
          <w:szCs w:val="28"/>
        </w:rPr>
        <w:t>ным образовательным учреждением высшего образования «Российский гос</w:t>
      </w:r>
      <w:r w:rsidRPr="00A370D1">
        <w:rPr>
          <w:rFonts w:ascii="Times New Roman" w:hAnsi="Times New Roman"/>
          <w:sz w:val="28"/>
          <w:szCs w:val="28"/>
        </w:rPr>
        <w:t>у</w:t>
      </w:r>
      <w:r w:rsidRPr="00A370D1">
        <w:rPr>
          <w:rFonts w:ascii="Times New Roman" w:hAnsi="Times New Roman"/>
          <w:sz w:val="28"/>
          <w:szCs w:val="28"/>
        </w:rPr>
        <w:t>дарственный агарный университет – МСХА имени К.А. Тимирязева»</w:t>
      </w:r>
      <w:r w:rsidRPr="00A370D1">
        <w:rPr>
          <w:rFonts w:ascii="Times New Roman" w:hAnsi="Times New Roman"/>
          <w:bCs/>
          <w:sz w:val="28"/>
          <w:szCs w:val="28"/>
        </w:rPr>
        <w:t>.</w:t>
      </w:r>
    </w:p>
    <w:p w:rsidR="004F1F68" w:rsidRPr="00A370D1" w:rsidRDefault="004F1F68" w:rsidP="004F1F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4F1F68" w:rsidRPr="00A370D1" w:rsidRDefault="004F1F68" w:rsidP="004F1F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4F1F68" w:rsidRPr="00A370D1" w:rsidRDefault="004F1F68" w:rsidP="004F1F68">
      <w:pPr>
        <w:jc w:val="both"/>
        <w:rPr>
          <w:rFonts w:ascii="Times New Roman" w:hAnsi="Times New Roman"/>
          <w:sz w:val="28"/>
          <w:szCs w:val="28"/>
        </w:rPr>
      </w:pPr>
      <w:r w:rsidRPr="00A370D1">
        <w:rPr>
          <w:rFonts w:ascii="Times New Roman" w:hAnsi="Times New Roman"/>
          <w:sz w:val="28"/>
          <w:szCs w:val="28"/>
        </w:rPr>
        <w:t xml:space="preserve">Организация-разработчик: </w:t>
      </w:r>
      <w:proofErr w:type="gramStart"/>
      <w:r w:rsidRPr="00A370D1">
        <w:rPr>
          <w:rFonts w:ascii="Times New Roman" w:hAnsi="Times New Roman"/>
          <w:sz w:val="28"/>
          <w:szCs w:val="28"/>
        </w:rPr>
        <w:t>государственное</w:t>
      </w:r>
      <w:proofErr w:type="gramEnd"/>
      <w:r w:rsidRPr="00A370D1">
        <w:rPr>
          <w:rFonts w:ascii="Times New Roman" w:hAnsi="Times New Roman"/>
          <w:sz w:val="28"/>
          <w:szCs w:val="28"/>
        </w:rPr>
        <w:t xml:space="preserve"> автономное профессиональное </w:t>
      </w:r>
    </w:p>
    <w:p w:rsidR="004F1F68" w:rsidRPr="00A370D1" w:rsidRDefault="004F1F68" w:rsidP="004F1F68">
      <w:pPr>
        <w:jc w:val="both"/>
        <w:rPr>
          <w:rFonts w:ascii="Times New Roman" w:hAnsi="Times New Roman"/>
          <w:sz w:val="28"/>
          <w:szCs w:val="28"/>
        </w:rPr>
      </w:pPr>
      <w:r w:rsidRPr="00A370D1">
        <w:rPr>
          <w:rFonts w:ascii="Times New Roman" w:hAnsi="Times New Roman"/>
          <w:sz w:val="28"/>
          <w:szCs w:val="28"/>
        </w:rPr>
        <w:t>образовательное учреждение  «</w:t>
      </w:r>
      <w:proofErr w:type="spellStart"/>
      <w:r w:rsidRPr="00A370D1">
        <w:rPr>
          <w:rFonts w:ascii="Times New Roman" w:hAnsi="Times New Roman"/>
          <w:sz w:val="28"/>
          <w:szCs w:val="28"/>
        </w:rPr>
        <w:t>Нурлатский</w:t>
      </w:r>
      <w:proofErr w:type="spellEnd"/>
      <w:r w:rsidRPr="00A370D1">
        <w:rPr>
          <w:rFonts w:ascii="Times New Roman" w:hAnsi="Times New Roman"/>
          <w:sz w:val="28"/>
          <w:szCs w:val="28"/>
        </w:rPr>
        <w:t xml:space="preserve"> аграрный техникум».</w:t>
      </w:r>
    </w:p>
    <w:p w:rsidR="004F1F68" w:rsidRPr="00A370D1" w:rsidRDefault="004F1F68" w:rsidP="004F1F68">
      <w:pPr>
        <w:jc w:val="both"/>
        <w:rPr>
          <w:rFonts w:ascii="Times New Roman" w:hAnsi="Times New Roman"/>
          <w:sz w:val="28"/>
          <w:szCs w:val="28"/>
        </w:rPr>
      </w:pPr>
    </w:p>
    <w:p w:rsidR="004F1F68" w:rsidRPr="00A370D1" w:rsidRDefault="004F1F68" w:rsidP="004F1F6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A370D1">
        <w:rPr>
          <w:rFonts w:ascii="Times New Roman" w:hAnsi="Times New Roman"/>
          <w:sz w:val="28"/>
          <w:szCs w:val="28"/>
        </w:rPr>
        <w:t xml:space="preserve">Разработчик:   </w:t>
      </w:r>
      <w:proofErr w:type="spellStart"/>
      <w:r w:rsidRPr="00A370D1">
        <w:rPr>
          <w:rFonts w:ascii="Times New Roman" w:hAnsi="Times New Roman"/>
          <w:sz w:val="28"/>
          <w:szCs w:val="28"/>
        </w:rPr>
        <w:t>Ваструшкин</w:t>
      </w:r>
      <w:proofErr w:type="spellEnd"/>
      <w:r w:rsidRPr="00A370D1">
        <w:rPr>
          <w:rFonts w:ascii="Times New Roman" w:hAnsi="Times New Roman"/>
          <w:sz w:val="28"/>
          <w:szCs w:val="28"/>
        </w:rPr>
        <w:t xml:space="preserve"> П.В.   -  преподаватель</w:t>
      </w:r>
    </w:p>
    <w:p w:rsidR="004F1F68" w:rsidRPr="00153E53" w:rsidRDefault="004F1F68" w:rsidP="004F1F68">
      <w:pPr>
        <w:rPr>
          <w:rFonts w:ascii="Times New Roman" w:hAnsi="Times New Roman"/>
          <w:b/>
          <w:i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  <w:r w:rsidRPr="00153E53">
        <w:rPr>
          <w:rFonts w:ascii="Times New Roman" w:hAnsi="Times New Roman"/>
          <w:b/>
          <w:bCs/>
          <w:i/>
          <w:sz w:val="24"/>
          <w:szCs w:val="24"/>
        </w:rPr>
        <w:br w:type="page"/>
      </w:r>
    </w:p>
    <w:p w:rsidR="004F1F68" w:rsidRPr="00153E53" w:rsidRDefault="004F1F68" w:rsidP="004F1F68">
      <w:pPr>
        <w:rPr>
          <w:rFonts w:ascii="Times New Roman" w:hAnsi="Times New Roman"/>
          <w:b/>
          <w:sz w:val="28"/>
        </w:rPr>
      </w:pPr>
      <w:r w:rsidRPr="00153E53">
        <w:rPr>
          <w:rFonts w:ascii="Times New Roman" w:hAnsi="Times New Roman"/>
          <w:b/>
          <w:sz w:val="32"/>
        </w:rPr>
        <w:lastRenderedPageBreak/>
        <w:t xml:space="preserve">                                      </w:t>
      </w:r>
      <w:r w:rsidRPr="00153E53">
        <w:rPr>
          <w:rFonts w:ascii="Times New Roman" w:hAnsi="Times New Roman"/>
          <w:b/>
          <w:sz w:val="28"/>
        </w:rPr>
        <w:t>СОДЕРЖАНИЕ</w:t>
      </w:r>
    </w:p>
    <w:p w:rsidR="004F1F68" w:rsidRPr="00153E53" w:rsidRDefault="004F1F68" w:rsidP="004F1F68">
      <w:pPr>
        <w:rPr>
          <w:rFonts w:ascii="Times New Roman" w:hAnsi="Times New Roman"/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4F1F68" w:rsidRPr="00153E53" w:rsidTr="00B20FA1">
        <w:tc>
          <w:tcPr>
            <w:tcW w:w="7501" w:type="dxa"/>
          </w:tcPr>
          <w:p w:rsidR="004F1F68" w:rsidRPr="00153E53" w:rsidRDefault="004F1F68" w:rsidP="00B20FA1">
            <w:pPr>
              <w:rPr>
                <w:rFonts w:ascii="Times New Roman" w:hAnsi="Times New Roman"/>
                <w:b/>
                <w:sz w:val="24"/>
              </w:rPr>
            </w:pPr>
            <w:r w:rsidRPr="00153E53">
              <w:rPr>
                <w:rFonts w:ascii="Times New Roman" w:hAnsi="Times New Roman"/>
                <w:b/>
                <w:sz w:val="24"/>
              </w:rPr>
              <w:t>1.ОБЩАЯ ХАРАКТЕРИСТИКА РАБОЧЕЙ ПРОГРАММЫ  УЧЕБНОЙ            ДИСЦИПЛИНЫ</w:t>
            </w:r>
          </w:p>
        </w:tc>
        <w:tc>
          <w:tcPr>
            <w:tcW w:w="1854" w:type="dxa"/>
          </w:tcPr>
          <w:p w:rsidR="004F1F68" w:rsidRPr="00153E53" w:rsidRDefault="004F1F68" w:rsidP="00B20FA1">
            <w:pPr>
              <w:rPr>
                <w:rFonts w:ascii="Times New Roman" w:hAnsi="Times New Roman"/>
                <w:sz w:val="24"/>
              </w:rPr>
            </w:pPr>
          </w:p>
        </w:tc>
      </w:tr>
      <w:tr w:rsidR="004F1F68" w:rsidRPr="00153E53" w:rsidTr="00B20FA1">
        <w:tc>
          <w:tcPr>
            <w:tcW w:w="7501" w:type="dxa"/>
          </w:tcPr>
          <w:p w:rsidR="004F1F68" w:rsidRPr="00153E53" w:rsidRDefault="004F1F68" w:rsidP="00B20FA1">
            <w:pPr>
              <w:rPr>
                <w:rFonts w:ascii="Times New Roman" w:hAnsi="Times New Roman"/>
                <w:b/>
                <w:sz w:val="28"/>
              </w:rPr>
            </w:pPr>
            <w:r w:rsidRPr="00153E53">
              <w:rPr>
                <w:rFonts w:ascii="Times New Roman" w:hAnsi="Times New Roman"/>
                <w:b/>
                <w:sz w:val="24"/>
              </w:rPr>
              <w:t xml:space="preserve">2. СТРУКТУРА И СОДЕРЖАНИЕ </w:t>
            </w:r>
            <w:proofErr w:type="spellStart"/>
            <w:r w:rsidRPr="00153E53">
              <w:rPr>
                <w:rFonts w:ascii="Times New Roman" w:hAnsi="Times New Roman"/>
                <w:b/>
                <w:sz w:val="24"/>
              </w:rPr>
              <w:t>УЧЕБ</w:t>
            </w:r>
            <w:r w:rsidRPr="00153E53">
              <w:rPr>
                <w:rFonts w:ascii="Times New Roman" w:hAnsi="Times New Roman"/>
                <w:sz w:val="32"/>
              </w:rPr>
              <w:t>ной</w:t>
            </w:r>
            <w:proofErr w:type="spellEnd"/>
            <w:r w:rsidRPr="00153E53">
              <w:rPr>
                <w:rFonts w:ascii="Times New Roman" w:hAnsi="Times New Roman"/>
                <w:b/>
                <w:sz w:val="24"/>
              </w:rPr>
              <w:t xml:space="preserve">  ДИСЦИПЛ</w:t>
            </w:r>
            <w:r w:rsidRPr="00153E53">
              <w:rPr>
                <w:rFonts w:ascii="Times New Roman" w:hAnsi="Times New Roman"/>
                <w:b/>
                <w:sz w:val="24"/>
              </w:rPr>
              <w:t>И</w:t>
            </w:r>
            <w:r>
              <w:rPr>
                <w:rFonts w:ascii="Times New Roman" w:hAnsi="Times New Roman"/>
                <w:b/>
                <w:sz w:val="24"/>
              </w:rPr>
              <w:t xml:space="preserve">Н   </w:t>
            </w:r>
          </w:p>
          <w:p w:rsidR="004F1F68" w:rsidRPr="00153E53" w:rsidRDefault="004F1F68" w:rsidP="00B20FA1">
            <w:pPr>
              <w:rPr>
                <w:rFonts w:ascii="Times New Roman" w:hAnsi="Times New Roman"/>
                <w:b/>
                <w:sz w:val="24"/>
              </w:rPr>
            </w:pPr>
            <w:r w:rsidRPr="00153E53">
              <w:rPr>
                <w:rFonts w:ascii="Times New Roman" w:hAnsi="Times New Roman"/>
                <w:b/>
                <w:sz w:val="24"/>
              </w:rPr>
              <w:t>3. УСЛОВИЯ РЕАЛИЗАЦИИ УЧЕБНОЙ ДИСЦИПЛИНЫ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1854" w:type="dxa"/>
          </w:tcPr>
          <w:p w:rsidR="004F1F68" w:rsidRPr="00153E53" w:rsidRDefault="004F1F68" w:rsidP="00B20FA1">
            <w:pPr>
              <w:rPr>
                <w:rFonts w:ascii="Times New Roman" w:hAnsi="Times New Roman"/>
                <w:sz w:val="24"/>
              </w:rPr>
            </w:pPr>
          </w:p>
        </w:tc>
      </w:tr>
      <w:tr w:rsidR="004F1F68" w:rsidRPr="00153E53" w:rsidTr="00B20FA1">
        <w:tc>
          <w:tcPr>
            <w:tcW w:w="7501" w:type="dxa"/>
          </w:tcPr>
          <w:p w:rsidR="004F1F68" w:rsidRPr="00153E53" w:rsidRDefault="004F1F68" w:rsidP="00B20FA1">
            <w:pPr>
              <w:rPr>
                <w:rFonts w:ascii="Times New Roman" w:hAnsi="Times New Roman"/>
                <w:b/>
                <w:sz w:val="24"/>
              </w:rPr>
            </w:pPr>
            <w:r w:rsidRPr="00153E53">
              <w:rPr>
                <w:rFonts w:ascii="Times New Roman" w:hAnsi="Times New Roman"/>
                <w:b/>
                <w:sz w:val="24"/>
              </w:rPr>
              <w:t>4.КОНТРОЛЬ И ОЦЕНКА РЕЗУЛЬТАТОВ ОСВОЕНИЯ УЧЕ</w:t>
            </w:r>
            <w:r w:rsidRPr="00153E53">
              <w:rPr>
                <w:rFonts w:ascii="Times New Roman" w:hAnsi="Times New Roman"/>
                <w:b/>
                <w:sz w:val="24"/>
              </w:rPr>
              <w:t>Б</w:t>
            </w:r>
            <w:r w:rsidRPr="00153E53">
              <w:rPr>
                <w:rFonts w:ascii="Times New Roman" w:hAnsi="Times New Roman"/>
                <w:b/>
                <w:sz w:val="24"/>
              </w:rPr>
              <w:t>НОЙ              ДИСЦИПЛИНЫ</w:t>
            </w:r>
            <w:r>
              <w:rPr>
                <w:rFonts w:ascii="Times New Roman" w:hAnsi="Times New Roman"/>
                <w:b/>
                <w:sz w:val="24"/>
              </w:rPr>
              <w:t xml:space="preserve">        </w:t>
            </w:r>
          </w:p>
          <w:p w:rsidR="004F1F68" w:rsidRPr="00153E53" w:rsidRDefault="004F1F68" w:rsidP="00B20FA1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54" w:type="dxa"/>
          </w:tcPr>
          <w:p w:rsidR="004F1F68" w:rsidRPr="00153E53" w:rsidRDefault="004F1F68" w:rsidP="00B20FA1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F1F68" w:rsidRPr="00153E53" w:rsidRDefault="004F1F68" w:rsidP="004F1F68">
      <w:pPr>
        <w:suppressAutoHyphens/>
        <w:spacing w:after="0"/>
        <w:rPr>
          <w:rFonts w:ascii="Times New Roman" w:hAnsi="Times New Roman"/>
          <w:b/>
          <w:i/>
          <w:sz w:val="24"/>
          <w:szCs w:val="24"/>
        </w:rPr>
      </w:pPr>
      <w:r w:rsidRPr="00153E53">
        <w:rPr>
          <w:rFonts w:ascii="Times New Roman" w:hAnsi="Times New Roman"/>
          <w:b/>
          <w:i/>
          <w:sz w:val="24"/>
          <w:szCs w:val="24"/>
          <w:u w:val="single"/>
        </w:rPr>
        <w:br w:type="page"/>
      </w:r>
      <w:r w:rsidRPr="00153E53">
        <w:rPr>
          <w:rFonts w:ascii="Times New Roman" w:hAnsi="Times New Roman"/>
          <w:b/>
          <w:i/>
          <w:sz w:val="24"/>
          <w:szCs w:val="24"/>
        </w:rPr>
        <w:lastRenderedPageBreak/>
        <w:t>1. ПАРСПОРТ  РАБОЧЕЙ ПРОГРАММЫ УЧЕБНОЙ ДИСЦИПЛИНЫ «ОГСЭ.02 ИСТОРИЯ»</w:t>
      </w:r>
    </w:p>
    <w:p w:rsidR="004F1F68" w:rsidRPr="00153E53" w:rsidRDefault="004F1F68" w:rsidP="004F1F68">
      <w:pPr>
        <w:spacing w:after="0"/>
        <w:rPr>
          <w:rFonts w:ascii="Times New Roman" w:hAnsi="Times New Roman"/>
          <w:i/>
          <w:sz w:val="24"/>
          <w:szCs w:val="24"/>
        </w:rPr>
      </w:pPr>
      <w:r w:rsidRPr="00153E53">
        <w:rPr>
          <w:rFonts w:ascii="Times New Roman" w:hAnsi="Times New Roman"/>
          <w:i/>
          <w:sz w:val="24"/>
          <w:szCs w:val="24"/>
        </w:rPr>
        <w:t xml:space="preserve">                                            </w:t>
      </w:r>
    </w:p>
    <w:p w:rsidR="004F1F68" w:rsidRPr="00153E53" w:rsidRDefault="004F1F68" w:rsidP="004F1F68">
      <w:pPr>
        <w:suppressAutoHyphens/>
        <w:rPr>
          <w:rFonts w:ascii="Times New Roman" w:hAnsi="Times New Roman"/>
          <w:b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4"/>
        </w:rPr>
        <w:t>1.1. Область применения  рабочей программы</w:t>
      </w:r>
    </w:p>
    <w:p w:rsidR="004F1F68" w:rsidRPr="00153E53" w:rsidRDefault="004F1F68" w:rsidP="004F1F68">
      <w:pPr>
        <w:suppressAutoHyphens/>
        <w:jc w:val="both"/>
        <w:rPr>
          <w:rFonts w:ascii="Times New Roman" w:hAnsi="Times New Roman"/>
          <w:i/>
          <w:sz w:val="24"/>
          <w:szCs w:val="24"/>
        </w:rPr>
      </w:pPr>
      <w:r w:rsidRPr="00153E53">
        <w:rPr>
          <w:rFonts w:ascii="Times New Roman" w:hAnsi="Times New Roman"/>
          <w:sz w:val="24"/>
          <w:szCs w:val="24"/>
        </w:rPr>
        <w:t xml:space="preserve"> Рабочая программа учебной дисциплины является частью  основной образовательной программы в соответствии с ФГОС СПО 35.02.16 «Эксплуатация и ремонт сельскохозяйственной техники и оборудования»</w:t>
      </w:r>
    </w:p>
    <w:p w:rsidR="004F1F68" w:rsidRPr="00153E53" w:rsidRDefault="004F1F68" w:rsidP="004F1F68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153E53">
        <w:rPr>
          <w:rFonts w:ascii="Times New Roman" w:hAnsi="Times New Roman"/>
          <w:sz w:val="24"/>
          <w:szCs w:val="24"/>
        </w:rPr>
        <w:t>учебная дисциплина  относится  к  общему гуманитарному и социально- экономическому циклу.</w:t>
      </w:r>
    </w:p>
    <w:p w:rsidR="004F1F68" w:rsidRPr="00153E53" w:rsidRDefault="004F1F68" w:rsidP="004F1F68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</w:p>
    <w:p w:rsidR="004F1F68" w:rsidRPr="00153E53" w:rsidRDefault="004F1F68" w:rsidP="004F1F68">
      <w:pPr>
        <w:suppressAutoHyphens/>
        <w:spacing w:after="0"/>
        <w:rPr>
          <w:rFonts w:ascii="Times New Roman" w:hAnsi="Times New Roman"/>
          <w:b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4"/>
        </w:rPr>
        <w:t>1.3. Цель и планируемые результаты освоения дисциплины:</w:t>
      </w:r>
    </w:p>
    <w:p w:rsidR="004F1F68" w:rsidRPr="00153E53" w:rsidRDefault="004F1F68" w:rsidP="004F1F68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4F1F68" w:rsidRPr="00153E53" w:rsidTr="00B20FA1">
        <w:trPr>
          <w:trHeight w:val="649"/>
        </w:trPr>
        <w:tc>
          <w:tcPr>
            <w:tcW w:w="1668" w:type="dxa"/>
            <w:hideMark/>
          </w:tcPr>
          <w:p w:rsidR="004F1F68" w:rsidRPr="00153E53" w:rsidRDefault="004F1F68" w:rsidP="00B20FA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Код </w:t>
            </w:r>
          </w:p>
          <w:p w:rsidR="004F1F68" w:rsidRPr="00153E53" w:rsidRDefault="004F1F68" w:rsidP="00B20FA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969" w:type="dxa"/>
            <w:vAlign w:val="center"/>
            <w:hideMark/>
          </w:tcPr>
          <w:p w:rsidR="004F1F68" w:rsidRPr="00153E53" w:rsidRDefault="004F1F68" w:rsidP="00B20FA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611" w:type="dxa"/>
            <w:vAlign w:val="center"/>
            <w:hideMark/>
          </w:tcPr>
          <w:p w:rsidR="004F1F68" w:rsidRPr="00153E53" w:rsidRDefault="004F1F68" w:rsidP="00B20FA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4F1F68" w:rsidRPr="00153E53" w:rsidTr="00B20FA1">
        <w:trPr>
          <w:trHeight w:val="212"/>
        </w:trPr>
        <w:tc>
          <w:tcPr>
            <w:tcW w:w="1668" w:type="dxa"/>
          </w:tcPr>
          <w:p w:rsidR="004F1F68" w:rsidRPr="00153E53" w:rsidRDefault="004F1F68" w:rsidP="00B20FA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01 – ОК 07</w:t>
            </w:r>
          </w:p>
          <w:p w:rsidR="004F1F68" w:rsidRPr="00153E53" w:rsidRDefault="004F1F68" w:rsidP="00B20FA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F1F68" w:rsidRPr="00153E53" w:rsidRDefault="004F1F68" w:rsidP="00B20F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ориентироваться в современной экономической, политической и культурной ситуации в России и мире;</w:t>
            </w:r>
          </w:p>
          <w:p w:rsidR="004F1F68" w:rsidRPr="00153E53" w:rsidRDefault="004F1F68" w:rsidP="00B20F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выявлять взаимосвязь отечестве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ных, региональных, мировых соц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ально-экономических, политич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ских и культурных проблем;</w:t>
            </w:r>
          </w:p>
          <w:p w:rsidR="004F1F68" w:rsidRPr="00153E53" w:rsidRDefault="004F1F68" w:rsidP="00B20F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определять значимость професси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нальной деятельности по осваива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мой профессии (специальности) для развития экономики в историческом контексте;</w:t>
            </w:r>
          </w:p>
          <w:p w:rsidR="004F1F68" w:rsidRPr="00153E53" w:rsidRDefault="004F1F68" w:rsidP="00B20F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демонстрировать гражданско-патриотическую позицию.</w:t>
            </w:r>
          </w:p>
        </w:tc>
        <w:tc>
          <w:tcPr>
            <w:tcW w:w="3611" w:type="dxa"/>
          </w:tcPr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направления развития ключевых регионов мира на 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беже веков (XX и XXI вв.).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сущность и причины локальных, региональных, межгосуда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ственных конфликтов в конце XX - начале XXI вв.;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процессы (интеграц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онные, поликультурные, мигр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ционные и иные) политического и экономического развития 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дущих государств и регионов мира;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назначение международных организаций и основные напра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ления их деятельности;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 роли науки, культуры и рел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гии в сохранении и укреплении национальных и государстве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ных традиций;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и назначение важнейших правовых и законод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тельных актов мирового и рег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онального значения.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ретроспективный анализ разв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тия отрасли</w:t>
            </w:r>
            <w:r w:rsidRPr="00153E5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4F1F68" w:rsidRPr="00153E53" w:rsidRDefault="004F1F68" w:rsidP="004F1F68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4F1F68" w:rsidRPr="00153E53" w:rsidRDefault="004F1F68" w:rsidP="004F1F68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4F1F68" w:rsidRPr="00153E53" w:rsidRDefault="004F1F68" w:rsidP="004F1F68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4F1F68" w:rsidRPr="00153E53" w:rsidRDefault="004F1F68" w:rsidP="004F1F68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4F1F68" w:rsidRPr="00153E53" w:rsidRDefault="004F1F68" w:rsidP="004F1F68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4F1F68" w:rsidRPr="00153E53" w:rsidRDefault="004F1F68" w:rsidP="004F1F68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4F1F68" w:rsidRPr="00153E53" w:rsidRDefault="004F1F68" w:rsidP="004F1F68">
      <w:pPr>
        <w:suppressAutoHyphens/>
        <w:rPr>
          <w:rFonts w:ascii="Times New Roman" w:hAnsi="Times New Roman"/>
          <w:sz w:val="24"/>
          <w:szCs w:val="24"/>
        </w:rPr>
      </w:pPr>
    </w:p>
    <w:p w:rsidR="004F1F68" w:rsidRPr="00153E53" w:rsidRDefault="004F1F68" w:rsidP="004F1F68">
      <w:pPr>
        <w:suppressAutoHyphens/>
        <w:rPr>
          <w:rFonts w:ascii="Times New Roman" w:hAnsi="Times New Roman"/>
          <w:b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4"/>
        </w:rPr>
        <w:t>2. СТРУКТУРА И СОДЕРЖАНИЕ УЧЕБНОЙ ДИСЦИПЛИНЫ</w:t>
      </w:r>
    </w:p>
    <w:p w:rsidR="004F1F68" w:rsidRPr="00153E53" w:rsidRDefault="004F1F68" w:rsidP="004F1F68">
      <w:pPr>
        <w:suppressAutoHyphens/>
        <w:rPr>
          <w:rFonts w:ascii="Times New Roman" w:hAnsi="Times New Roman"/>
          <w:b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Суммарная учебная нагрузка во взаимодействии с преподавателем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4</w:t>
            </w: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6</w:t>
            </w:r>
          </w:p>
        </w:tc>
      </w:tr>
      <w:tr w:rsidR="004F1F68" w:rsidRPr="00153E53" w:rsidTr="00B20FA1">
        <w:trPr>
          <w:trHeight w:val="1403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i/>
                <w:sz w:val="24"/>
                <w:szCs w:val="24"/>
              </w:rPr>
              <w:t>Самостоятельная работа</w:t>
            </w:r>
          </w:p>
          <w:p w:rsidR="004F1F68" w:rsidRPr="00153E53" w:rsidRDefault="004F1F68" w:rsidP="00B20FA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/>
                <w:sz w:val="24"/>
                <w:szCs w:val="24"/>
              </w:rPr>
              <w:t>Количество часов для самостоятельной работы может быть увеличено образовательной организацией за счет использования времени вариативной части (должна составлять не более 30 % от объема дисциплины)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0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Объем образовательной программы 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46</w:t>
            </w:r>
          </w:p>
        </w:tc>
      </w:tr>
      <w:tr w:rsidR="004F1F68" w:rsidRPr="00153E53" w:rsidTr="00B20FA1">
        <w:trPr>
          <w:trHeight w:val="490"/>
        </w:trPr>
        <w:tc>
          <w:tcPr>
            <w:tcW w:w="5000" w:type="pct"/>
            <w:gridSpan w:val="2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28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6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курсовая работа (проект) 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4F1F68" w:rsidRPr="00153E53" w:rsidTr="00B20FA1">
        <w:trPr>
          <w:trHeight w:val="490"/>
        </w:trPr>
        <w:tc>
          <w:tcPr>
            <w:tcW w:w="3981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Промежуточная аттестация  в форме </w:t>
            </w:r>
            <w:r w:rsidRPr="00153E53">
              <w:rPr>
                <w:rFonts w:ascii="Times New Roman" w:hAnsi="Times New Roman"/>
                <w:i/>
                <w:iCs/>
                <w:sz w:val="24"/>
                <w:szCs w:val="24"/>
              </w:rPr>
              <w:t>дифференцированного зачета</w:t>
            </w:r>
          </w:p>
        </w:tc>
        <w:tc>
          <w:tcPr>
            <w:tcW w:w="1019" w:type="pct"/>
            <w:vAlign w:val="center"/>
          </w:tcPr>
          <w:p w:rsidR="004F1F68" w:rsidRPr="00153E53" w:rsidRDefault="004F1F68" w:rsidP="00B20FA1">
            <w:pPr>
              <w:suppressAutoHyphens/>
              <w:spacing w:after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iCs/>
                <w:sz w:val="24"/>
                <w:szCs w:val="24"/>
              </w:rPr>
              <w:t>2</w:t>
            </w:r>
          </w:p>
        </w:tc>
      </w:tr>
    </w:tbl>
    <w:p w:rsidR="004F1F68" w:rsidRPr="00153E53" w:rsidRDefault="004F1F68" w:rsidP="004F1F68">
      <w:pPr>
        <w:suppressAutoHyphens/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rPr>
          <w:rFonts w:ascii="Times New Roman" w:hAnsi="Times New Roman"/>
          <w:b/>
          <w:i/>
          <w:sz w:val="24"/>
          <w:szCs w:val="24"/>
        </w:rPr>
        <w:sectPr w:rsidR="004F1F68" w:rsidRPr="00153E53" w:rsidSect="00CC74CB">
          <w:footerReference w:type="default" r:id="rId7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4F1F68" w:rsidRPr="00153E53" w:rsidRDefault="004F1F68" w:rsidP="004F1F68">
      <w:pPr>
        <w:rPr>
          <w:rFonts w:ascii="Times New Roman" w:hAnsi="Times New Roman"/>
          <w:b/>
          <w:bCs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учебной дисциплины 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53"/>
        <w:gridCol w:w="8879"/>
        <w:gridCol w:w="992"/>
        <w:gridCol w:w="2410"/>
      </w:tblGrid>
      <w:tr w:rsidR="004F1F68" w:rsidRPr="00153E53" w:rsidTr="00B20FA1">
        <w:tc>
          <w:tcPr>
            <w:tcW w:w="2853" w:type="dxa"/>
            <w:vAlign w:val="center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879" w:type="dxa"/>
            <w:vAlign w:val="center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</w:t>
            </w: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деятельности </w:t>
            </w:r>
            <w:proofErr w:type="gramStart"/>
            <w:r w:rsidRPr="00153E53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92" w:type="dxa"/>
            <w:vAlign w:val="center"/>
          </w:tcPr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2410" w:type="dxa"/>
            <w:vAlign w:val="center"/>
          </w:tcPr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bCs/>
                <w:sz w:val="24"/>
                <w:szCs w:val="24"/>
              </w:rPr>
              <w:t>Осваиваемые элементы компете</w:t>
            </w:r>
            <w:r w:rsidRPr="00153E53">
              <w:rPr>
                <w:rFonts w:ascii="Times New Roman" w:hAnsi="Times New Roman"/>
                <w:b/>
                <w:bCs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b/>
                <w:bCs/>
                <w:sz w:val="24"/>
                <w:szCs w:val="24"/>
              </w:rPr>
              <w:t>ций</w:t>
            </w:r>
          </w:p>
        </w:tc>
      </w:tr>
      <w:tr w:rsidR="004F1F68" w:rsidRPr="00153E53" w:rsidTr="00B20FA1">
        <w:tc>
          <w:tcPr>
            <w:tcW w:w="2853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594"/>
        </w:trPr>
        <w:tc>
          <w:tcPr>
            <w:tcW w:w="11732" w:type="dxa"/>
            <w:gridSpan w:val="2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Раздел 1. Основные направления и процессы политического и экономического развития ведущих гос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дарств, ключевых регионов мира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на рубеже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XX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–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XXI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веков.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410" w:type="dxa"/>
            <w:shd w:val="clear" w:color="auto" w:fill="FFFFFF"/>
          </w:tcPr>
          <w:p w:rsidR="004F1F68" w:rsidRPr="00153E53" w:rsidRDefault="004F1F68" w:rsidP="00B20FA1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949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1.1.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Экономическая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и политическая интегр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ция в мире как основное проявление глобализ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ции на рубеже XX – XXI веков.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 Экономическая и политическая интеграция в мире как основное проявление глобализации на рубеже XX – XXI веков.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-Понятие глобализации как формирования всемирного рынка капиталов, товаров, услуг, информации.  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-Интеграционные процессы и создание политических и экономических союзов ра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з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личных государств, международных органов и организаций. </w:t>
            </w:r>
          </w:p>
          <w:p w:rsidR="004F1F68" w:rsidRPr="00153E53" w:rsidRDefault="004F1F68" w:rsidP="00B20F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-Значение информационной революции в формировании постиндустриального 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б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щества.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-Антиглобализм как составная часть глобализации.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1552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1.2.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Лидирующее положение США и стран Западной Европы в мировом эк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номическом</w:t>
            </w:r>
          </w:p>
          <w:p w:rsidR="004F1F68" w:rsidRPr="00153E53" w:rsidRDefault="004F1F68" w:rsidP="00B20FA1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политическом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разв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тии.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eastAsia="Batang" w:hAnsi="Times New Roman"/>
                <w:b/>
                <w:sz w:val="24"/>
                <w:szCs w:val="24"/>
              </w:rPr>
              <w:t>Духовная культура личности и общества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eastAsia="Batang" w:hAnsi="Times New Roman"/>
                <w:sz w:val="24"/>
                <w:szCs w:val="24"/>
              </w:rPr>
              <w:t xml:space="preserve"> 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США и страны Западной Европы: политическое  и экономическое развитие.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-США – единственная наиболее могущественная сверхдержава в мире. 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-Политические системы европейских и американских государств.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-Политический ку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рс стр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ан Запада: неоконсерватизм и христианский демократизм. Социал-демократия. </w:t>
            </w:r>
          </w:p>
          <w:p w:rsidR="004F1F68" w:rsidRPr="00153E53" w:rsidRDefault="004F1F68" w:rsidP="00B20FA1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-Структура экономики стран Америки и Западной Европы.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  <w:p w:rsidR="004F1F68" w:rsidRPr="00153E53" w:rsidRDefault="004F1F68" w:rsidP="00B20FA1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F1F68" w:rsidRPr="00153E53" w:rsidTr="00B20FA1">
        <w:trPr>
          <w:trHeight w:val="687"/>
        </w:trPr>
        <w:tc>
          <w:tcPr>
            <w:tcW w:w="2853" w:type="dxa"/>
            <w:vMerge w:val="restart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1.3.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Россия и страны СНГ</w:t>
            </w:r>
          </w:p>
          <w:p w:rsidR="004F1F68" w:rsidRPr="00153E53" w:rsidRDefault="004F1F68" w:rsidP="00B20FA1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в период после распада Советского Союза. Экономика и политика, и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теграционные процессы.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Россия и страны СНГ в период после распада Советского Союза. Экономика и политика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-Интеграционные процессы бывших республик СССР: Беловежское соглашение и создание СНГ.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-Экономическое и военно-политическое  сотрудничество (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ЕврАзЭС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, ОДКБ). 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-Образование Союзного государства Беларуси и России.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-Сближение бывших республик СССР со странами Запада – ГУАМ.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-Политические режимы бывших советских республик: демократизация, </w:t>
            </w:r>
            <w:r w:rsidRPr="00153E53">
              <w:rPr>
                <w:rFonts w:ascii="Times New Roman" w:hAnsi="Times New Roman"/>
                <w:sz w:val="24"/>
                <w:szCs w:val="24"/>
              </w:rPr>
              <w:lastRenderedPageBreak/>
              <w:t>авторита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р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ные режимы. 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-«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Цветные революции» на Украине, в Кыргызстане и Грузии. </w:t>
            </w:r>
          </w:p>
          <w:p w:rsidR="004F1F68" w:rsidRPr="00153E53" w:rsidRDefault="004F1F68" w:rsidP="00B20FA1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-Социально-экономическое развитие России и стран СНГ.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644"/>
        </w:trPr>
        <w:tc>
          <w:tcPr>
            <w:tcW w:w="2853" w:type="dxa"/>
            <w:vMerge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F68" w:rsidRPr="00153E53" w:rsidRDefault="004F1F68" w:rsidP="00B20FA1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Распад СССР: что приобрела и что потеряла   новая Россия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1593"/>
        </w:trPr>
        <w:tc>
          <w:tcPr>
            <w:tcW w:w="2853" w:type="dxa"/>
            <w:vMerge w:val="restart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1.4.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Страны Юго-Восточной Азии на рубеже</w:t>
            </w:r>
          </w:p>
          <w:p w:rsidR="004F1F68" w:rsidRPr="00153E53" w:rsidRDefault="004F1F68" w:rsidP="00B20FA1">
            <w:pPr>
              <w:tabs>
                <w:tab w:val="left" w:pos="10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XX – XXI веков.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Страны Юго-Восточной Азии на рубеже XX – XXI веков.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-Феномен японского «экономического чуда».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-Китайская модель развития: рыночные реформы Дэн Сяопина и их результаты.  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-Индия. Либеральные реформы М. Сингха.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-Общие черты социально-экономического развития стран Юго-Восточной Азии и их место в мировом хозяйстве.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-АСЕАН – сотрудничество «новых индустриальных стран». Экономические отн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шения России со странами Юго-Восточной Азии.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648"/>
        </w:trPr>
        <w:tc>
          <w:tcPr>
            <w:tcW w:w="2853" w:type="dxa"/>
            <w:vMerge/>
          </w:tcPr>
          <w:p w:rsidR="004F1F68" w:rsidRPr="00153E53" w:rsidRDefault="004F1F68" w:rsidP="00B20FA1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 обучающихся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 xml:space="preserve"> написание сообщений на тему: «Ос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>бенности экономического развития стран Юго-Восточной Азии»</w:t>
            </w:r>
          </w:p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892"/>
        </w:trPr>
        <w:tc>
          <w:tcPr>
            <w:tcW w:w="2853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1.5.</w:t>
            </w:r>
          </w:p>
          <w:p w:rsidR="004F1F68" w:rsidRPr="00153E53" w:rsidRDefault="004F1F68" w:rsidP="00B20FA1">
            <w:pPr>
              <w:tabs>
                <w:tab w:val="left" w:pos="10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Страны Северной Афр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ки и Ближнего Востока на рубеже XX – XXI в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е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ков.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</w:t>
            </w:r>
          </w:p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Страны Северной Африки и Ближнего Востока на рубеже XX – XXI веков.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1353"/>
        </w:trPr>
        <w:tc>
          <w:tcPr>
            <w:tcW w:w="2853" w:type="dxa"/>
            <w:vMerge w:val="restart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1.6.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Основные процессы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и направления</w:t>
            </w:r>
          </w:p>
          <w:p w:rsidR="004F1F68" w:rsidRPr="00153E53" w:rsidRDefault="004F1F68" w:rsidP="00B20FA1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в развитии стран Лати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ской Америки.</w:t>
            </w:r>
          </w:p>
          <w:p w:rsidR="004F1F68" w:rsidRPr="00153E53" w:rsidRDefault="004F1F68" w:rsidP="00B20FA1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Основные процессы и направления в развитии стран Латинской Америки.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-Поражение диктаторских режимов в 1980-е годы в странах Латинской Америки (Аргентина, Бразилия, Уругвай, Парагвай, Чили).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-Усиление левых сил в начале 21 века в странах Южной Америки.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-Интеграционные процессы в Латинской Америке: экономическое сотрудничество (МЕРКОСУР, Андское сообщество, Южноамериканский Союз) и военный блок (ЮСО).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425"/>
        </w:trPr>
        <w:tc>
          <w:tcPr>
            <w:tcW w:w="2853" w:type="dxa"/>
            <w:vMerge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: подготовка сообщений на тему 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 xml:space="preserve"> «Страны Латинской Америки во второй половине ХХ  – начале ХХ</w:t>
            </w:r>
            <w:proofErr w:type="gramStart"/>
            <w:r w:rsidRPr="00153E5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</w:t>
            </w:r>
            <w:proofErr w:type="gramEnd"/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 xml:space="preserve"> вв.»</w:t>
            </w:r>
          </w:p>
        </w:tc>
        <w:tc>
          <w:tcPr>
            <w:tcW w:w="992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974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lastRenderedPageBreak/>
              <w:t>Тема 1.7.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Актуальные проблемы интеграции России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в мировую экономич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е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скую систему.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Перспективные направления и основные проблемы развития РФ на современном этапе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>Основные направления развития инноваций в России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570"/>
        </w:trPr>
        <w:tc>
          <w:tcPr>
            <w:tcW w:w="11732" w:type="dxa"/>
            <w:gridSpan w:val="2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Раздел 2. Сущность и причины локальных, региональных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и межгосударственных конфликтов на рубеже XX – XXI веков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1409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Тема 2.1.</w:t>
            </w:r>
          </w:p>
          <w:p w:rsidR="004F1F68" w:rsidRPr="00153E53" w:rsidRDefault="004F1F68" w:rsidP="00B20FA1">
            <w:pPr>
              <w:spacing w:after="12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Сущность и типология международных ко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фликтов после распада СССР.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Практическое занятие </w:t>
            </w:r>
          </w:p>
          <w:p w:rsidR="004F1F68" w:rsidRPr="00153E53" w:rsidRDefault="004F1F68" w:rsidP="00B20FA1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Сущность и типология международных конфликтов после распада СССР.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213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2.2.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Вооруженные межгос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у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дарственные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и межэтнические ко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фликты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на Африканском конт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ненте и Ближнем Вост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ке.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Вооруженные межгосударственные и межэтнические конфликты на Африка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ском континенте и Ближнем Востоке.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-Война в Персидском Заливе: вторжение иракских войск в Кувейт, военная опер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ция «Буря в пустыне».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-Мирное урегулирование ближневосточного конфликта: международная конфере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ция 1990г. и соглашение о взаимном признании Израиля и ООП.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-Временное соглашение 1995 года и усиление деятельности экстремистских орг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низаций. 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-Курдский вопрос в Турции и Иране.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687"/>
        </w:trPr>
        <w:tc>
          <w:tcPr>
            <w:tcW w:w="2853" w:type="dxa"/>
            <w:vMerge w:val="restart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2.3.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Межнациональные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и конфессиональные конфликты в странах З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пада.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Межнациональные и конфессиональные конфликты в странах Запада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-Проблемы этнических меньшин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ств в стр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анах Западной Европы. Противоречие между валлонами и фламандцами, корсиканцами во Франции.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-Образование Ирландской республиканской армии (ИРА) в Северной Ирландии, террористической организации «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Баскония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и свобода» в Испании.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-Требования автономии со стороны Уэльса и отделение от Соединенного Короле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в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ства Великобритании со стороны Шотландии.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-Попытка Квебека, провинции Канады, добиться создания самостоятельного гос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у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дарства.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-Расовые конфликты в США. Причины конфликтов, меры устранения, последствия.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213"/>
        </w:trPr>
        <w:tc>
          <w:tcPr>
            <w:tcW w:w="2853" w:type="dxa"/>
            <w:vMerge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 обучающихся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: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 xml:space="preserve">  составление таблицы «Причины и 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>следствия этнических конфликтов  в странах Запада»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1401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lastRenderedPageBreak/>
              <w:t>Тема 2.4.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Этнические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и межнациональные конфликты в России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странах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СНГ в конце</w:t>
            </w:r>
          </w:p>
          <w:p w:rsidR="004F1F68" w:rsidRPr="00153E53" w:rsidRDefault="004F1F68" w:rsidP="00B20FA1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– в начале </w:t>
            </w:r>
            <w:r w:rsidRPr="00153E53"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века.</w:t>
            </w:r>
          </w:p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Этнические и межнациональные конфликты в России и странах СНГ (к.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 – н.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XXI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 в.).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-Причины этнических и межнациональных конфликтов на постсоветском пр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странстве.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-Конфликт между Арменией и Азербайджаном из-за Нагорного Карабаха.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-Конфликт в Молдове, образование Приднестровской Молдавской Республики, н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признанного независимого государства.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-Чеченская война в России.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-Межнациональные конфликты в Грузии: события в Аджарии, суверенитеты Абх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зии и Южной Осетии.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-Внутренняя политика России на Северном Кавказе. Изменения в территориальном устройстве РФ.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  <w:p w:rsidR="004F1F68" w:rsidRPr="00153E53" w:rsidRDefault="004F1F68" w:rsidP="00B20FA1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F1F68" w:rsidRPr="00153E53" w:rsidTr="00B20FA1">
        <w:trPr>
          <w:trHeight w:val="351"/>
        </w:trPr>
        <w:tc>
          <w:tcPr>
            <w:tcW w:w="11732" w:type="dxa"/>
            <w:gridSpan w:val="2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Раздел 3.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Назначение и основные направления деятельности международных организаций.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1410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3.1.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ООН –  важнейший ме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ж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дународный институт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по поддержанию</w:t>
            </w:r>
          </w:p>
          <w:p w:rsidR="004F1F68" w:rsidRPr="00153E53" w:rsidRDefault="004F1F68" w:rsidP="00B20FA1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и укреплению мира.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ООН –  важнейший международный институт по поддержанию и укреплению мира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-ООН: история возникновения, Устав, структура.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-Межправительственные организации в «семье» ООН: МВФ, МБРР, МАГАТЭ.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-Новая роль ООН после распада СССР. 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-«Большая восьмерка» («</w:t>
            </w:r>
            <w:r w:rsidRPr="00153E53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-8») и НАТО как конкуренты ООН.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  </w:t>
            </w:r>
          </w:p>
        </w:tc>
      </w:tr>
      <w:tr w:rsidR="004F1F68" w:rsidRPr="00153E53" w:rsidTr="00B20FA1">
        <w:trPr>
          <w:trHeight w:val="701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3.2.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НАТО – военно-политическая организ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ция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Североатлантики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</w:t>
            </w:r>
          </w:p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НАТО –  военно-политическая организация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Североатлантики</w:t>
            </w:r>
            <w:proofErr w:type="spellEnd"/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 </w:t>
            </w:r>
          </w:p>
        </w:tc>
      </w:tr>
      <w:tr w:rsidR="004F1F68" w:rsidRPr="00153E53" w:rsidTr="00B20FA1">
        <w:trPr>
          <w:trHeight w:val="213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3.3.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ЕС как высшая форма 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экономической</w:t>
            </w:r>
            <w:proofErr w:type="gramEnd"/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и политической интегр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ции европейских гос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у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дарств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ЕС как высшая форма экономической и политической интеграции европе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й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ских государств.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-ЕС: предыстория европейской интеграции. Шенгенская конвенция 1990 г. М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астрихтские соглашения: экономический и политический союз европейских стран.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-Структура ЕС. Направления деятельности ЕС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-Расширение ЕС: копенгагенские критерии. Проект европейской конституции, Ли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с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сабонский договор.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</w:t>
            </w:r>
          </w:p>
        </w:tc>
      </w:tr>
      <w:tr w:rsidR="004F1F68" w:rsidRPr="00153E53" w:rsidTr="00B20FA1">
        <w:trPr>
          <w:trHeight w:val="1390"/>
        </w:trPr>
        <w:tc>
          <w:tcPr>
            <w:tcW w:w="2853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lastRenderedPageBreak/>
              <w:t>Тема 3.4.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Международное взаим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действие народов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и государств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в современном мире. Проблемы нового мир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порядка на рубеже тыс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челетий.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  <w:p w:rsidR="004F1F68" w:rsidRPr="00153E53" w:rsidRDefault="004F1F68" w:rsidP="00B20FA1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Международное взаимодействие народов и госуда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рств в с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>овременном мире. Пр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блемы нового миропорядка на рубеже тысячелетий</w:t>
            </w:r>
          </w:p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 </w:t>
            </w:r>
          </w:p>
        </w:tc>
      </w:tr>
      <w:tr w:rsidR="004F1F68" w:rsidRPr="00153E53" w:rsidTr="00B20FA1">
        <w:trPr>
          <w:trHeight w:val="321"/>
        </w:trPr>
        <w:tc>
          <w:tcPr>
            <w:tcW w:w="11732" w:type="dxa"/>
            <w:gridSpan w:val="2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Раздел 4. Роль науки, культуры и религии в сохранении и укреплении национальных и государственных традиций.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1268"/>
        </w:trPr>
        <w:tc>
          <w:tcPr>
            <w:tcW w:w="2853" w:type="dxa"/>
            <w:vMerge w:val="restart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4.1.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и их роль в развитии ч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ловечества. Церковь и гражданское общество в конце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val="en-US" w:eastAsia="en-US"/>
              </w:rPr>
              <w:t>XX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начале </w:t>
            </w:r>
            <w:r w:rsidRPr="00153E53">
              <w:rPr>
                <w:rFonts w:ascii="Times New Roman" w:hAnsi="Times New Roman"/>
                <w:sz w:val="24"/>
                <w:szCs w:val="24"/>
                <w:lang w:val="en-US" w:eastAsia="en-US"/>
              </w:rPr>
              <w:t>XXI</w:t>
            </w: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века.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Общественные науки и их роль в развитии человечества. Церковь и гражда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ское общество в конце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 – начале </w:t>
            </w:r>
            <w:r w:rsidRPr="00153E5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XXI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 xml:space="preserve"> века.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-Период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постнеклассической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науки.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-Теория самоорганизации, или синергетика как общенаучный метод. Тенденция к взаимодействию между различными науками.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-Концепция глобальной эволюции. Понимание места человека в мире. Принципы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постнеклассической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научной картины мира.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-Развитие гражданского общества и разнообразие общественных организаций.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Постматериальные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ценности – основа развития гражданского общества.</w:t>
            </w:r>
          </w:p>
          <w:p w:rsidR="004F1F68" w:rsidRPr="00153E53" w:rsidRDefault="004F1F68" w:rsidP="00B20FA1">
            <w:pPr>
              <w:tabs>
                <w:tab w:val="left" w:pos="580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-Роль религии в современном обществе. Экуменизм. Религиозный экстремизм. Возрождение религии в постсоветской России.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 </w:t>
            </w:r>
          </w:p>
          <w:p w:rsidR="004F1F68" w:rsidRPr="00153E53" w:rsidRDefault="004F1F68" w:rsidP="00B20FA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F1F68" w:rsidRPr="00153E53" w:rsidTr="00B20FA1">
        <w:trPr>
          <w:trHeight w:val="282"/>
        </w:trPr>
        <w:tc>
          <w:tcPr>
            <w:tcW w:w="2853" w:type="dxa"/>
            <w:vMerge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подготовка сообщения на тему: «Мировые религии».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213"/>
        </w:trPr>
        <w:tc>
          <w:tcPr>
            <w:tcW w:w="2853" w:type="dxa"/>
            <w:vMerge w:val="restart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Тема 4.2.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Универсализация мир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вой культуры и рост значимости ее национал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ь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ных особенностей</w:t>
            </w:r>
          </w:p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53E53">
              <w:rPr>
                <w:rFonts w:ascii="Times New Roman" w:hAnsi="Times New Roman"/>
                <w:sz w:val="24"/>
                <w:szCs w:val="24"/>
                <w:lang w:eastAsia="en-US"/>
              </w:rPr>
              <w:t>в современном мире.</w:t>
            </w: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Универсализация мировой культуры и рост значимости ее национальных ос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бенностей в современном мире.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-Постмодернизм – новая культурная эпоха, ее мировоззренческие установки (М. Фуко, Ж.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Деррида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, Р.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Рорти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>). Центральная проблема постмодернизма.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 xml:space="preserve">-Универсализация, или </w:t>
            </w:r>
            <w:proofErr w:type="spellStart"/>
            <w:r w:rsidRPr="00153E53">
              <w:rPr>
                <w:rFonts w:ascii="Times New Roman" w:hAnsi="Times New Roman"/>
                <w:sz w:val="24"/>
                <w:szCs w:val="24"/>
              </w:rPr>
              <w:t>вестернизация</w:t>
            </w:r>
            <w:proofErr w:type="spell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культуры.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-СМИ и массовая культура.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sz w:val="24"/>
                <w:szCs w:val="24"/>
              </w:rPr>
              <w:t>-Развитие национальных культур. Культурные традиции России.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1, ОК 2, ОК 3, ОК 4, ОК 5, ОК 6, ОК 7 </w:t>
            </w:r>
          </w:p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213"/>
        </w:trPr>
        <w:tc>
          <w:tcPr>
            <w:tcW w:w="2853" w:type="dxa"/>
            <w:vMerge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79" w:type="dxa"/>
          </w:tcPr>
          <w:p w:rsidR="004F1F68" w:rsidRPr="00153E53" w:rsidRDefault="004F1F68" w:rsidP="00B20FA1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153E5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153E53">
              <w:rPr>
                <w:rFonts w:ascii="Times New Roman" w:hAnsi="Times New Roman"/>
                <w:sz w:val="24"/>
                <w:szCs w:val="24"/>
              </w:rPr>
              <w:t xml:space="preserve"> подготовка сообщения на тему: «Культу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р</w:t>
            </w:r>
            <w:r w:rsidRPr="00153E53">
              <w:rPr>
                <w:rFonts w:ascii="Times New Roman" w:hAnsi="Times New Roman"/>
                <w:sz w:val="24"/>
                <w:szCs w:val="24"/>
              </w:rPr>
              <w:t>ные традиции России».</w:t>
            </w:r>
          </w:p>
        </w:tc>
        <w:tc>
          <w:tcPr>
            <w:tcW w:w="992" w:type="dxa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256"/>
        </w:trPr>
        <w:tc>
          <w:tcPr>
            <w:tcW w:w="11732" w:type="dxa"/>
            <w:gridSpan w:val="2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Промежуточная аттестация</w:t>
            </w:r>
          </w:p>
        </w:tc>
        <w:tc>
          <w:tcPr>
            <w:tcW w:w="992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1F68" w:rsidRPr="00153E53" w:rsidTr="00B20FA1">
        <w:trPr>
          <w:trHeight w:val="256"/>
        </w:trPr>
        <w:tc>
          <w:tcPr>
            <w:tcW w:w="11732" w:type="dxa"/>
            <w:gridSpan w:val="2"/>
          </w:tcPr>
          <w:p w:rsidR="004F1F68" w:rsidRPr="00153E53" w:rsidRDefault="004F1F68" w:rsidP="00B20FA1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2410" w:type="dxa"/>
            <w:shd w:val="clear" w:color="auto" w:fill="FFFFFF"/>
          </w:tcPr>
          <w:p w:rsidR="004F1F68" w:rsidRPr="00153E53" w:rsidRDefault="004F1F68" w:rsidP="00B20FA1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1F68" w:rsidRPr="00153E53" w:rsidRDefault="004F1F68" w:rsidP="004F1F68">
      <w:pPr>
        <w:ind w:firstLine="709"/>
        <w:rPr>
          <w:rFonts w:ascii="Times New Roman" w:hAnsi="Times New Roman"/>
          <w:i/>
          <w:sz w:val="24"/>
          <w:szCs w:val="24"/>
        </w:rPr>
        <w:sectPr w:rsidR="004F1F68" w:rsidRPr="00153E53" w:rsidSect="00627CD7">
          <w:pgSz w:w="16840" w:h="11907" w:orient="landscape"/>
          <w:pgMar w:top="851" w:right="1134" w:bottom="426" w:left="992" w:header="709" w:footer="709" w:gutter="0"/>
          <w:cols w:space="720"/>
        </w:sectPr>
      </w:pPr>
    </w:p>
    <w:p w:rsidR="004F1F68" w:rsidRPr="00153E53" w:rsidRDefault="004F1F68" w:rsidP="004F1F68">
      <w:pPr>
        <w:ind w:left="1353"/>
        <w:rPr>
          <w:rFonts w:ascii="Times New Roman" w:hAnsi="Times New Roman"/>
          <w:b/>
          <w:bCs/>
          <w:sz w:val="24"/>
          <w:szCs w:val="24"/>
        </w:rPr>
      </w:pPr>
      <w:r w:rsidRPr="00153E53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ПРОГРАММЫ УЧЕБНОЙ ДИСЦИПЛ</w:t>
      </w:r>
      <w:r w:rsidRPr="00153E53">
        <w:rPr>
          <w:rFonts w:ascii="Times New Roman" w:hAnsi="Times New Roman"/>
          <w:b/>
          <w:bCs/>
          <w:sz w:val="24"/>
          <w:szCs w:val="24"/>
        </w:rPr>
        <w:t>И</w:t>
      </w:r>
      <w:r w:rsidRPr="00153E53">
        <w:rPr>
          <w:rFonts w:ascii="Times New Roman" w:hAnsi="Times New Roman"/>
          <w:b/>
          <w:bCs/>
          <w:sz w:val="24"/>
          <w:szCs w:val="24"/>
        </w:rPr>
        <w:t>НЫ</w:t>
      </w:r>
    </w:p>
    <w:p w:rsidR="004F1F68" w:rsidRPr="00153E53" w:rsidRDefault="004F1F68" w:rsidP="004F1F68">
      <w:pPr>
        <w:suppressAutoHyphens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53E53">
        <w:rPr>
          <w:rFonts w:ascii="Times New Roman" w:hAnsi="Times New Roman"/>
          <w:bCs/>
          <w:sz w:val="24"/>
          <w:szCs w:val="24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4F1F68" w:rsidRPr="00153E53" w:rsidRDefault="004F1F68" w:rsidP="004F1F68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eastAsia="en-US"/>
        </w:rPr>
      </w:pPr>
      <w:r w:rsidRPr="00153E53">
        <w:rPr>
          <w:rFonts w:ascii="Times New Roman" w:hAnsi="Times New Roman"/>
          <w:bCs/>
          <w:sz w:val="24"/>
          <w:szCs w:val="24"/>
        </w:rPr>
        <w:t>Кабинет социально-экономических дисциплин</w:t>
      </w:r>
      <w:r w:rsidRPr="00153E53">
        <w:rPr>
          <w:rFonts w:ascii="Times New Roman" w:hAnsi="Times New Roman"/>
          <w:sz w:val="24"/>
          <w:szCs w:val="24"/>
          <w:lang w:eastAsia="en-US"/>
        </w:rPr>
        <w:t>,</w:t>
      </w:r>
    </w:p>
    <w:p w:rsidR="004F1F68" w:rsidRPr="00153E53" w:rsidRDefault="004F1F68" w:rsidP="004F1F68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153E53">
        <w:rPr>
          <w:rFonts w:ascii="Times New Roman" w:hAnsi="Times New Roman"/>
          <w:sz w:val="24"/>
          <w:szCs w:val="24"/>
          <w:lang w:eastAsia="en-US"/>
        </w:rPr>
        <w:t>оснащенный о</w:t>
      </w:r>
      <w:r w:rsidRPr="00153E53">
        <w:rPr>
          <w:rFonts w:ascii="Times New Roman" w:hAnsi="Times New Roman"/>
          <w:bCs/>
          <w:sz w:val="24"/>
          <w:szCs w:val="24"/>
          <w:lang w:eastAsia="en-US"/>
        </w:rPr>
        <w:t>борудованием: посадочные места по количеству обучающихся, рабочее место преподавателя, плакаты по темам занятий, комплект карт по истории Отечества</w:t>
      </w:r>
      <w:r w:rsidRPr="00153E53">
        <w:rPr>
          <w:rFonts w:ascii="Times New Roman" w:hAnsi="Times New Roman"/>
          <w:bCs/>
          <w:sz w:val="24"/>
          <w:szCs w:val="24"/>
        </w:rPr>
        <w:t>;</w:t>
      </w:r>
      <w:r w:rsidRPr="00153E53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153E53">
        <w:rPr>
          <w:rFonts w:ascii="Times New Roman" w:hAnsi="Times New Roman"/>
          <w:sz w:val="24"/>
          <w:szCs w:val="24"/>
          <w:lang w:eastAsia="en-US"/>
        </w:rPr>
        <w:t>т</w:t>
      </w:r>
      <w:r w:rsidRPr="00153E53">
        <w:rPr>
          <w:rFonts w:ascii="Times New Roman" w:hAnsi="Times New Roman"/>
          <w:bCs/>
          <w:sz w:val="24"/>
          <w:szCs w:val="24"/>
          <w:lang w:eastAsia="en-US"/>
        </w:rPr>
        <w:t>ехническими средствами обучения: мультимедийный комплек</w:t>
      </w:r>
      <w:proofErr w:type="gramStart"/>
      <w:r w:rsidRPr="00153E53">
        <w:rPr>
          <w:rFonts w:ascii="Times New Roman" w:hAnsi="Times New Roman"/>
          <w:bCs/>
          <w:sz w:val="24"/>
          <w:szCs w:val="24"/>
          <w:lang w:eastAsia="en-US"/>
        </w:rPr>
        <w:t>с(</w:t>
      </w:r>
      <w:proofErr w:type="gramEnd"/>
      <w:r w:rsidRPr="00153E53">
        <w:rPr>
          <w:rFonts w:ascii="Times New Roman" w:hAnsi="Times New Roman"/>
          <w:bCs/>
          <w:sz w:val="24"/>
          <w:szCs w:val="24"/>
          <w:lang w:eastAsia="en-US"/>
        </w:rPr>
        <w:t>проектор, проекционный экран, ноутбук)</w:t>
      </w:r>
      <w:r w:rsidRPr="00153E53">
        <w:rPr>
          <w:rFonts w:ascii="Times New Roman" w:hAnsi="Times New Roman"/>
          <w:sz w:val="24"/>
          <w:szCs w:val="24"/>
          <w:lang w:eastAsia="en-US"/>
        </w:rPr>
        <w:t>.</w:t>
      </w:r>
    </w:p>
    <w:p w:rsidR="004F1F68" w:rsidRPr="00153E53" w:rsidRDefault="004F1F68" w:rsidP="004F1F68">
      <w:pPr>
        <w:suppressAutoHyphens/>
        <w:spacing w:after="0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</w:p>
    <w:p w:rsidR="004F1F68" w:rsidRPr="00153E53" w:rsidRDefault="004F1F68" w:rsidP="004F1F68">
      <w:pPr>
        <w:suppressAutoHyphens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53E53">
        <w:rPr>
          <w:rFonts w:ascii="Times New Roman" w:hAnsi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4F1F68" w:rsidRPr="00153E53" w:rsidRDefault="004F1F68" w:rsidP="004F1F68">
      <w:pPr>
        <w:suppressAutoHyphens/>
        <w:ind w:firstLine="709"/>
        <w:jc w:val="both"/>
        <w:rPr>
          <w:rFonts w:ascii="Times New Roman" w:hAnsi="Times New Roman"/>
          <w:sz w:val="24"/>
          <w:szCs w:val="24"/>
        </w:rPr>
      </w:pPr>
      <w:r w:rsidRPr="00153E53">
        <w:rPr>
          <w:rFonts w:ascii="Times New Roman" w:hAnsi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 п</w:t>
      </w:r>
      <w:r w:rsidRPr="00153E53">
        <w:rPr>
          <w:rFonts w:ascii="Times New Roman" w:hAnsi="Times New Roman"/>
          <w:sz w:val="24"/>
          <w:szCs w:val="24"/>
        </w:rPr>
        <w:t xml:space="preserve">ечатные и/или электронные образовательные и информационные ресурсы, </w:t>
      </w:r>
      <w:proofErr w:type="gramStart"/>
      <w:r w:rsidRPr="00153E53">
        <w:rPr>
          <w:rFonts w:ascii="Times New Roman" w:hAnsi="Times New Roman"/>
          <w:sz w:val="24"/>
          <w:szCs w:val="24"/>
        </w:rPr>
        <w:t>рекомендуемых</w:t>
      </w:r>
      <w:proofErr w:type="gramEnd"/>
      <w:r w:rsidRPr="00153E53">
        <w:rPr>
          <w:rFonts w:ascii="Times New Roman" w:hAnsi="Times New Roman"/>
          <w:sz w:val="24"/>
          <w:szCs w:val="24"/>
        </w:rPr>
        <w:t xml:space="preserve"> для использования в образовательном процессе. </w:t>
      </w:r>
      <w:r w:rsidRPr="00153E53">
        <w:rPr>
          <w:rFonts w:ascii="Times New Roman" w:hAnsi="Times New Roman"/>
          <w:color w:val="000000"/>
          <w:sz w:val="24"/>
          <w:szCs w:val="24"/>
        </w:rPr>
        <w:t>Образовательная организация самостоятельно выбирает учебники и учебные пособия, а также электронные ресурсы для использования в учебном процессе.</w:t>
      </w:r>
      <w:r w:rsidRPr="00153E53">
        <w:rPr>
          <w:rFonts w:ascii="Times New Roman" w:hAnsi="Times New Roman"/>
          <w:sz w:val="24"/>
          <w:szCs w:val="24"/>
        </w:rPr>
        <w:t xml:space="preserve"> </w:t>
      </w:r>
    </w:p>
    <w:p w:rsidR="004F1F68" w:rsidRPr="00153E53" w:rsidRDefault="004F1F68" w:rsidP="004F1F68">
      <w:pPr>
        <w:ind w:left="360"/>
        <w:contextualSpacing/>
        <w:rPr>
          <w:rFonts w:ascii="Times New Roman" w:hAnsi="Times New Roman"/>
          <w:sz w:val="24"/>
          <w:szCs w:val="24"/>
        </w:rPr>
      </w:pPr>
    </w:p>
    <w:p w:rsidR="004F1F68" w:rsidRPr="00153E53" w:rsidRDefault="004F1F68" w:rsidP="004F1F68">
      <w:pPr>
        <w:ind w:left="360" w:firstLine="349"/>
        <w:contextualSpacing/>
        <w:rPr>
          <w:rFonts w:ascii="Times New Roman" w:hAnsi="Times New Roman"/>
          <w:b/>
        </w:rPr>
      </w:pPr>
      <w:r w:rsidRPr="00153E53">
        <w:rPr>
          <w:rFonts w:ascii="Times New Roman" w:hAnsi="Times New Roman"/>
          <w:b/>
        </w:rPr>
        <w:t>3.2.1. Печатные издания</w:t>
      </w:r>
    </w:p>
    <w:p w:rsidR="004F1F68" w:rsidRPr="00153E53" w:rsidRDefault="004F1F68" w:rsidP="004F1F6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53E53">
        <w:rPr>
          <w:rFonts w:ascii="Times New Roman" w:hAnsi="Times New Roman"/>
          <w:sz w:val="24"/>
          <w:szCs w:val="24"/>
        </w:rPr>
        <w:t>1. Артемов, В. В. История для профессий и специальностей технического, ест</w:t>
      </w:r>
      <w:r w:rsidRPr="00153E53">
        <w:rPr>
          <w:rFonts w:ascii="Times New Roman" w:hAnsi="Times New Roman"/>
          <w:sz w:val="24"/>
          <w:szCs w:val="24"/>
        </w:rPr>
        <w:t>е</w:t>
      </w:r>
      <w:r w:rsidRPr="00153E53">
        <w:rPr>
          <w:rFonts w:ascii="Times New Roman" w:hAnsi="Times New Roman"/>
          <w:sz w:val="24"/>
          <w:szCs w:val="24"/>
        </w:rPr>
        <w:t>ственнонаучного, социально-экономического профилей. В 2 ч. Ч. 1 [Электронный ресурс]</w:t>
      </w:r>
      <w:proofErr w:type="gramStart"/>
      <w:r w:rsidRPr="00153E5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153E53">
        <w:rPr>
          <w:rFonts w:ascii="Times New Roman" w:hAnsi="Times New Roman"/>
          <w:sz w:val="24"/>
          <w:szCs w:val="24"/>
        </w:rPr>
        <w:t xml:space="preserve"> уче</w:t>
      </w:r>
      <w:r w:rsidRPr="00153E53">
        <w:rPr>
          <w:rFonts w:ascii="Times New Roman" w:hAnsi="Times New Roman"/>
          <w:sz w:val="24"/>
          <w:szCs w:val="24"/>
        </w:rPr>
        <w:t>б</w:t>
      </w:r>
      <w:r w:rsidRPr="00153E53">
        <w:rPr>
          <w:rFonts w:ascii="Times New Roman" w:hAnsi="Times New Roman"/>
          <w:sz w:val="24"/>
          <w:szCs w:val="24"/>
        </w:rPr>
        <w:t xml:space="preserve">ник /  В. В. Артемов, Ю. Н. </w:t>
      </w:r>
      <w:proofErr w:type="spellStart"/>
      <w:r w:rsidRPr="00153E53">
        <w:rPr>
          <w:rFonts w:ascii="Times New Roman" w:hAnsi="Times New Roman"/>
          <w:sz w:val="24"/>
          <w:szCs w:val="24"/>
        </w:rPr>
        <w:t>Лубченков</w:t>
      </w:r>
      <w:proofErr w:type="spellEnd"/>
      <w:r w:rsidRPr="00153E53">
        <w:rPr>
          <w:rFonts w:ascii="Times New Roman" w:hAnsi="Times New Roman"/>
          <w:sz w:val="24"/>
          <w:szCs w:val="24"/>
        </w:rPr>
        <w:t>. – 8-е изд.,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испр</w:t>
      </w:r>
      <w:proofErr w:type="spellEnd"/>
      <w:r>
        <w:rPr>
          <w:rFonts w:ascii="Times New Roman" w:hAnsi="Times New Roman"/>
          <w:sz w:val="24"/>
          <w:szCs w:val="24"/>
        </w:rPr>
        <w:t>. – Москва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Академия, 2018</w:t>
      </w:r>
      <w:r w:rsidRPr="00153E53">
        <w:rPr>
          <w:rFonts w:ascii="Times New Roman" w:hAnsi="Times New Roman"/>
          <w:sz w:val="24"/>
          <w:szCs w:val="24"/>
        </w:rPr>
        <w:t xml:space="preserve">. – 320 с. - Режим доступа: </w:t>
      </w:r>
      <w:hyperlink r:id="rId8" w:history="1">
        <w:r w:rsidRPr="00153E53">
          <w:rPr>
            <w:rFonts w:ascii="Times New Roman" w:hAnsi="Times New Roman"/>
            <w:color w:val="0000FF"/>
            <w:sz w:val="24"/>
            <w:szCs w:val="24"/>
            <w:u w:val="single"/>
          </w:rPr>
          <w:t>http://www.academia-moscow.ru/reader/?id=132049</w:t>
        </w:r>
      </w:hyperlink>
      <w:r w:rsidRPr="00153E53">
        <w:rPr>
          <w:rFonts w:ascii="Times New Roman" w:hAnsi="Times New Roman"/>
          <w:sz w:val="24"/>
          <w:szCs w:val="24"/>
        </w:rPr>
        <w:t>.</w:t>
      </w:r>
    </w:p>
    <w:p w:rsidR="004F1F68" w:rsidRPr="00153E53" w:rsidRDefault="004F1F68" w:rsidP="004F1F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53E53">
        <w:rPr>
          <w:rFonts w:ascii="Times New Roman" w:hAnsi="Times New Roman"/>
          <w:sz w:val="24"/>
          <w:szCs w:val="24"/>
        </w:rPr>
        <w:t>2. Артемов, В. В. История для профессий и специальностей технического, ест</w:t>
      </w:r>
      <w:r w:rsidRPr="00153E53">
        <w:rPr>
          <w:rFonts w:ascii="Times New Roman" w:hAnsi="Times New Roman"/>
          <w:sz w:val="24"/>
          <w:szCs w:val="24"/>
        </w:rPr>
        <w:t>е</w:t>
      </w:r>
      <w:r w:rsidRPr="00153E53">
        <w:rPr>
          <w:rFonts w:ascii="Times New Roman" w:hAnsi="Times New Roman"/>
          <w:sz w:val="24"/>
          <w:szCs w:val="24"/>
        </w:rPr>
        <w:t>ственнонаучного, социально-экономического профилей. В 2 ч. Ч. 2 [Электронный ресурс]</w:t>
      </w:r>
      <w:proofErr w:type="gramStart"/>
      <w:r w:rsidRPr="00153E5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153E53">
        <w:rPr>
          <w:rFonts w:ascii="Times New Roman" w:hAnsi="Times New Roman"/>
          <w:sz w:val="24"/>
          <w:szCs w:val="24"/>
        </w:rPr>
        <w:t xml:space="preserve"> уче</w:t>
      </w:r>
      <w:r w:rsidRPr="00153E53">
        <w:rPr>
          <w:rFonts w:ascii="Times New Roman" w:hAnsi="Times New Roman"/>
          <w:sz w:val="24"/>
          <w:szCs w:val="24"/>
        </w:rPr>
        <w:t>б</w:t>
      </w:r>
      <w:r w:rsidRPr="00153E53">
        <w:rPr>
          <w:rFonts w:ascii="Times New Roman" w:hAnsi="Times New Roman"/>
          <w:sz w:val="24"/>
          <w:szCs w:val="24"/>
        </w:rPr>
        <w:t xml:space="preserve">ник /  В. В. Артемов, Ю. Н. </w:t>
      </w:r>
      <w:proofErr w:type="spellStart"/>
      <w:r w:rsidRPr="00153E53">
        <w:rPr>
          <w:rFonts w:ascii="Times New Roman" w:hAnsi="Times New Roman"/>
          <w:sz w:val="24"/>
          <w:szCs w:val="24"/>
        </w:rPr>
        <w:t>Лубченков</w:t>
      </w:r>
      <w:proofErr w:type="spellEnd"/>
      <w:r w:rsidRPr="00153E53">
        <w:rPr>
          <w:rFonts w:ascii="Times New Roman" w:hAnsi="Times New Roman"/>
          <w:sz w:val="24"/>
          <w:szCs w:val="24"/>
        </w:rPr>
        <w:t>. – 8-е изд.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испр</w:t>
      </w:r>
      <w:proofErr w:type="spellEnd"/>
      <w:r>
        <w:rPr>
          <w:rFonts w:ascii="Times New Roman" w:hAnsi="Times New Roman"/>
          <w:sz w:val="24"/>
          <w:szCs w:val="24"/>
        </w:rPr>
        <w:t>. – Москва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Академия, 2017</w:t>
      </w:r>
      <w:r w:rsidRPr="00153E53">
        <w:rPr>
          <w:rFonts w:ascii="Times New Roman" w:hAnsi="Times New Roman"/>
          <w:sz w:val="24"/>
          <w:szCs w:val="24"/>
        </w:rPr>
        <w:t xml:space="preserve">. – 320 с. - Режим доступа: </w:t>
      </w:r>
      <w:hyperlink r:id="rId9" w:history="1">
        <w:r w:rsidRPr="00153E53">
          <w:rPr>
            <w:rFonts w:ascii="Times New Roman" w:hAnsi="Times New Roman"/>
            <w:color w:val="0000FF"/>
            <w:sz w:val="24"/>
            <w:szCs w:val="24"/>
            <w:u w:val="single"/>
          </w:rPr>
          <w:t>http://www.academia-moscow.ru/reader/?id=132051</w:t>
        </w:r>
      </w:hyperlink>
      <w:r w:rsidRPr="00153E53">
        <w:rPr>
          <w:rFonts w:ascii="Times New Roman" w:hAnsi="Times New Roman"/>
          <w:sz w:val="24"/>
          <w:szCs w:val="24"/>
        </w:rPr>
        <w:t>.</w:t>
      </w:r>
    </w:p>
    <w:p w:rsidR="004F1F68" w:rsidRPr="00153E53" w:rsidRDefault="004F1F68" w:rsidP="004F1F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4F1F68" w:rsidRPr="00153E53" w:rsidRDefault="004F1F68" w:rsidP="004F1F68">
      <w:pPr>
        <w:spacing w:before="120" w:after="120" w:line="240" w:lineRule="auto"/>
        <w:ind w:left="360" w:firstLine="34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53E53">
        <w:rPr>
          <w:rFonts w:ascii="Times New Roman" w:hAnsi="Times New Roman"/>
          <w:b/>
          <w:sz w:val="24"/>
          <w:szCs w:val="24"/>
        </w:rPr>
        <w:t>3.2.2. Электронные издания (электронные ресурсы)</w:t>
      </w:r>
    </w:p>
    <w:p w:rsidR="004F1F68" w:rsidRPr="00153E53" w:rsidRDefault="004F1F68" w:rsidP="004F1F6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0"/>
        </w:rPr>
      </w:pPr>
      <w:r w:rsidRPr="00153E53">
        <w:rPr>
          <w:rFonts w:ascii="Times New Roman" w:hAnsi="Times New Roman"/>
          <w:color w:val="000000"/>
          <w:sz w:val="24"/>
          <w:szCs w:val="20"/>
        </w:rPr>
        <w:t xml:space="preserve">1.Электронно-библиотечная система издательства «Лань» [Электронный ресурс]. – Санкт-Петербург, 2010-2016. – Режим доступа: </w:t>
      </w:r>
      <w:hyperlink r:id="rId10" w:history="1">
        <w:r w:rsidRPr="00153E53">
          <w:rPr>
            <w:rFonts w:ascii="Times New Roman" w:hAnsi="Times New Roman"/>
            <w:color w:val="0000FF" w:themeColor="hyperlink"/>
            <w:sz w:val="24"/>
            <w:szCs w:val="20"/>
            <w:u w:val="single"/>
          </w:rPr>
          <w:t>http://e.lanbook.com/</w:t>
        </w:r>
      </w:hyperlink>
      <w:r w:rsidRPr="00153E53">
        <w:rPr>
          <w:rFonts w:ascii="Times New Roman" w:hAnsi="Times New Roman"/>
          <w:color w:val="000000"/>
          <w:sz w:val="24"/>
          <w:szCs w:val="20"/>
        </w:rPr>
        <w:t>; (дата обращения: 04.08.2016). – Доступ по логину и паролю.</w:t>
      </w:r>
    </w:p>
    <w:p w:rsidR="004F1F68" w:rsidRPr="00153E53" w:rsidRDefault="004F1F68" w:rsidP="004F1F6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0"/>
        </w:rPr>
      </w:pPr>
      <w:r w:rsidRPr="00153E53">
        <w:rPr>
          <w:rFonts w:ascii="Times New Roman" w:hAnsi="Times New Roman"/>
          <w:color w:val="000000"/>
          <w:sz w:val="24"/>
          <w:szCs w:val="20"/>
        </w:rPr>
        <w:t xml:space="preserve">2.Электронно-библиотечная система «Университетская библиотека онлайн [Электронный ресурс]. – Москва, 2001-2016. – Режим доступа: </w:t>
      </w:r>
      <w:hyperlink r:id="rId11" w:history="1">
        <w:r w:rsidRPr="00153E53">
          <w:rPr>
            <w:rFonts w:ascii="Times New Roman" w:hAnsi="Times New Roman"/>
            <w:color w:val="0000FF" w:themeColor="hyperlink"/>
            <w:sz w:val="24"/>
            <w:szCs w:val="20"/>
            <w:u w:val="single"/>
          </w:rPr>
          <w:t>http://biblioclub.ru/</w:t>
        </w:r>
      </w:hyperlink>
      <w:r w:rsidRPr="00153E53">
        <w:rPr>
          <w:rFonts w:ascii="Times New Roman" w:hAnsi="Times New Roman"/>
          <w:color w:val="000000"/>
          <w:sz w:val="24"/>
          <w:szCs w:val="20"/>
        </w:rPr>
        <w:t>; (дата обр</w:t>
      </w:r>
      <w:r w:rsidRPr="00153E53">
        <w:rPr>
          <w:rFonts w:ascii="Times New Roman" w:hAnsi="Times New Roman"/>
          <w:color w:val="000000"/>
          <w:sz w:val="24"/>
          <w:szCs w:val="20"/>
        </w:rPr>
        <w:t>а</w:t>
      </w:r>
      <w:r w:rsidRPr="00153E53">
        <w:rPr>
          <w:rFonts w:ascii="Times New Roman" w:hAnsi="Times New Roman"/>
          <w:color w:val="000000"/>
          <w:sz w:val="24"/>
          <w:szCs w:val="20"/>
        </w:rPr>
        <w:t>щения: 04.08.2016). – Доступ по логину и паролю.</w:t>
      </w:r>
    </w:p>
    <w:p w:rsidR="004F1F68" w:rsidRPr="00153E53" w:rsidRDefault="004F1F68" w:rsidP="004F1F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0"/>
        </w:rPr>
      </w:pPr>
      <w:r w:rsidRPr="00153E53">
        <w:rPr>
          <w:rFonts w:ascii="Times New Roman" w:hAnsi="Times New Roman"/>
          <w:color w:val="000000"/>
          <w:sz w:val="24"/>
          <w:szCs w:val="20"/>
        </w:rPr>
        <w:t>3.Издательский центр «Академия» [Электронный ресурс]</w:t>
      </w:r>
      <w:proofErr w:type="gramStart"/>
      <w:r w:rsidRPr="00153E53">
        <w:rPr>
          <w:rFonts w:ascii="Times New Roman" w:hAnsi="Times New Roman"/>
          <w:color w:val="000000"/>
          <w:sz w:val="24"/>
          <w:szCs w:val="20"/>
        </w:rPr>
        <w:t xml:space="preserve"> :</w:t>
      </w:r>
      <w:proofErr w:type="gramEnd"/>
      <w:r w:rsidRPr="00153E53">
        <w:rPr>
          <w:rFonts w:ascii="Times New Roman" w:hAnsi="Times New Roman"/>
          <w:color w:val="000000"/>
          <w:sz w:val="24"/>
          <w:szCs w:val="20"/>
        </w:rPr>
        <w:t xml:space="preserve"> сайт. – Москва, 2016. – Режим доступа: </w:t>
      </w:r>
      <w:hyperlink r:id="rId12" w:history="1">
        <w:r w:rsidRPr="00153E53">
          <w:rPr>
            <w:rFonts w:ascii="Times New Roman" w:hAnsi="Times New Roman"/>
            <w:color w:val="0000FF" w:themeColor="hyperlink"/>
            <w:sz w:val="24"/>
            <w:szCs w:val="20"/>
            <w:u w:val="single"/>
          </w:rPr>
          <w:t>http://www.academia-moscow.ru/</w:t>
        </w:r>
      </w:hyperlink>
      <w:r w:rsidRPr="00153E53">
        <w:rPr>
          <w:rFonts w:ascii="Times New Roman" w:hAnsi="Times New Roman"/>
          <w:color w:val="000000"/>
          <w:sz w:val="24"/>
          <w:szCs w:val="20"/>
        </w:rPr>
        <w:t>; (дата обращения: 04.08.2016). – Доступ по л</w:t>
      </w:r>
      <w:r w:rsidRPr="00153E53">
        <w:rPr>
          <w:rFonts w:ascii="Times New Roman" w:hAnsi="Times New Roman"/>
          <w:color w:val="000000"/>
          <w:sz w:val="24"/>
          <w:szCs w:val="20"/>
        </w:rPr>
        <w:t>о</w:t>
      </w:r>
      <w:r w:rsidRPr="00153E53">
        <w:rPr>
          <w:rFonts w:ascii="Times New Roman" w:hAnsi="Times New Roman"/>
          <w:color w:val="000000"/>
          <w:sz w:val="24"/>
          <w:szCs w:val="20"/>
        </w:rPr>
        <w:t>гину и паролю.</w:t>
      </w:r>
    </w:p>
    <w:p w:rsidR="004F1F68" w:rsidRPr="00153E53" w:rsidRDefault="004F1F68" w:rsidP="004F1F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4F1F68" w:rsidRPr="00153E53" w:rsidRDefault="004F1F68" w:rsidP="004F1F68">
      <w:pPr>
        <w:ind w:left="360" w:firstLine="349"/>
        <w:contextualSpacing/>
        <w:rPr>
          <w:rFonts w:ascii="Times New Roman" w:hAnsi="Times New Roman"/>
          <w:b/>
          <w:bCs/>
        </w:rPr>
      </w:pPr>
      <w:r w:rsidRPr="00153E53">
        <w:rPr>
          <w:rFonts w:ascii="Times New Roman" w:hAnsi="Times New Roman"/>
          <w:b/>
          <w:bCs/>
        </w:rPr>
        <w:t xml:space="preserve">3.2.3. Дополнительные источники </w:t>
      </w:r>
    </w:p>
    <w:p w:rsidR="004F1F68" w:rsidRPr="00153E53" w:rsidRDefault="004F1F68" w:rsidP="004F1F68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53E53">
        <w:rPr>
          <w:rFonts w:ascii="Times New Roman" w:hAnsi="Times New Roman"/>
          <w:sz w:val="24"/>
          <w:szCs w:val="24"/>
        </w:rPr>
        <w:t>1. История [Электронный ресурс]</w:t>
      </w:r>
      <w:proofErr w:type="gramStart"/>
      <w:r w:rsidRPr="00153E5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153E53">
        <w:rPr>
          <w:rFonts w:ascii="Times New Roman" w:hAnsi="Times New Roman"/>
          <w:sz w:val="24"/>
          <w:szCs w:val="24"/>
        </w:rPr>
        <w:t xml:space="preserve"> учебное пособие / П. С. Самыгин, К. С. Беликов, С. Е. Бережной, М. Н. Крот. - 15-е изд., стер. - Ростов-на-Дону</w:t>
      </w:r>
      <w:proofErr w:type="gramStart"/>
      <w:r w:rsidRPr="00153E5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153E53">
        <w:rPr>
          <w:rFonts w:ascii="Times New Roman" w:hAnsi="Times New Roman"/>
          <w:sz w:val="24"/>
          <w:szCs w:val="24"/>
        </w:rPr>
        <w:t xml:space="preserve"> Феникс, 201</w:t>
      </w:r>
      <w:r>
        <w:rPr>
          <w:rFonts w:ascii="Times New Roman" w:hAnsi="Times New Roman"/>
          <w:sz w:val="24"/>
          <w:szCs w:val="24"/>
        </w:rPr>
        <w:t>8</w:t>
      </w:r>
      <w:r w:rsidRPr="00153E53">
        <w:rPr>
          <w:rFonts w:ascii="Times New Roman" w:hAnsi="Times New Roman"/>
          <w:sz w:val="24"/>
          <w:szCs w:val="24"/>
        </w:rPr>
        <w:t xml:space="preserve">. - 480 </w:t>
      </w:r>
      <w:proofErr w:type="gramStart"/>
      <w:r w:rsidRPr="00153E53">
        <w:rPr>
          <w:rFonts w:ascii="Times New Roman" w:hAnsi="Times New Roman"/>
          <w:sz w:val="24"/>
          <w:szCs w:val="24"/>
        </w:rPr>
        <w:t>с</w:t>
      </w:r>
      <w:proofErr w:type="gramEnd"/>
      <w:r w:rsidRPr="00153E53">
        <w:rPr>
          <w:rFonts w:ascii="Times New Roman" w:hAnsi="Times New Roman"/>
          <w:sz w:val="24"/>
          <w:szCs w:val="24"/>
        </w:rPr>
        <w:t xml:space="preserve">. - (Среднее профессиональное образование). – Режим доступа: </w:t>
      </w:r>
      <w:hyperlink r:id="rId13" w:history="1">
        <w:r w:rsidRPr="00153E53">
          <w:rPr>
            <w:rFonts w:ascii="Times New Roman" w:hAnsi="Times New Roman"/>
            <w:color w:val="0000FF"/>
            <w:sz w:val="24"/>
            <w:szCs w:val="24"/>
            <w:u w:val="single"/>
          </w:rPr>
          <w:t>http://biblioclub.ru/index.php?page=book&amp;id=271502</w:t>
        </w:r>
      </w:hyperlink>
      <w:r w:rsidRPr="00153E53">
        <w:rPr>
          <w:rFonts w:ascii="Times New Roman" w:hAnsi="Times New Roman"/>
          <w:sz w:val="24"/>
          <w:szCs w:val="24"/>
        </w:rPr>
        <w:t>.</w:t>
      </w:r>
    </w:p>
    <w:p w:rsidR="004F1F68" w:rsidRPr="00153E53" w:rsidRDefault="004F1F68" w:rsidP="004F1F68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4F1F68" w:rsidRPr="00153E53" w:rsidRDefault="004F1F68" w:rsidP="004F1F68">
      <w:pPr>
        <w:ind w:left="360"/>
        <w:contextualSpacing/>
        <w:rPr>
          <w:rFonts w:ascii="Times New Roman" w:hAnsi="Times New Roman"/>
          <w:b/>
          <w:i/>
          <w:sz w:val="24"/>
          <w:szCs w:val="24"/>
        </w:rPr>
      </w:pPr>
      <w:r w:rsidRPr="00153E53">
        <w:rPr>
          <w:rFonts w:ascii="Times New Roman" w:hAnsi="Times New Roman"/>
          <w:b/>
          <w:i/>
          <w:sz w:val="24"/>
          <w:szCs w:val="24"/>
        </w:rPr>
        <w:t>4. КОНТРОЛЬ И ОЦЕНКА РЕЗУЛЬТАТОВ ОСВОЕНИЯ УЧЕБНОЙ ДИСЦ</w:t>
      </w:r>
      <w:r w:rsidRPr="00153E53">
        <w:rPr>
          <w:rFonts w:ascii="Times New Roman" w:hAnsi="Times New Roman"/>
          <w:b/>
          <w:i/>
          <w:sz w:val="24"/>
          <w:szCs w:val="24"/>
        </w:rPr>
        <w:t>И</w:t>
      </w:r>
      <w:r w:rsidRPr="00153E53">
        <w:rPr>
          <w:rFonts w:ascii="Times New Roman" w:hAnsi="Times New Roman"/>
          <w:b/>
          <w:i/>
          <w:sz w:val="24"/>
          <w:szCs w:val="24"/>
        </w:rPr>
        <w:t>ПЛИНЫ</w:t>
      </w:r>
    </w:p>
    <w:tbl>
      <w:tblPr>
        <w:tblW w:w="511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00"/>
        <w:gridCol w:w="3639"/>
        <w:gridCol w:w="2643"/>
      </w:tblGrid>
      <w:tr w:rsidR="004F1F68" w:rsidRPr="00153E53" w:rsidTr="00B20FA1">
        <w:trPr>
          <w:trHeight w:val="300"/>
        </w:trPr>
        <w:tc>
          <w:tcPr>
            <w:tcW w:w="1789" w:type="pct"/>
            <w:vAlign w:val="center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860" w:type="pct"/>
            <w:vAlign w:val="center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351" w:type="pct"/>
            <w:vAlign w:val="center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4F1F68" w:rsidRPr="00153E53" w:rsidTr="00B20FA1">
        <w:trPr>
          <w:trHeight w:val="290"/>
        </w:trPr>
        <w:tc>
          <w:tcPr>
            <w:tcW w:w="5000" w:type="pct"/>
            <w:gridSpan w:val="3"/>
          </w:tcPr>
          <w:p w:rsidR="004F1F68" w:rsidRPr="00153E53" w:rsidRDefault="004F1F68" w:rsidP="00B20FA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sz w:val="24"/>
                <w:szCs w:val="24"/>
              </w:rPr>
              <w:t>Знания:</w:t>
            </w:r>
          </w:p>
        </w:tc>
      </w:tr>
      <w:tr w:rsidR="004F1F68" w:rsidRPr="00153E53" w:rsidTr="00B20FA1">
        <w:trPr>
          <w:trHeight w:val="896"/>
        </w:trPr>
        <w:tc>
          <w:tcPr>
            <w:tcW w:w="1789" w:type="pct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направления разв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тия ключевых регионов мира на рубеже веков (XX и XXI вв.).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Сущность и причины локал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ных, региональных, межгос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дарственных конфликтов в конце XX - начале XXI вв.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процессы (интегр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ционные, поликультурные, миграционные и иные) политич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ского и экономического разв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тия ведущих государств и 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гионов мира.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Назначение международных организаций и основные направления их деятельности.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 роли науки, культуры и религии в сохранении и укрепл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нии национальных и госуда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ственных традиций.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и назначение важнейших правовых и законод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тельных актов мирового и 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гионального значения.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Ретроспективный анализ разв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тия отрасли.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pct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В результате освоения дисц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плины обучающийся должен знать: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направления развития ключевых регионов мира на 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беже веков (XX и XXI вв.);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сущность и причины локальных, региональных, межгосуда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ственных конфликтов в конце XX - начале XXI вв.;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процессы (интеграц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онные, поликультурные, мигр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ционные и иные) политического и экономического развития 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дущих государств и регионов мира;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назначение международных организаций и основные направл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ния их деятельности;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 роли науки, культуры и рел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гии в сохранении и укреплении национальных и государственных тр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диций;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и назначение важнейших правовых и законод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тельных актов мирового и рег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онального значения.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ретроспективный анализ разв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тия отрасли.</w:t>
            </w:r>
          </w:p>
        </w:tc>
        <w:tc>
          <w:tcPr>
            <w:tcW w:w="1351" w:type="pct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устный индивидуал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ь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ный и фронтальный опрос;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письменная работа в форме тестирования, индивидуальных зад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ний; устный индивид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альный опрос;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письменная работа в форме тестирования,  индивидуальных зад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ний;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устный контроль в форме дискуссии, и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дивидуальный опрос;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устный контроль в форме проектной де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я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тельности;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индивидуальный и фронтальный опрос;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устный контроль в форме дискуссии;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письменная работа в форме тестирования;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устный опрос – индивидуальный и фро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</w:t>
            </w: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тальный;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письменная работа в форме тестирования; </w:t>
            </w:r>
          </w:p>
        </w:tc>
      </w:tr>
      <w:tr w:rsidR="004F1F68" w:rsidRPr="00153E53" w:rsidTr="00B20FA1">
        <w:trPr>
          <w:trHeight w:val="306"/>
        </w:trPr>
        <w:tc>
          <w:tcPr>
            <w:tcW w:w="5000" w:type="pct"/>
            <w:gridSpan w:val="3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4"/>
              </w:rPr>
              <w:t>Умения:</w:t>
            </w:r>
          </w:p>
        </w:tc>
      </w:tr>
      <w:tr w:rsidR="004F1F68" w:rsidRPr="00153E53" w:rsidTr="00B20FA1">
        <w:trPr>
          <w:trHeight w:val="306"/>
        </w:trPr>
        <w:tc>
          <w:tcPr>
            <w:tcW w:w="1789" w:type="pct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Ориентироваться в совреме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н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ной экономической, политич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ской и культурной ситуации в России и мире.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Выявлять взаимосвязь отеч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ственных, региональных, м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ровых социально-экономических, политических и культурных проблем.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Определять значимость пр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о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 xml:space="preserve">фессиональной деятельности по осваиваемой профессии (специальности) для 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lastRenderedPageBreak/>
              <w:t>развития экономики в историческом контексте.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Демонстрировать гражданско-патриотическую позицию.</w:t>
            </w:r>
          </w:p>
        </w:tc>
        <w:tc>
          <w:tcPr>
            <w:tcW w:w="1860" w:type="pct"/>
          </w:tcPr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lastRenderedPageBreak/>
              <w:t>В результате освоения дисц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плины обучающийся должен уметь: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-выявлять взаимосвязь отеч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е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ственных, региональных, мир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о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вых социально-экономических, политических и культурных проблем;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-определять значимость профе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с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сиональной деятельности по осваиваемой профессии (спец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и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альности) для развития экон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о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 xml:space="preserve">мики в историческом </w:t>
            </w: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lastRenderedPageBreak/>
              <w:t>контексте;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hAnsi="Times New Roman"/>
                <w:color w:val="000000"/>
                <w:sz w:val="24"/>
                <w:szCs w:val="20"/>
              </w:rPr>
              <w:t>-демонстрировать гражданско-патриотическую позицию.</w:t>
            </w:r>
          </w:p>
        </w:tc>
        <w:tc>
          <w:tcPr>
            <w:tcW w:w="1351" w:type="pct"/>
          </w:tcPr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lastRenderedPageBreak/>
              <w:t>Ролевая игра</w:t>
            </w:r>
          </w:p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 xml:space="preserve">Ситуационные задачи </w:t>
            </w:r>
          </w:p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>Практические задания</w:t>
            </w:r>
          </w:p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 xml:space="preserve">Кейс </w:t>
            </w:r>
            <w:proofErr w:type="gramStart"/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>–з</w:t>
            </w:r>
            <w:proofErr w:type="gramEnd"/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>адания</w:t>
            </w:r>
          </w:p>
          <w:p w:rsidR="004F1F68" w:rsidRPr="00153E53" w:rsidRDefault="004F1F68" w:rsidP="00B20FA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</w:pPr>
            <w:proofErr w:type="gramStart"/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>Индивидуальные пр</w:t>
            </w: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>о</w:t>
            </w: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>екты</w:t>
            </w:r>
            <w:proofErr w:type="gramEnd"/>
          </w:p>
          <w:p w:rsidR="004F1F68" w:rsidRPr="00153E53" w:rsidRDefault="004F1F68" w:rsidP="00B20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</w:pP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 xml:space="preserve">Дифференцированный </w:t>
            </w:r>
          </w:p>
          <w:p w:rsidR="004F1F68" w:rsidRPr="00153E53" w:rsidRDefault="004F1F68" w:rsidP="00B20FA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000000"/>
                <w:sz w:val="24"/>
                <w:szCs w:val="20"/>
              </w:rPr>
            </w:pPr>
            <w:r w:rsidRPr="00153E53">
              <w:rPr>
                <w:rFonts w:ascii="Times New Roman" w:eastAsia="Arial Unicode MS" w:hAnsi="Times New Roman"/>
                <w:color w:val="000000"/>
                <w:sz w:val="24"/>
                <w:szCs w:val="20"/>
              </w:rPr>
              <w:t xml:space="preserve">                  зачет</w:t>
            </w:r>
          </w:p>
        </w:tc>
      </w:tr>
    </w:tbl>
    <w:p w:rsidR="004F1F68" w:rsidRPr="00153E53" w:rsidRDefault="004F1F68" w:rsidP="004F1F68">
      <w:pPr>
        <w:spacing w:after="0"/>
        <w:rPr>
          <w:rFonts w:ascii="Times New Roman" w:hAnsi="Times New Roman"/>
          <w:b/>
          <w:sz w:val="24"/>
          <w:szCs w:val="24"/>
        </w:rPr>
      </w:pPr>
      <w:r w:rsidRPr="00A370D1">
        <w:rPr>
          <w:rFonts w:ascii="Times New Roman" w:hAnsi="Times New Roman"/>
          <w:b/>
          <w:sz w:val="24"/>
          <w:szCs w:val="24"/>
        </w:rPr>
        <w:object w:dxaOrig="7344" w:dyaOrig="10092">
          <v:shape id="_x0000_i1026" type="#_x0000_t75" style="width:448pt;height:621pt" o:ole="">
            <v:imagedata r:id="rId14" o:title=""/>
          </v:shape>
          <o:OLEObject Type="Embed" ProgID="AcroExch.Document.7" ShapeID="_x0000_i1026" DrawAspect="Content" ObjectID="_1678876835" r:id="rId15"/>
        </w:object>
      </w:r>
    </w:p>
    <w:p w:rsidR="00CC0471" w:rsidRDefault="00CC0471">
      <w:bookmarkStart w:id="0" w:name="_GoBack"/>
      <w:bookmarkEnd w:id="0"/>
    </w:p>
    <w:sectPr w:rsidR="00CC0471" w:rsidSect="00627CD7">
      <w:footerReference w:type="even" r:id="rId16"/>
      <w:footerReference w:type="default" r:id="rId17"/>
      <w:pgSz w:w="11906" w:h="16838"/>
      <w:pgMar w:top="851" w:right="850" w:bottom="284" w:left="1701" w:header="708" w:footer="70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???????Ўю¬в?¬рЎю¬µ??¬рЎю¬У?Ўю¬в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66B" w:rsidRDefault="004F1F68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7</w:t>
    </w:r>
    <w:r>
      <w:fldChar w:fldCharType="end"/>
    </w:r>
  </w:p>
  <w:p w:rsidR="00CE366B" w:rsidRDefault="004F1F68" w:rsidP="00C56D2A">
    <w:pPr>
      <w:pStyle w:val="a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66B" w:rsidRDefault="004F1F68" w:rsidP="00820C51">
    <w:pPr>
      <w:pStyle w:val="a3"/>
      <w:framePr w:wrap="around" w:vAnchor="text" w:hAnchor="margin" w:xAlign="right" w:y="1"/>
      <w:rPr>
        <w:rStyle w:val="a5"/>
        <w:rFonts w:eastAsia="Times New Roman"/>
      </w:rPr>
    </w:pPr>
    <w:r>
      <w:rPr>
        <w:rStyle w:val="a5"/>
        <w:rFonts w:eastAsia="Times New Roman"/>
      </w:rPr>
      <w:fldChar w:fldCharType="begin"/>
    </w:r>
    <w:r>
      <w:rPr>
        <w:rStyle w:val="a5"/>
        <w:rFonts w:eastAsia="Times New Roman"/>
      </w:rPr>
      <w:instrText xml:space="preserve">PAGE  </w:instrText>
    </w:r>
    <w:r>
      <w:rPr>
        <w:rStyle w:val="a5"/>
        <w:rFonts w:eastAsia="Times New Roman"/>
      </w:rPr>
      <w:fldChar w:fldCharType="end"/>
    </w:r>
  </w:p>
  <w:p w:rsidR="00CE366B" w:rsidRDefault="004F1F68" w:rsidP="00820C51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66B" w:rsidRPr="00770486" w:rsidRDefault="004F1F68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12</w:t>
    </w:r>
    <w:r>
      <w:fldChar w:fldCharType="end"/>
    </w:r>
  </w:p>
  <w:p w:rsidR="00CE366B" w:rsidRDefault="004F1F68" w:rsidP="00820C51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AED"/>
    <w:rsid w:val="004F1F68"/>
    <w:rsid w:val="00B23AED"/>
    <w:rsid w:val="00CC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F6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Нижний колонтитул Знак Знак Знак,Нижний колонтитул1,Нижний колонтитул Знак Знак"/>
    <w:basedOn w:val="a"/>
    <w:link w:val="a4"/>
    <w:uiPriority w:val="99"/>
    <w:rsid w:val="004F1F68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3"/>
    <w:uiPriority w:val="99"/>
    <w:rsid w:val="004F1F68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4F1F6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F6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Нижний колонтитул Знак Знак Знак,Нижний колонтитул1,Нижний колонтитул Знак Знак"/>
    <w:basedOn w:val="a"/>
    <w:link w:val="a4"/>
    <w:uiPriority w:val="99"/>
    <w:rsid w:val="004F1F68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3"/>
    <w:uiPriority w:val="99"/>
    <w:rsid w:val="004F1F68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4F1F6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ademia-moscow.ru/reader/?id=132049" TargetMode="External"/><Relationship Id="rId13" Type="http://schemas.openxmlformats.org/officeDocument/2006/relationships/hyperlink" Target="http://biblioclub.ru/index.php?page=book&amp;id=271502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ww.academia-moscow.ru/" TargetMode="Externa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http://biblioclub.ru/" TargetMode="External"/><Relationship Id="rId5" Type="http://schemas.openxmlformats.org/officeDocument/2006/relationships/image" Target="media/image1.emf"/><Relationship Id="rId15" Type="http://schemas.openxmlformats.org/officeDocument/2006/relationships/oleObject" Target="embeddings/oleObject2.bin"/><Relationship Id="rId10" Type="http://schemas.openxmlformats.org/officeDocument/2006/relationships/hyperlink" Target="http://e.lanbook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academia-moscow.ru/reader/?id=132051" TargetMode="Externa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2861</Words>
  <Characters>16314</Characters>
  <Application>Microsoft Office Word</Application>
  <DocSecurity>0</DocSecurity>
  <Lines>135</Lines>
  <Paragraphs>38</Paragraphs>
  <ScaleCrop>false</ScaleCrop>
  <Company/>
  <LinksUpToDate>false</LinksUpToDate>
  <CharactersWithSpaces>19137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Н. Таймуллина</dc:creator>
  <cp:keywords/>
  <dc:description/>
  <cp:lastModifiedBy>Татьяна Н. Таймуллина</cp:lastModifiedBy>
  <cp:revision>2</cp:revision>
  <dcterms:created xsi:type="dcterms:W3CDTF">2021-04-02T10:52:00Z</dcterms:created>
  <dcterms:modified xsi:type="dcterms:W3CDTF">2021-04-02T10:53:00Z</dcterms:modified>
</cp:coreProperties>
</file>