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-5" w:tblpY="-182"/>
        <w:tblOverlap w:val="never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7938"/>
      </w:tblGrid>
      <w:tr w:rsidR="008471D8" w:rsidRPr="007F5318" w:rsidTr="006A6FD8">
        <w:trPr>
          <w:cantSplit/>
          <w:trHeight w:val="1124"/>
        </w:trPr>
        <w:tc>
          <w:tcPr>
            <w:tcW w:w="9493" w:type="dxa"/>
            <w:gridSpan w:val="2"/>
            <w:shd w:val="clear" w:color="auto" w:fill="FBE4D5" w:themeFill="accent2" w:themeFillTint="33"/>
            <w:vAlign w:val="center"/>
          </w:tcPr>
          <w:p w:rsidR="008471D8" w:rsidRPr="00553248" w:rsidRDefault="008471D8" w:rsidP="008471D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53248">
              <w:rPr>
                <w:b/>
                <w:sz w:val="24"/>
                <w:szCs w:val="24"/>
              </w:rPr>
              <w:t>Дисциплины (модули), практики,</w:t>
            </w:r>
          </w:p>
          <w:p w:rsidR="008471D8" w:rsidRPr="00553248" w:rsidRDefault="008471D8" w:rsidP="008471D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53248">
              <w:rPr>
                <w:b/>
                <w:sz w:val="24"/>
                <w:szCs w:val="24"/>
              </w:rPr>
              <w:t>предусмотренные учебным планом образовательной программой</w:t>
            </w:r>
          </w:p>
          <w:p w:rsidR="008471D8" w:rsidRPr="00553248" w:rsidRDefault="008471D8" w:rsidP="008471D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53248">
              <w:rPr>
                <w:b/>
                <w:sz w:val="24"/>
                <w:szCs w:val="24"/>
              </w:rPr>
              <w:t xml:space="preserve">среднего профессионального образования по </w:t>
            </w:r>
            <w:r>
              <w:rPr>
                <w:b/>
                <w:sz w:val="24"/>
                <w:szCs w:val="24"/>
              </w:rPr>
              <w:t xml:space="preserve">профессии </w:t>
            </w:r>
          </w:p>
          <w:p w:rsidR="008471D8" w:rsidRPr="008471D8" w:rsidRDefault="008471D8" w:rsidP="008471D8">
            <w:pPr>
              <w:ind w:left="-3511" w:right="-53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</w:t>
            </w:r>
            <w:r w:rsidRPr="008471D8">
              <w:rPr>
                <w:b/>
                <w:sz w:val="24"/>
                <w:szCs w:val="24"/>
              </w:rPr>
              <w:t>15.01.25 Станочник (металлообработка)</w:t>
            </w:r>
          </w:p>
        </w:tc>
      </w:tr>
      <w:tr w:rsidR="008471D8" w:rsidRPr="007264BF" w:rsidTr="008471D8">
        <w:tc>
          <w:tcPr>
            <w:tcW w:w="1555" w:type="dxa"/>
            <w:vAlign w:val="center"/>
          </w:tcPr>
          <w:p w:rsidR="008471D8" w:rsidRPr="007264BF" w:rsidRDefault="008471D8" w:rsidP="008471D8">
            <w:pPr>
              <w:jc w:val="center"/>
              <w:rPr>
                <w:b/>
                <w:sz w:val="22"/>
                <w:szCs w:val="22"/>
              </w:rPr>
            </w:pPr>
            <w:r w:rsidRPr="007264B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938" w:type="dxa"/>
            <w:vAlign w:val="center"/>
          </w:tcPr>
          <w:p w:rsidR="008471D8" w:rsidRPr="007264BF" w:rsidRDefault="008471D8" w:rsidP="008471D8">
            <w:pPr>
              <w:jc w:val="center"/>
              <w:rPr>
                <w:b/>
                <w:sz w:val="22"/>
                <w:szCs w:val="22"/>
              </w:rPr>
            </w:pPr>
            <w:r w:rsidRPr="007264BF">
              <w:rPr>
                <w:b/>
                <w:sz w:val="22"/>
                <w:szCs w:val="22"/>
              </w:rPr>
              <w:t>2</w:t>
            </w:r>
          </w:p>
        </w:tc>
      </w:tr>
      <w:tr w:rsidR="008471D8" w:rsidRPr="000F548C" w:rsidTr="006A6FD8">
        <w:trPr>
          <w:trHeight w:val="237"/>
        </w:trPr>
        <w:tc>
          <w:tcPr>
            <w:tcW w:w="1555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ОУД .00</w:t>
            </w:r>
          </w:p>
        </w:tc>
        <w:tc>
          <w:tcPr>
            <w:tcW w:w="7938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Общеобразовательные учебные дисциплины</w:t>
            </w:r>
          </w:p>
        </w:tc>
      </w:tr>
      <w:tr w:rsidR="008471D8" w:rsidRPr="000F548C" w:rsidTr="006A6FD8">
        <w:trPr>
          <w:trHeight w:val="237"/>
        </w:trPr>
        <w:tc>
          <w:tcPr>
            <w:tcW w:w="9493" w:type="dxa"/>
            <w:gridSpan w:val="2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Общие дисциплины</w:t>
            </w:r>
          </w:p>
        </w:tc>
      </w:tr>
      <w:tr w:rsidR="008471D8" w:rsidRPr="000F548C" w:rsidTr="008471D8">
        <w:tc>
          <w:tcPr>
            <w:tcW w:w="1555" w:type="dxa"/>
            <w:shd w:val="clear" w:color="auto" w:fill="auto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ОУД.01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 xml:space="preserve">Русский язык </w:t>
            </w:r>
          </w:p>
        </w:tc>
      </w:tr>
      <w:tr w:rsidR="008471D8" w:rsidRPr="000F548C" w:rsidTr="008471D8">
        <w:tc>
          <w:tcPr>
            <w:tcW w:w="1555" w:type="dxa"/>
            <w:shd w:val="clear" w:color="auto" w:fill="auto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ОУД.02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 xml:space="preserve">Литература 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ОУД.03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Иностранный язык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ОУД.04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Математика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ОУД.05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История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ОУД.06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Физическая культура</w:t>
            </w:r>
          </w:p>
        </w:tc>
      </w:tr>
      <w:tr w:rsidR="008471D8" w:rsidRPr="000F548C" w:rsidTr="008471D8">
        <w:trPr>
          <w:trHeight w:val="246"/>
        </w:trPr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ОУД.07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ОБЖ</w:t>
            </w:r>
          </w:p>
        </w:tc>
      </w:tr>
      <w:tr w:rsidR="008471D8" w:rsidRPr="000F548C" w:rsidTr="008471D8">
        <w:trPr>
          <w:trHeight w:val="246"/>
        </w:trPr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ОУД.08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Астрономия</w:t>
            </w:r>
          </w:p>
        </w:tc>
      </w:tr>
      <w:tr w:rsidR="008471D8" w:rsidRPr="000F548C" w:rsidTr="008471D8">
        <w:trPr>
          <w:trHeight w:val="246"/>
        </w:trPr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ОУД.09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Родная литература</w:t>
            </w:r>
          </w:p>
        </w:tc>
      </w:tr>
      <w:tr w:rsidR="008471D8" w:rsidRPr="000F548C" w:rsidTr="008471D8">
        <w:tc>
          <w:tcPr>
            <w:tcW w:w="9493" w:type="dxa"/>
            <w:gridSpan w:val="2"/>
            <w:shd w:val="clear" w:color="auto" w:fill="F2F2F2" w:themeFill="background1" w:themeFillShade="F2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По выбору из обязательных предметных областей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ОУД.10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Информатика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ОУД.11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Физика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ОУД.12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Естествознание</w:t>
            </w:r>
          </w:p>
        </w:tc>
      </w:tr>
      <w:tr w:rsidR="008471D8" w:rsidRPr="000F548C" w:rsidTr="006A6FD8">
        <w:trPr>
          <w:trHeight w:val="416"/>
        </w:trPr>
        <w:tc>
          <w:tcPr>
            <w:tcW w:w="1555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ОП.00</w:t>
            </w:r>
          </w:p>
        </w:tc>
        <w:tc>
          <w:tcPr>
            <w:tcW w:w="7938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Общепрофессиональный учебный цикл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  <w:lang w:val="en-US"/>
              </w:rPr>
            </w:pPr>
            <w:r w:rsidRPr="000F548C">
              <w:rPr>
                <w:sz w:val="22"/>
                <w:szCs w:val="22"/>
              </w:rPr>
              <w:t>ОП.</w:t>
            </w:r>
            <w:r w:rsidRPr="000F548C">
              <w:rPr>
                <w:sz w:val="22"/>
                <w:szCs w:val="22"/>
                <w:lang w:val="en-US"/>
              </w:rPr>
              <w:t>01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Технические измерения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ОП.02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Техническая графика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ОП.03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Основы электротехники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ОП.04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Основы материаловедения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ОП.05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Общие основы технологии металлообработки и работ на металлорежущих станках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ОП.06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 xml:space="preserve">Безопасность жизнедеятельности </w:t>
            </w:r>
          </w:p>
        </w:tc>
      </w:tr>
      <w:tr w:rsidR="008471D8" w:rsidRPr="000F548C" w:rsidTr="008471D8">
        <w:tc>
          <w:tcPr>
            <w:tcW w:w="1555" w:type="dxa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ОП.</w:t>
            </w:r>
            <w:r w:rsidRPr="000F548C">
              <w:rPr>
                <w:sz w:val="22"/>
                <w:szCs w:val="22"/>
                <w:lang w:val="en-US"/>
              </w:rPr>
              <w:t>0</w:t>
            </w:r>
            <w:r w:rsidRPr="000F548C">
              <w:rPr>
                <w:sz w:val="22"/>
                <w:szCs w:val="22"/>
              </w:rPr>
              <w:t>7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Охрана труда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ОП.</w:t>
            </w:r>
            <w:r w:rsidRPr="000F548C">
              <w:rPr>
                <w:sz w:val="22"/>
                <w:szCs w:val="22"/>
                <w:lang w:val="en-US"/>
              </w:rPr>
              <w:t>0</w:t>
            </w:r>
            <w:r w:rsidRPr="000F548C">
              <w:rPr>
                <w:sz w:val="22"/>
                <w:szCs w:val="22"/>
              </w:rPr>
              <w:t>8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Основы проектной деятельности</w:t>
            </w:r>
          </w:p>
        </w:tc>
      </w:tr>
      <w:tr w:rsidR="008471D8" w:rsidRPr="000F548C" w:rsidTr="006A6FD8">
        <w:tc>
          <w:tcPr>
            <w:tcW w:w="1555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П.00</w:t>
            </w:r>
          </w:p>
        </w:tc>
        <w:tc>
          <w:tcPr>
            <w:tcW w:w="7938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Профессиональный учебный цикл</w:t>
            </w:r>
          </w:p>
        </w:tc>
      </w:tr>
      <w:tr w:rsidR="008471D8" w:rsidRPr="000F548C" w:rsidTr="006A6FD8">
        <w:tc>
          <w:tcPr>
            <w:tcW w:w="1555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ПМ.00</w:t>
            </w:r>
          </w:p>
        </w:tc>
        <w:tc>
          <w:tcPr>
            <w:tcW w:w="7938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Профессиональные модули</w:t>
            </w:r>
          </w:p>
        </w:tc>
      </w:tr>
      <w:tr w:rsidR="008471D8" w:rsidRPr="000F548C" w:rsidTr="006A6FD8">
        <w:tc>
          <w:tcPr>
            <w:tcW w:w="1555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ПМ.01</w:t>
            </w:r>
          </w:p>
        </w:tc>
        <w:tc>
          <w:tcPr>
            <w:tcW w:w="7938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Программное управление металлорежущими станками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МДК.01.01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Технология металлообработки на металлорежущих станках с программным управлением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УП.01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Учебная практика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ПП.01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Производственная практика</w:t>
            </w:r>
          </w:p>
        </w:tc>
      </w:tr>
      <w:tr w:rsidR="008471D8" w:rsidRPr="000F548C" w:rsidTr="006A6FD8">
        <w:tc>
          <w:tcPr>
            <w:tcW w:w="1555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ПМ.02</w:t>
            </w:r>
          </w:p>
        </w:tc>
        <w:tc>
          <w:tcPr>
            <w:tcW w:w="7938" w:type="dxa"/>
            <w:shd w:val="clear" w:color="auto" w:fill="BDD6EE" w:themeFill="accent1" w:themeFillTint="66"/>
            <w:vAlign w:val="center"/>
          </w:tcPr>
          <w:p w:rsidR="008471D8" w:rsidRPr="000F548C" w:rsidRDefault="008471D8" w:rsidP="008471D8">
            <w:pPr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 xml:space="preserve">Обработка деталей на металлорежущих станках различного вида и типа (сверлильных, токарных, фрезерных, копировальных, шпоночных и шлифовальных) 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МДК.02.01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 xml:space="preserve">Технология обработки на металлорежущих станках 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УП.02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Учебная практика</w:t>
            </w:r>
          </w:p>
        </w:tc>
      </w:tr>
      <w:tr w:rsidR="008471D8" w:rsidRPr="000F548C" w:rsidTr="008471D8">
        <w:tc>
          <w:tcPr>
            <w:tcW w:w="1555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ПП.02</w:t>
            </w:r>
          </w:p>
        </w:tc>
        <w:tc>
          <w:tcPr>
            <w:tcW w:w="7938" w:type="dxa"/>
            <w:vAlign w:val="center"/>
          </w:tcPr>
          <w:p w:rsidR="008471D8" w:rsidRPr="000F548C" w:rsidRDefault="008471D8" w:rsidP="008471D8">
            <w:pPr>
              <w:rPr>
                <w:sz w:val="22"/>
                <w:szCs w:val="22"/>
              </w:rPr>
            </w:pPr>
            <w:r w:rsidRPr="000F548C">
              <w:rPr>
                <w:sz w:val="22"/>
                <w:szCs w:val="22"/>
              </w:rPr>
              <w:t>Производственная практика</w:t>
            </w:r>
          </w:p>
        </w:tc>
      </w:tr>
      <w:tr w:rsidR="008471D8" w:rsidRPr="000F548C" w:rsidTr="008471D8">
        <w:trPr>
          <w:trHeight w:val="79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:rsidR="008471D8" w:rsidRPr="000F548C" w:rsidRDefault="008471D8" w:rsidP="006A6FD8">
            <w:pPr>
              <w:shd w:val="clear" w:color="auto" w:fill="BDD6EE" w:themeFill="accent1" w:themeFillTint="66"/>
              <w:rPr>
                <w:b/>
                <w:sz w:val="22"/>
                <w:szCs w:val="22"/>
              </w:rPr>
            </w:pPr>
            <w:bookmarkStart w:id="0" w:name="_GoBack"/>
            <w:r w:rsidRPr="000F548C">
              <w:rPr>
                <w:b/>
                <w:sz w:val="22"/>
                <w:szCs w:val="22"/>
              </w:rPr>
              <w:t>ФК.00</w:t>
            </w:r>
          </w:p>
        </w:tc>
        <w:tc>
          <w:tcPr>
            <w:tcW w:w="7938" w:type="dxa"/>
            <w:shd w:val="clear" w:color="auto" w:fill="D9D9D9" w:themeFill="background1" w:themeFillShade="D9"/>
            <w:vAlign w:val="center"/>
          </w:tcPr>
          <w:p w:rsidR="008471D8" w:rsidRPr="000F548C" w:rsidRDefault="008471D8" w:rsidP="006A6FD8">
            <w:pPr>
              <w:shd w:val="clear" w:color="auto" w:fill="BDD6EE" w:themeFill="accent1" w:themeFillTint="66"/>
              <w:rPr>
                <w:b/>
                <w:sz w:val="22"/>
                <w:szCs w:val="22"/>
              </w:rPr>
            </w:pPr>
            <w:r w:rsidRPr="000F548C">
              <w:rPr>
                <w:b/>
                <w:sz w:val="22"/>
                <w:szCs w:val="22"/>
              </w:rPr>
              <w:t>Физическая культура</w:t>
            </w:r>
          </w:p>
        </w:tc>
      </w:tr>
      <w:bookmarkEnd w:id="0"/>
    </w:tbl>
    <w:p w:rsidR="00BA3ABC" w:rsidRDefault="00BA3ABC" w:rsidP="006A6FD8">
      <w:pPr>
        <w:shd w:val="clear" w:color="auto" w:fill="BDD6EE" w:themeFill="accent1" w:themeFillTint="66"/>
      </w:pPr>
    </w:p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F87"/>
    <w:rsid w:val="006A6FD8"/>
    <w:rsid w:val="00723F87"/>
    <w:rsid w:val="008471D8"/>
    <w:rsid w:val="00BA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0A9889-31D8-461F-8CA0-46A549001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1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8471D8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2022-03-24T10:21:00Z</dcterms:created>
  <dcterms:modified xsi:type="dcterms:W3CDTF">2022-03-24T10:50:00Z</dcterms:modified>
</cp:coreProperties>
</file>