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>
              <w:rPr>
                <w:noProof/>
              </w:rPr>
              <w:drawing>
                <wp:inline distT="0" distB="0" distL="0" distR="0" wp14:anchorId="7D49BF57" wp14:editId="113E726E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23B8A953" wp14:editId="7E4493F0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764EB" w:rsidRDefault="008764EB" w:rsidP="008764EB">
      <w:pPr>
        <w:spacing w:after="0"/>
        <w:ind w:left="-142"/>
        <w:jc w:val="center"/>
        <w:rPr>
          <w:rFonts w:ascii="Times New Roman" w:hAnsi="Times New Roman" w:cs="Times New Roman"/>
          <w:color w:val="FF0000"/>
          <w:sz w:val="36"/>
          <w:szCs w:val="36"/>
        </w:rPr>
      </w:pPr>
      <w:r w:rsidRPr="008764EB">
        <w:rPr>
          <w:rFonts w:ascii="Times New Roman" w:hAnsi="Times New Roman" w:cs="Times New Roman"/>
          <w:color w:val="FF0000"/>
          <w:sz w:val="36"/>
          <w:szCs w:val="36"/>
        </w:rPr>
        <w:t>Лингвистическая игра</w:t>
      </w:r>
      <w:r>
        <w:rPr>
          <w:rFonts w:ascii="Times New Roman" w:hAnsi="Times New Roman" w:cs="Times New Roman"/>
          <w:color w:val="FF0000"/>
          <w:sz w:val="36"/>
          <w:szCs w:val="36"/>
        </w:rPr>
        <w:t xml:space="preserve"> </w:t>
      </w:r>
      <w:r w:rsidRPr="008764EB">
        <w:rPr>
          <w:rFonts w:ascii="Times New Roman" w:hAnsi="Times New Roman" w:cs="Times New Roman"/>
          <w:color w:val="FF0000"/>
          <w:sz w:val="36"/>
          <w:szCs w:val="36"/>
        </w:rPr>
        <w:t>“Говорим правильно”</w:t>
      </w:r>
    </w:p>
    <w:p w:rsidR="008764EB" w:rsidRPr="008764EB" w:rsidRDefault="0022222A" w:rsidP="008764EB">
      <w:pPr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FA1C1FD" wp14:editId="1B9BD3B7">
            <wp:extent cx="304800" cy="3048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13E21"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006BB5" w:rsidRPr="001C0FF8">
        <w:rPr>
          <w:rFonts w:ascii="Times New Roman" w:hAnsi="Times New Roman" w:cs="Times New Roman"/>
          <w:sz w:val="28"/>
          <w:szCs w:val="28"/>
        </w:rPr>
        <w:t xml:space="preserve"> </w:t>
      </w:r>
      <w:r w:rsidR="00006BB5"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8764EB" w:rsidRPr="008764EB">
        <w:rPr>
          <w:rFonts w:ascii="Times New Roman" w:hAnsi="Times New Roman" w:cs="Times New Roman"/>
          <w:noProof/>
          <w:sz w:val="28"/>
          <w:szCs w:val="28"/>
          <w:lang w:eastAsia="ru-RU"/>
        </w:rPr>
        <w:t>Сегодня провели лингвистическую  игру «Говорим правильно» с воспитанниками средней группы, который направлен сохранение родных языков в РТ.</w:t>
      </w:r>
    </w:p>
    <w:p w:rsidR="004C6CA5" w:rsidRDefault="008764EB" w:rsidP="008764EB">
      <w:pPr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8764EB">
        <w:rPr>
          <w:rFonts w:ascii="Times New Roman" w:hAnsi="Times New Roman" w:cs="Times New Roman"/>
          <w:noProof/>
          <w:sz w:val="28"/>
          <w:szCs w:val="28"/>
          <w:lang w:eastAsia="ru-RU"/>
        </w:rPr>
        <w:t>Игра создала особую эмоционально-игровую среду, в которой возникли условия для включения детей в активный процесс познавательной деятельности.В ходе игры дети познакомились с названиями птиц, их поводками на родном (татарском) и русском языках,учили пословицы и поговорки. На прогулке дети продолжили тему дня и угостили птиц зернышком.#годродныхязыковинародногоединства#</w:t>
      </w:r>
    </w:p>
    <w:p w:rsidR="008764EB" w:rsidRDefault="008764EB" w:rsidP="008764EB">
      <w:pPr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C6CA5" w:rsidRDefault="008764EB" w:rsidP="001C0FF8">
      <w:pPr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6D5489">
            <wp:extent cx="3105150" cy="29564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6452" cy="2957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1A2A240">
            <wp:extent cx="3145790" cy="29203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2920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06BB5" w:rsidRDefault="00006BB5" w:rsidP="004C6CA5">
      <w:pPr>
        <w:tabs>
          <w:tab w:val="center" w:pos="5173"/>
        </w:tabs>
        <w:spacing w:after="0" w:line="240" w:lineRule="auto"/>
        <w:ind w:left="-142"/>
        <w:jc w:val="both"/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 </w:t>
      </w:r>
      <w:r w:rsidR="004C6CA5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ab/>
        <w:t xml:space="preserve">         </w:t>
      </w:r>
    </w:p>
    <w:p w:rsidR="00006BB5" w:rsidRPr="000D4692" w:rsidRDefault="00006BB5" w:rsidP="00F90431">
      <w:pPr>
        <w:spacing w:after="0" w:line="240" w:lineRule="auto"/>
        <w:ind w:left="-142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     </w:t>
      </w:r>
      <w:bookmarkStart w:id="0" w:name="_GoBack"/>
      <w:r w:rsidR="008764EB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7046D508">
            <wp:extent cx="2162175" cy="1996280"/>
            <wp:effectExtent l="0" t="0" r="0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76" cy="19939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  <w:r w:rsidR="00415258" w:rsidRPr="00415258">
        <w:rPr>
          <w:noProof/>
          <w:lang w:eastAsia="ru-RU"/>
        </w:rPr>
        <w:t xml:space="preserve"> </w:t>
      </w:r>
      <w:r w:rsidR="008764EB">
        <w:rPr>
          <w:noProof/>
          <w:lang w:eastAsia="ru-RU"/>
        </w:rPr>
        <w:t xml:space="preserve">                                 </w:t>
      </w:r>
      <w:r w:rsidR="008764EB">
        <w:rPr>
          <w:noProof/>
          <w:lang w:eastAsia="ru-RU"/>
        </w:rPr>
        <w:drawing>
          <wp:inline distT="0" distB="0" distL="0" distR="0" wp14:anchorId="2783CE17">
            <wp:extent cx="2038350" cy="199072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215" cy="1997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006BB5" w:rsidRPr="000D4692" w:rsidSect="004C6CA5">
      <w:pgSz w:w="11906" w:h="16838"/>
      <w:pgMar w:top="1134" w:right="566" w:bottom="426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C0FF8"/>
    <w:rsid w:val="0022222A"/>
    <w:rsid w:val="00415258"/>
    <w:rsid w:val="004C6CA5"/>
    <w:rsid w:val="00543F86"/>
    <w:rsid w:val="006868A4"/>
    <w:rsid w:val="008764EB"/>
    <w:rsid w:val="008F3517"/>
    <w:rsid w:val="00A13E21"/>
    <w:rsid w:val="00AA4E5E"/>
    <w:rsid w:val="00CA36D3"/>
    <w:rsid w:val="00D41231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EDC1EB-72FD-4312-953A-BB2F32A80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10</cp:revision>
  <dcterms:created xsi:type="dcterms:W3CDTF">2021-07-28T07:33:00Z</dcterms:created>
  <dcterms:modified xsi:type="dcterms:W3CDTF">2021-08-02T10:58:00Z</dcterms:modified>
</cp:coreProperties>
</file>