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b"/>
        <w:tblW w:w="1054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5245"/>
        <w:gridCol w:w="3029"/>
      </w:tblGrid>
      <w:tr w:rsidR="00F06723" w:rsidTr="00F06723">
        <w:tc>
          <w:tcPr>
            <w:tcW w:w="2268" w:type="dxa"/>
          </w:tcPr>
          <w:p w:rsidR="00F06723" w:rsidRDefault="00F06723" w:rsidP="00F06723">
            <w:pPr>
              <w:pStyle w:val="a9"/>
              <w:spacing w:before="0" w:beforeAutospacing="0" w:after="200" w:afterAutospacing="0"/>
              <w:ind w:left="-578"/>
              <w:jc w:val="center"/>
              <w:textAlignment w:val="baseline"/>
              <w:rPr>
                <w:rFonts w:cs="Arial"/>
                <w:b/>
                <w:bCs/>
                <w:color w:val="000000" w:themeColor="text1"/>
                <w:kern w:val="24"/>
              </w:rPr>
            </w:pPr>
            <w:r>
              <w:rPr>
                <w:noProof/>
              </w:rPr>
              <w:t xml:space="preserve">       </w:t>
            </w:r>
            <w:r w:rsidR="00CE0F9F" w:rsidRPr="00AB3ACF">
              <w:rPr>
                <w:noProof/>
              </w:rPr>
              <mc:AlternateContent>
                <mc:Choice Requires="wps">
                  <w:drawing>
                    <wp:inline distT="0" distB="0" distL="0" distR="0" wp14:anchorId="175985C9" wp14:editId="606E2105">
                      <wp:extent cx="304800" cy="304800"/>
                      <wp:effectExtent l="0" t="0" r="0" b="0"/>
                      <wp:docPr id="1" name="Прямоугольник 1" descr="blob:https://web.whatsapp.com/ddc20d7d-0ca3-4af5-a40b-383b76a3cd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 o:spid="_x0000_s1026" alt="Описание: blob:https://web.whatsapp.com/ddc20d7d-0ca3-4af5-a40b-383b76a3cd2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" filled="f" stroked="f">
                      <o:lock v:ext="edit" aspectratio="t"/>
                      <w10:anchorlock/>
                    </v:rect>
                  </w:pict>
                </mc:Fallback>
              </mc:AlternateContent>
            </w:r>
            <w:r>
              <w:rPr>
                <w:noProof/>
              </w:rPr>
              <w:drawing>
                <wp:inline distT="0" distB="0" distL="0" distR="0" wp14:anchorId="7BF5B513" wp14:editId="1C308833">
                  <wp:extent cx="1381125" cy="1381125"/>
                  <wp:effectExtent l="0" t="0" r="9525" b="9525"/>
                  <wp:docPr id="9" name="Рисунок 9" descr="G:\ГРАНТ\Логотип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ГРАНТ\Логотип 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81266" cy="1381266"/>
                          </a:xfrm>
                          <a:prstGeom prst="rect">
                            <a:avLst/>
                          </a:prstGeom>
                          <a:noFill/>
                          <a:ln>
                            <a:noFill/>
                          </a:ln>
                        </pic:spPr>
                      </pic:pic>
                    </a:graphicData>
                  </a:graphic>
                </wp:inline>
              </w:drawing>
            </w:r>
          </w:p>
        </w:tc>
        <w:tc>
          <w:tcPr>
            <w:tcW w:w="5245" w:type="dxa"/>
          </w:tcPr>
          <w:p w:rsidR="00F06723" w:rsidRPr="00543F86" w:rsidRDefault="00F06723" w:rsidP="00F06723">
            <w:pPr>
              <w:pStyle w:val="a9"/>
              <w:spacing w:before="0" w:beforeAutospacing="0" w:after="200" w:afterAutospacing="0"/>
              <w:jc w:val="center"/>
              <w:textAlignment w:val="baseline"/>
              <w:rPr>
                <w:color w:val="00B050"/>
                <w:sz w:val="28"/>
                <w:szCs w:val="28"/>
              </w:rPr>
            </w:pPr>
            <w:r w:rsidRPr="00543F86">
              <w:rPr>
                <w:rFonts w:cs="Arial"/>
                <w:b/>
                <w:bCs/>
                <w:color w:val="00B050"/>
                <w:kern w:val="24"/>
                <w:sz w:val="28"/>
                <w:szCs w:val="28"/>
              </w:rPr>
              <w:t xml:space="preserve">Муниципальное бюджетное дошкольное образовательное учреждение «Сабинский детский сад общеразвивающего вида №3 «Шоколад» </w:t>
            </w:r>
            <w:proofErr w:type="spellStart"/>
            <w:r w:rsidRPr="00543F86">
              <w:rPr>
                <w:rFonts w:cs="Arial"/>
                <w:b/>
                <w:bCs/>
                <w:color w:val="00B050"/>
                <w:kern w:val="24"/>
                <w:sz w:val="28"/>
                <w:szCs w:val="28"/>
              </w:rPr>
              <w:t>п.г.т</w:t>
            </w:r>
            <w:proofErr w:type="spellEnd"/>
            <w:r w:rsidRPr="00543F86">
              <w:rPr>
                <w:rFonts w:cs="Arial"/>
                <w:b/>
                <w:bCs/>
                <w:color w:val="00B050"/>
                <w:kern w:val="24"/>
                <w:sz w:val="28"/>
                <w:szCs w:val="28"/>
              </w:rPr>
              <w:t>. Богатые Сабы Сабинского муниципального района Республики Татарстан»</w:t>
            </w:r>
          </w:p>
          <w:p w:rsidR="00F06723" w:rsidRDefault="00F06723" w:rsidP="00F06723">
            <w:pPr>
              <w:pStyle w:val="a9"/>
              <w:spacing w:before="0" w:beforeAutospacing="0" w:after="200" w:afterAutospacing="0"/>
              <w:jc w:val="right"/>
              <w:textAlignment w:val="baseline"/>
              <w:rPr>
                <w:rFonts w:cs="Arial"/>
                <w:b/>
                <w:bCs/>
                <w:color w:val="000000" w:themeColor="text1"/>
                <w:kern w:val="24"/>
              </w:rPr>
            </w:pPr>
          </w:p>
        </w:tc>
        <w:tc>
          <w:tcPr>
            <w:tcW w:w="3029" w:type="dxa"/>
          </w:tcPr>
          <w:p w:rsidR="00F06723" w:rsidRDefault="00F06723" w:rsidP="00F06723">
            <w:pPr>
              <w:pStyle w:val="a9"/>
              <w:spacing w:before="0" w:beforeAutospacing="0" w:after="200" w:afterAutospacing="0"/>
              <w:ind w:left="-108"/>
              <w:jc w:val="center"/>
              <w:textAlignment w:val="baseline"/>
              <w:rPr>
                <w:rFonts w:cs="Arial"/>
                <w:b/>
                <w:bCs/>
                <w:color w:val="000000" w:themeColor="text1"/>
                <w:kern w:val="24"/>
              </w:rPr>
            </w:pPr>
            <w:r w:rsidRPr="00F06723">
              <w:rPr>
                <w:rFonts w:cs="Arial"/>
                <w:b/>
                <w:bCs/>
                <w:noProof/>
                <w:color w:val="000000" w:themeColor="text1"/>
                <w:kern w:val="24"/>
              </w:rPr>
              <w:drawing>
                <wp:inline distT="0" distB="0" distL="0" distR="0" wp14:anchorId="0CE5CE65" wp14:editId="672B9F34">
                  <wp:extent cx="1428750" cy="1809750"/>
                  <wp:effectExtent l="0" t="0" r="0" b="0"/>
                  <wp:docPr id="11" name="Рисунок 11" descr="Coat of Arms of Saby rayon (Tatarst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at of Arms of Saby rayon (Tatarstan).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809750"/>
                          </a:xfrm>
                          <a:prstGeom prst="rect">
                            <a:avLst/>
                          </a:prstGeom>
                          <a:noFill/>
                          <a:ln>
                            <a:noFill/>
                          </a:ln>
                        </pic:spPr>
                      </pic:pic>
                    </a:graphicData>
                  </a:graphic>
                </wp:inline>
              </w:drawing>
            </w:r>
          </w:p>
        </w:tc>
      </w:tr>
    </w:tbl>
    <w:p w:rsidR="00BC01B5" w:rsidRDefault="00C00218" w:rsidP="00BC01B5">
      <w:pPr>
        <w:spacing w:after="0"/>
        <w:ind w:left="-142"/>
        <w:jc w:val="center"/>
        <w:rPr>
          <w:rFonts w:ascii="Times New Roman" w:hAnsi="Times New Roman" w:cs="Times New Roman"/>
          <w:noProof/>
          <w:color w:val="FF0000"/>
          <w:sz w:val="28"/>
          <w:szCs w:val="28"/>
          <w:lang w:val="tt-RU" w:eastAsia="ru-RU"/>
        </w:rPr>
      </w:pPr>
      <w:r>
        <w:rPr>
          <w:rFonts w:ascii="Times New Roman" w:hAnsi="Times New Roman" w:cs="Times New Roman"/>
          <w:noProof/>
          <w:color w:val="FF0000"/>
          <w:sz w:val="28"/>
          <w:szCs w:val="28"/>
          <w:lang w:val="tt-RU" w:eastAsia="ru-RU"/>
        </w:rPr>
        <w:t>Корбан ашы кичәсе</w:t>
      </w:r>
    </w:p>
    <w:p w:rsidR="00C00218" w:rsidRDefault="008D330B" w:rsidP="005A64B4">
      <w:pPr>
        <w:ind w:firstLine="851"/>
        <w:rPr>
          <w:rFonts w:ascii="Times New Roman" w:hAnsi="Times New Roman" w:cs="Times New Roman"/>
          <w:sz w:val="28"/>
          <w:szCs w:val="28"/>
          <w:lang w:val="tt-RU"/>
        </w:rPr>
      </w:pPr>
      <w:r>
        <w:rPr>
          <w:rFonts w:ascii="Times New Roman" w:hAnsi="Times New Roman" w:cs="Times New Roman"/>
          <w:sz w:val="28"/>
          <w:szCs w:val="28"/>
          <w:lang w:val="tt-RU"/>
        </w:rPr>
        <w:t>30</w:t>
      </w:r>
      <w:bookmarkStart w:id="0" w:name="_GoBack"/>
      <w:bookmarkEnd w:id="0"/>
      <w:r w:rsidR="005A64B4" w:rsidRPr="005A64B4">
        <w:rPr>
          <w:rFonts w:ascii="Times New Roman" w:hAnsi="Times New Roman" w:cs="Times New Roman"/>
          <w:sz w:val="28"/>
          <w:szCs w:val="28"/>
          <w:lang w:val="tt-RU"/>
        </w:rPr>
        <w:t xml:space="preserve"> июль көнне Саба 3 нче номерлы «Шоколад» балалар бакчасында Корбан бәйрәменә багышланган «Корбан ашы» бәйрәме үткәрелде. Тантанага Алмаз мулла чакырылган иде. Ул балаларга кызыклы вәгазь сөйләде, Коръән сүрәләре укыды. Корбан гаете өч-дүрт көн дәвам итүен һәм туганнарга, дусларга бүләкләр тапшырырга кирәклеген аңлатып узды. “Бу көннәрдә һәр дини кеше  үз йортының түбәсе астына мөмкин кадәр күбрәк кунаклар җыярга тырыша, Корбан  итеннән бу бәйрәм өчен традицион ризыклар пешерелә, өстәвенә, ашлар күбрәк булган саен-яхшырак була”, - дип күп мәгълүматлар бирде Алмаз мулла.  Балалар мулланың вәгазьләрен игътибар белән тыңладылар. Соңыннан  Корбан итеннән әзерләнгән аш белән сыйландылар.</w:t>
      </w:r>
    </w:p>
    <w:p w:rsidR="00874E23" w:rsidRDefault="00C00218" w:rsidP="00BC01B5">
      <w:pPr>
        <w:spacing w:after="0"/>
        <w:ind w:left="-142"/>
        <w:jc w:val="center"/>
        <w:rPr>
          <w:rFonts w:ascii="Times New Roman" w:hAnsi="Times New Roman" w:cs="Times New Roman"/>
          <w:noProof/>
          <w:color w:val="FF0000"/>
          <w:sz w:val="28"/>
          <w:szCs w:val="28"/>
          <w:lang w:val="tt-RU" w:eastAsia="ru-RU"/>
        </w:rPr>
      </w:pPr>
      <w:r>
        <w:rPr>
          <w:noProof/>
          <w:lang w:eastAsia="ru-RU"/>
        </w:rPr>
        <w:drawing>
          <wp:inline distT="0" distB="0" distL="0" distR="0" wp14:anchorId="4022F87B" wp14:editId="4C5F2182">
            <wp:extent cx="3959424" cy="2969568"/>
            <wp:effectExtent l="0" t="0" r="3175" b="2540"/>
            <wp:docPr id="5122" name="Picture 2" descr="G:\Информация на сайт главы\30.07.Информация\Фотографии\фот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G:\Информация на сайт главы\30.07.Информация\Фотографии\фото.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59424" cy="2969568"/>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sectPr w:rsidR="00874E23" w:rsidSect="00874E23">
      <w:pgSz w:w="11906" w:h="16838"/>
      <w:pgMar w:top="1134" w:right="707" w:bottom="567" w:left="851" w:header="708" w:footer="708" w:gutter="0"/>
      <w:pgBorders w:offsetFrom="page">
        <w:top w:val="thinThickSmallGap" w:sz="24" w:space="24" w:color="00B050"/>
        <w:left w:val="thinThickSmallGap" w:sz="24" w:space="24" w:color="00B050"/>
        <w:bottom w:val="thickThinSmallGap" w:sz="24" w:space="24" w:color="00B050"/>
        <w:right w:val="thickThinSmallGap" w:sz="24" w:space="24" w:color="00B05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36D3" w:rsidRDefault="00CA36D3" w:rsidP="00CA36D3">
      <w:pPr>
        <w:spacing w:after="0" w:line="240" w:lineRule="auto"/>
      </w:pPr>
      <w:r>
        <w:separator/>
      </w:r>
    </w:p>
  </w:endnote>
  <w:endnote w:type="continuationSeparator" w:id="0">
    <w:p w:rsidR="00CA36D3" w:rsidRDefault="00CA36D3" w:rsidP="00CA3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36D3" w:rsidRDefault="00CA36D3" w:rsidP="00CA36D3">
      <w:pPr>
        <w:spacing w:after="0" w:line="240" w:lineRule="auto"/>
      </w:pPr>
      <w:r>
        <w:separator/>
      </w:r>
    </w:p>
  </w:footnote>
  <w:footnote w:type="continuationSeparator" w:id="0">
    <w:p w:rsidR="00CA36D3" w:rsidRDefault="00CA36D3" w:rsidP="00CA36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96C"/>
    <w:rsid w:val="00006BB5"/>
    <w:rsid w:val="000D4692"/>
    <w:rsid w:val="00176AA0"/>
    <w:rsid w:val="001C0FF8"/>
    <w:rsid w:val="0022222A"/>
    <w:rsid w:val="002D4512"/>
    <w:rsid w:val="00415258"/>
    <w:rsid w:val="0043471F"/>
    <w:rsid w:val="00543F86"/>
    <w:rsid w:val="005A64B4"/>
    <w:rsid w:val="005C2F41"/>
    <w:rsid w:val="006868A4"/>
    <w:rsid w:val="00874E23"/>
    <w:rsid w:val="008D330B"/>
    <w:rsid w:val="008F3517"/>
    <w:rsid w:val="00A13E21"/>
    <w:rsid w:val="00A65863"/>
    <w:rsid w:val="00AA4E5E"/>
    <w:rsid w:val="00AB3ACF"/>
    <w:rsid w:val="00B76ECC"/>
    <w:rsid w:val="00BC01B5"/>
    <w:rsid w:val="00BE6DD9"/>
    <w:rsid w:val="00C00218"/>
    <w:rsid w:val="00C2016A"/>
    <w:rsid w:val="00CA36D3"/>
    <w:rsid w:val="00CE0F9F"/>
    <w:rsid w:val="00EA3B5E"/>
    <w:rsid w:val="00F06723"/>
    <w:rsid w:val="00F0696C"/>
    <w:rsid w:val="00F7389C"/>
    <w:rsid w:val="00F904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36D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36D3"/>
    <w:rPr>
      <w:rFonts w:ascii="Tahoma" w:hAnsi="Tahoma" w:cs="Tahoma"/>
      <w:sz w:val="16"/>
      <w:szCs w:val="16"/>
    </w:rPr>
  </w:style>
  <w:style w:type="paragraph" w:styleId="a5">
    <w:name w:val="header"/>
    <w:basedOn w:val="a"/>
    <w:link w:val="a6"/>
    <w:uiPriority w:val="99"/>
    <w:unhideWhenUsed/>
    <w:rsid w:val="00CA36D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A36D3"/>
  </w:style>
  <w:style w:type="paragraph" w:styleId="a7">
    <w:name w:val="footer"/>
    <w:basedOn w:val="a"/>
    <w:link w:val="a8"/>
    <w:uiPriority w:val="99"/>
    <w:unhideWhenUsed/>
    <w:rsid w:val="00CA36D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A36D3"/>
  </w:style>
  <w:style w:type="paragraph" w:styleId="a9">
    <w:name w:val="Normal (Web)"/>
    <w:basedOn w:val="a"/>
    <w:uiPriority w:val="99"/>
    <w:semiHidden/>
    <w:unhideWhenUsed/>
    <w:rsid w:val="00CA36D3"/>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a">
    <w:name w:val="Hyperlink"/>
    <w:basedOn w:val="a0"/>
    <w:uiPriority w:val="99"/>
    <w:semiHidden/>
    <w:unhideWhenUsed/>
    <w:rsid w:val="00CA36D3"/>
    <w:rPr>
      <w:color w:val="0000FF"/>
      <w:u w:val="single"/>
    </w:rPr>
  </w:style>
  <w:style w:type="table" w:styleId="ab">
    <w:name w:val="Table Grid"/>
    <w:basedOn w:val="a1"/>
    <w:uiPriority w:val="59"/>
    <w:rsid w:val="00F06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36D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36D3"/>
    <w:rPr>
      <w:rFonts w:ascii="Tahoma" w:hAnsi="Tahoma" w:cs="Tahoma"/>
      <w:sz w:val="16"/>
      <w:szCs w:val="16"/>
    </w:rPr>
  </w:style>
  <w:style w:type="paragraph" w:styleId="a5">
    <w:name w:val="header"/>
    <w:basedOn w:val="a"/>
    <w:link w:val="a6"/>
    <w:uiPriority w:val="99"/>
    <w:unhideWhenUsed/>
    <w:rsid w:val="00CA36D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A36D3"/>
  </w:style>
  <w:style w:type="paragraph" w:styleId="a7">
    <w:name w:val="footer"/>
    <w:basedOn w:val="a"/>
    <w:link w:val="a8"/>
    <w:uiPriority w:val="99"/>
    <w:unhideWhenUsed/>
    <w:rsid w:val="00CA36D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A36D3"/>
  </w:style>
  <w:style w:type="paragraph" w:styleId="a9">
    <w:name w:val="Normal (Web)"/>
    <w:basedOn w:val="a"/>
    <w:uiPriority w:val="99"/>
    <w:semiHidden/>
    <w:unhideWhenUsed/>
    <w:rsid w:val="00CA36D3"/>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a">
    <w:name w:val="Hyperlink"/>
    <w:basedOn w:val="a0"/>
    <w:uiPriority w:val="99"/>
    <w:semiHidden/>
    <w:unhideWhenUsed/>
    <w:rsid w:val="00CA36D3"/>
    <w:rPr>
      <w:color w:val="0000FF"/>
      <w:u w:val="single"/>
    </w:rPr>
  </w:style>
  <w:style w:type="table" w:styleId="ab">
    <w:name w:val="Table Grid"/>
    <w:basedOn w:val="a1"/>
    <w:uiPriority w:val="59"/>
    <w:rsid w:val="00F06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0185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F827A4-BBF1-4CC7-93F8-611031E00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358</TotalTime>
  <Pages>1</Pages>
  <Words>137</Words>
  <Characters>785</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22</cp:revision>
  <dcterms:created xsi:type="dcterms:W3CDTF">2021-07-28T07:33:00Z</dcterms:created>
  <dcterms:modified xsi:type="dcterms:W3CDTF">2021-08-09T11:22:00Z</dcterms:modified>
</cp:coreProperties>
</file>