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094" w:type="dxa"/>
        <w:tblInd w:w="-743" w:type="dxa"/>
        <w:tblLayout w:type="fixed"/>
        <w:tblLook w:val="0000" w:firstRow="0" w:lastRow="0" w:firstColumn="0" w:lastColumn="0" w:noHBand="0" w:noVBand="0"/>
      </w:tblPr>
      <w:tblGrid>
        <w:gridCol w:w="3750"/>
        <w:gridCol w:w="6344"/>
      </w:tblGrid>
      <w:tr w:rsidR="00EA3E8F" w:rsidRPr="005D4C7B" w:rsidTr="00C06D41">
        <w:trPr>
          <w:trHeight w:val="485"/>
        </w:trPr>
        <w:tc>
          <w:tcPr>
            <w:tcW w:w="10094" w:type="dxa"/>
            <w:gridSpan w:val="2"/>
          </w:tcPr>
          <w:p w:rsidR="00EA3E8F" w:rsidRPr="00EB506B" w:rsidRDefault="00EA3E8F" w:rsidP="00C06D41">
            <w:pPr>
              <w:pStyle w:val="a4"/>
            </w:pPr>
            <w:r w:rsidRPr="00EB506B">
              <w:rPr>
                <w:spacing w:val="-8"/>
              </w:rPr>
              <w:t>Муниципальное бюджетное</w:t>
            </w:r>
            <w:r w:rsidRPr="00EB506B">
              <w:rPr>
                <w:lang w:val="tt-RU"/>
              </w:rPr>
              <w:t xml:space="preserve"> </w:t>
            </w:r>
            <w:r w:rsidRPr="00EB506B">
              <w:rPr>
                <w:spacing w:val="-8"/>
              </w:rPr>
              <w:t>дошкольное образовательное учреждение  «</w:t>
            </w:r>
            <w:proofErr w:type="spellStart"/>
            <w:r w:rsidRPr="00EB506B">
              <w:rPr>
                <w:spacing w:val="-8"/>
              </w:rPr>
              <w:t>Шугуровский</w:t>
            </w:r>
            <w:proofErr w:type="spellEnd"/>
            <w:r w:rsidRPr="00EB506B">
              <w:rPr>
                <w:spacing w:val="-8"/>
              </w:rPr>
              <w:t xml:space="preserve"> детский сад общеразвивающего вида «Тургай»</w:t>
            </w:r>
            <w:r w:rsidRPr="00EB506B">
              <w:rPr>
                <w:lang w:val="tt-RU"/>
              </w:rPr>
              <w:t xml:space="preserve"> </w:t>
            </w:r>
            <w:r w:rsidRPr="00EB506B">
              <w:rPr>
                <w:spacing w:val="-8"/>
              </w:rPr>
              <w:t>муниципального  образования «</w:t>
            </w:r>
            <w:proofErr w:type="spellStart"/>
            <w:r w:rsidRPr="00EB506B">
              <w:rPr>
                <w:spacing w:val="-8"/>
              </w:rPr>
              <w:t>Лениногорский</w:t>
            </w:r>
            <w:proofErr w:type="spellEnd"/>
            <w:r w:rsidRPr="00EB506B">
              <w:rPr>
                <w:spacing w:val="-8"/>
              </w:rPr>
              <w:t xml:space="preserve"> муниципальный район» Республики Татарстан</w:t>
            </w:r>
          </w:p>
          <w:p w:rsidR="00EA3E8F" w:rsidRPr="00EB506B" w:rsidRDefault="00EA3E8F" w:rsidP="00C06D41">
            <w:pPr>
              <w:pStyle w:val="a4"/>
              <w:rPr>
                <w:lang w:val="tt-RU"/>
              </w:rPr>
            </w:pPr>
            <w:r w:rsidRPr="00EB506B">
              <w:rPr>
                <w:lang w:val="tt-RU"/>
              </w:rPr>
              <w:t xml:space="preserve">Татарстан Республикасы      “Лениногорск муниципаль районы»  муниципаль берәмлегенең  “Шөгер гомумүстерешле балалар бакчасы “Туграй”мэктэпкэчэ белем биру учреждениясе 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</w:p>
        </w:tc>
      </w:tr>
      <w:tr w:rsidR="00EA3E8F" w:rsidRPr="00672D04" w:rsidTr="00C06D41">
        <w:trPr>
          <w:trHeight w:val="485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Уровень мероприятия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pStyle w:val="a4"/>
              <w:rPr>
                <w:spacing w:val="-8"/>
              </w:rPr>
            </w:pPr>
            <w:r w:rsidRPr="00EB506B">
              <w:rPr>
                <w:spacing w:val="-8"/>
              </w:rPr>
              <w:t>«</w:t>
            </w:r>
            <w:proofErr w:type="spellStart"/>
            <w:r w:rsidRPr="00EB506B">
              <w:rPr>
                <w:spacing w:val="-8"/>
              </w:rPr>
              <w:t>Шугуровский</w:t>
            </w:r>
            <w:proofErr w:type="spellEnd"/>
            <w:r w:rsidRPr="00EB506B">
              <w:rPr>
                <w:spacing w:val="-8"/>
              </w:rPr>
              <w:t xml:space="preserve"> детский сад общеразвивающего вида «Тургай»</w:t>
            </w:r>
          </w:p>
          <w:p w:rsidR="00EA3E8F" w:rsidRPr="00EB506B" w:rsidRDefault="00EA3E8F" w:rsidP="00C06D41">
            <w:pPr>
              <w:pStyle w:val="a4"/>
            </w:pPr>
            <w:r w:rsidRPr="00EB506B">
              <w:rPr>
                <w:lang w:val="tt-RU"/>
              </w:rPr>
              <w:t>“Шөгер гомумүстерешле балалар бакчасы “Тургай”</w:t>
            </w:r>
          </w:p>
        </w:tc>
      </w:tr>
      <w:tr w:rsidR="00EA3E8F" w:rsidRPr="00672D04" w:rsidTr="00C06D41">
        <w:trPr>
          <w:trHeight w:val="341"/>
        </w:trPr>
        <w:tc>
          <w:tcPr>
            <w:tcW w:w="3750" w:type="dxa"/>
          </w:tcPr>
          <w:p w:rsidR="00EA3E8F" w:rsidRPr="00672D04" w:rsidRDefault="00EA3E8F" w:rsidP="00C06D41">
            <w:pPr>
              <w:rPr>
                <w:rFonts w:ascii="Times New Roman" w:hAnsi="Times New Roman" w:cs="Times New Roman"/>
              </w:rPr>
            </w:pPr>
            <w:r w:rsidRPr="00672D04">
              <w:rPr>
                <w:rFonts w:ascii="Times New Roman" w:hAnsi="Times New Roman" w:cs="Times New Roman"/>
              </w:rPr>
              <w:t xml:space="preserve">Место проведения 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Кабинет татарского язык</w:t>
            </w:r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а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Татар </w:t>
            </w:r>
            <w:proofErr w:type="gramStart"/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теле</w:t>
            </w:r>
            <w:proofErr w:type="gramEnd"/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б</w:t>
            </w:r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  <w:t>үлмәсе</w:t>
            </w:r>
          </w:p>
        </w:tc>
      </w:tr>
      <w:tr w:rsidR="00EA3E8F" w:rsidRPr="00672D04" w:rsidTr="00C06D41">
        <w:trPr>
          <w:trHeight w:val="353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Дата проведения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10.02.2021го</w:t>
            </w:r>
            <w:proofErr w:type="gramStart"/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д(</w:t>
            </w:r>
            <w:proofErr w:type="gramEnd"/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ел)</w:t>
            </w:r>
          </w:p>
        </w:tc>
      </w:tr>
      <w:tr w:rsidR="00EA3E8F" w:rsidRPr="00672D04" w:rsidTr="00C06D41">
        <w:trPr>
          <w:trHeight w:val="341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Ответственная организация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rPr>
                <w:rFonts w:ascii="Times New Roman" w:hAnsi="Times New Roman" w:cs="Times New Roman"/>
                <w:spacing w:val="-8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«</w:t>
            </w:r>
            <w:proofErr w:type="spellStart"/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Шугуровский</w:t>
            </w:r>
            <w:proofErr w:type="spellEnd"/>
            <w:r w:rsidRPr="00EB506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детский сад общеразвивающего вида «Тургай»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“Шөгер гомумүстерешле балалар бакчасы “Туграй</w:t>
            </w:r>
          </w:p>
        </w:tc>
      </w:tr>
      <w:tr w:rsidR="00EA3E8F" w:rsidRPr="00672D04" w:rsidTr="00C06D41">
        <w:trPr>
          <w:trHeight w:val="384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Название мероприятия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B50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«Тотальный диктант» для воспитателей и сотрудников.</w:t>
            </w:r>
          </w:p>
          <w:p w:rsidR="00EA3E8F" w:rsidRPr="00EB506B" w:rsidRDefault="00EA3E8F" w:rsidP="00C06D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EB50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Девиз:  «Писать грамотно – это модно!».</w:t>
            </w:r>
          </w:p>
          <w:p w:rsidR="00EA3E8F" w:rsidRPr="00EB506B" w:rsidRDefault="00EA3E8F" w:rsidP="00C06D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«</w:t>
            </w:r>
            <w:proofErr w:type="spellStart"/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Тоталь</w:t>
            </w:r>
            <w:proofErr w:type="spellEnd"/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диктант»</w:t>
            </w:r>
            <w:proofErr w:type="gram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Девиз: «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Дөрес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язу-модалы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!».</w:t>
            </w:r>
          </w:p>
        </w:tc>
      </w:tr>
      <w:tr w:rsidR="00EA3E8F" w:rsidRPr="00EA6F1B" w:rsidTr="00C06D41">
        <w:trPr>
          <w:trHeight w:val="574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EB506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Время проведения:</w:t>
            </w:r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13.00 ч.  Столы, красные, синие ручки</w:t>
            </w:r>
            <w:proofErr w:type="gramStart"/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бланк тотального диктанта, интерактивная доска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Үткәрү вакыты:13.00сәг.Өстәлләр,кызыл,зәңгәр ручкалар,тоталь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диктант бланкасы,интерактив такта.</w:t>
            </w:r>
          </w:p>
        </w:tc>
      </w:tr>
      <w:tr w:rsidR="00EA3E8F" w:rsidRPr="00672D04" w:rsidTr="00C06D41">
        <w:trPr>
          <w:trHeight w:val="341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Охват (педагоги, дети)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0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Педагоги, сотрудники</w:t>
            </w:r>
          </w:p>
          <w:p w:rsidR="00EA3E8F" w:rsidRPr="00EB506B" w:rsidRDefault="00EA3E8F" w:rsidP="00C06D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</w:t>
            </w:r>
            <w:r w:rsidRPr="00EB50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әрбиячелә</w:t>
            </w:r>
            <w:proofErr w:type="gramStart"/>
            <w:r w:rsidRPr="00EB50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р</w:t>
            </w:r>
            <w:proofErr w:type="gramEnd"/>
            <w:r w:rsidRPr="00EB50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,</w:t>
            </w:r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хезмәткәрләр</w:t>
            </w:r>
            <w:proofErr w:type="spellEnd"/>
          </w:p>
        </w:tc>
      </w:tr>
      <w:tr w:rsidR="00EA3E8F" w:rsidRPr="00672D04" w:rsidTr="00C06D41">
        <w:trPr>
          <w:trHeight w:val="341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</w:rPr>
              <w:t>Задействованные СМИ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B506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Сайт учреждения, контакт</w:t>
            </w:r>
          </w:p>
        </w:tc>
      </w:tr>
      <w:tr w:rsidR="00EA3E8F" w:rsidRPr="00672D04" w:rsidTr="00C06D41">
        <w:trPr>
          <w:trHeight w:val="641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72D0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Комментарии (подробная информация о ходе мероприятия)</w:t>
            </w:r>
          </w:p>
        </w:tc>
        <w:tc>
          <w:tcPr>
            <w:tcW w:w="6344" w:type="dxa"/>
          </w:tcPr>
          <w:p w:rsidR="00EA3E8F" w:rsidRPr="00EB506B" w:rsidRDefault="00EA3E8F" w:rsidP="00C06D41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 w:rsidRPr="00EB506B">
              <w:rPr>
                <w:lang w:val="tt-RU"/>
              </w:rPr>
              <w:t xml:space="preserve">  </w:t>
            </w:r>
            <w:r w:rsidRPr="00EB506B">
              <w:rPr>
                <w:color w:val="000000"/>
                <w:lang w:val="tt-RU"/>
              </w:rPr>
              <w:t xml:space="preserve">     </w:t>
            </w:r>
            <w:r w:rsidRPr="00EB506B">
              <w:rPr>
                <w:color w:val="000000"/>
              </w:rPr>
              <w:t xml:space="preserve">Воспитатель по обучению татарского языка  </w:t>
            </w:r>
            <w:proofErr w:type="spellStart"/>
            <w:r w:rsidRPr="00EB506B">
              <w:rPr>
                <w:color w:val="000000"/>
              </w:rPr>
              <w:t>Кашипова</w:t>
            </w:r>
            <w:proofErr w:type="spellEnd"/>
            <w:r w:rsidRPr="00EB506B">
              <w:rPr>
                <w:color w:val="000000"/>
              </w:rPr>
              <w:t xml:space="preserve"> Р.Н.  провела акцию «Тотальный диктант» для воспитателей и сотрудников. Девизом мероприятия стали слова: «Писать грамотно – это модно!».</w:t>
            </w:r>
          </w:p>
          <w:p w:rsidR="00EA3E8F" w:rsidRPr="00EB506B" w:rsidRDefault="00EA3E8F" w:rsidP="00C06D41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 w:rsidRPr="00EB506B">
              <w:rPr>
                <w:color w:val="000000"/>
                <w:lang w:val="tt-RU"/>
              </w:rPr>
              <w:t xml:space="preserve">     </w:t>
            </w:r>
            <w:r w:rsidRPr="00EB506B">
              <w:rPr>
                <w:color w:val="000000"/>
              </w:rPr>
              <w:t xml:space="preserve">Диктант прошёл в стенах детского сада «Тургай»10 февраля. В этой акции приняли участие 12 человек. </w:t>
            </w:r>
            <w:r w:rsidRPr="00EB506B">
              <w:rPr>
                <w:color w:val="222222"/>
              </w:rPr>
              <w:t>Цель акции – повышение интереса к грамотному правописанию, владению литературным татарским языком, самопроверка орфографических и грамматических ошибок.</w:t>
            </w:r>
          </w:p>
          <w:p w:rsidR="00EA3E8F" w:rsidRPr="00EB506B" w:rsidRDefault="00EA3E8F" w:rsidP="00C06D41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 w:rsidRPr="00EB506B">
              <w:rPr>
                <w:color w:val="000000"/>
                <w:lang w:val="tt-RU"/>
              </w:rPr>
              <w:t xml:space="preserve">     </w:t>
            </w:r>
            <w:r w:rsidRPr="00EB506B">
              <w:rPr>
                <w:color w:val="000000"/>
              </w:rPr>
              <w:t>Мероприятие прошло в теплой обстановке. Воспитатели с удовольствием вспомнили свои школьные годы, провели время с пользой, познакомились с критериями оценивания письменных работ.</w:t>
            </w:r>
          </w:p>
          <w:p w:rsidR="00EA3E8F" w:rsidRPr="00EB506B" w:rsidRDefault="00EA3E8F" w:rsidP="00C06D41">
            <w:pPr>
              <w:pStyle w:val="a5"/>
              <w:shd w:val="clear" w:color="auto" w:fill="FFFFFF"/>
              <w:spacing w:before="0" w:beforeAutospacing="0" w:after="0" w:afterAutospacing="0" w:line="294" w:lineRule="atLeast"/>
              <w:rPr>
                <w:color w:val="000000"/>
              </w:rPr>
            </w:pPr>
            <w:r w:rsidRPr="00EB506B">
              <w:rPr>
                <w:color w:val="000000"/>
                <w:lang w:val="tt-RU"/>
              </w:rPr>
              <w:t xml:space="preserve">     </w:t>
            </w:r>
            <w:r w:rsidRPr="00EB506B">
              <w:rPr>
                <w:color w:val="000000"/>
              </w:rPr>
              <w:t>Трогательное волнение воспитателей и сотрудников сменилось радостью достижения успеха, т.к. большинство справились с работой хорошо. Прозвучали слова благодарности в адрес организаторов и просьба повторного проведения акции. Теперь это станет нашей ежегодной традицией.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Татар теле тәрбиячесе Кашипова Р. Н. тәрбиячеләр һәм хезмәткәрләр өчен «Тоталь диктант» акциясе үткәрде. </w:t>
            </w:r>
            <w:r w:rsidRPr="00EA3E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Чараның девизы: «Дөрес язу-модалы!».</w:t>
            </w:r>
          </w:p>
          <w:p w:rsidR="00EA3E8F" w:rsidRPr="00EA3E8F" w:rsidRDefault="00EA3E8F" w:rsidP="00C06D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50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Диктант 10 февраль көнне  «Тургай» балалар бакчасында узды.Бу акциядә 12 кеше катнашты. Акциянең максаты-дөрес язу, әдәби татар телен белү белән кызыксынуны </w:t>
            </w:r>
            <w:r w:rsidRPr="00EB50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арттыру, орфографик һәм грамматик хаталарны үз-үзеңә тикшерү.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0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</w:t>
            </w:r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Чара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җылы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шартларда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узды.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Тәрбиячеләр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әхәтләнеп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мәктәп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елларын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искә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төшерделәр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вакытны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файдалы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итеп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үткәрделәр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язма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эшләрне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бәяләү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критерийлары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таныштылар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0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Тәрбиячеләрнең   дулкынлануы уңышка ирешү шатлыгы белән алышынды, чөнки аларның күбесе эшне яхшы башкардылар. Оештыручылар адресына рәхмәт сүзләре һәм акцияне кабат үткәрү үтенече яңгырады.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Хәзер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бу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безнең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ел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саен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үткә</w:t>
            </w:r>
            <w:proofErr w:type="gram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рел</w:t>
            </w:r>
            <w:proofErr w:type="gram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ә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традициягә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әвереләчәк</w:t>
            </w:r>
            <w:proofErr w:type="spellEnd"/>
            <w:r w:rsidRPr="00EB50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A3E8F" w:rsidRPr="00EB506B" w:rsidRDefault="00EA3E8F" w:rsidP="00C06D4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3E8F" w:rsidRPr="00EB506B" w:rsidRDefault="00EA3E8F" w:rsidP="00C06D4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EA3E8F" w:rsidRPr="00672D04" w:rsidTr="00C06D41">
        <w:trPr>
          <w:trHeight w:val="862"/>
        </w:trPr>
        <w:tc>
          <w:tcPr>
            <w:tcW w:w="3750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</w:rPr>
            </w:pPr>
            <w:proofErr w:type="spellStart"/>
            <w:r w:rsidRPr="00672D04">
              <w:rPr>
                <w:rFonts w:ascii="Times New Roman" w:hAnsi="Times New Roman" w:cs="Times New Roman"/>
                <w:bCs/>
                <w:color w:val="000000"/>
              </w:rPr>
              <w:lastRenderedPageBreak/>
              <w:t>Фотофиксация</w:t>
            </w:r>
            <w:proofErr w:type="spellEnd"/>
            <w:r w:rsidRPr="00672D04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</w:p>
        </w:tc>
        <w:tc>
          <w:tcPr>
            <w:tcW w:w="6344" w:type="dxa"/>
          </w:tcPr>
          <w:p w:rsidR="00EA3E8F" w:rsidRPr="00672D04" w:rsidRDefault="00EA3E8F" w:rsidP="00C06D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color w:val="000000"/>
                <w:lang w:eastAsia="ru-RU"/>
              </w:rPr>
              <w:drawing>
                <wp:inline distT="0" distB="0" distL="0" distR="0" wp14:anchorId="0019452B" wp14:editId="647F271C">
                  <wp:extent cx="3313113" cy="2051992"/>
                  <wp:effectExtent l="0" t="0" r="1905" b="5715"/>
                  <wp:docPr id="1" name="Рисунок 1" descr="C:\Users\Садик\Desktop\IMG-20210210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адик\Desktop\IMG-20210210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3968" cy="2052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A3E8F" w:rsidRPr="00672D04" w:rsidRDefault="00EA3E8F" w:rsidP="00C06D4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672D04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    </w:t>
            </w:r>
          </w:p>
        </w:tc>
      </w:tr>
    </w:tbl>
    <w:p w:rsidR="00EA3E8F" w:rsidRPr="00352DA9" w:rsidRDefault="00EA3E8F" w:rsidP="00EA3E8F">
      <w:pPr>
        <w:tabs>
          <w:tab w:val="left" w:pos="3431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4E2095" w:rsidRDefault="004E2095">
      <w:bookmarkStart w:id="0" w:name="_GoBack"/>
      <w:bookmarkEnd w:id="0"/>
    </w:p>
    <w:sectPr w:rsidR="004E2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E8F"/>
    <w:rsid w:val="004E2095"/>
    <w:rsid w:val="00EA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3E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A3E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EA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A3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3E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E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3E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A3E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EA3E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A3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A3E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455</Words>
  <Characters>2599</Characters>
  <Application>Microsoft Office Word</Application>
  <DocSecurity>0</DocSecurity>
  <Lines>21</Lines>
  <Paragraphs>6</Paragraphs>
  <ScaleCrop>false</ScaleCrop>
  <Company/>
  <LinksUpToDate>false</LinksUpToDate>
  <CharactersWithSpaces>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2021-02-10T12:47:00Z</dcterms:created>
  <dcterms:modified xsi:type="dcterms:W3CDTF">2021-02-10T12:50:00Z</dcterms:modified>
</cp:coreProperties>
</file>