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708" w:rsidRDefault="00DE4708">
      <w:pPr>
        <w:ind w:right="-299"/>
        <w:jc w:val="center"/>
        <w:rPr>
          <w:rFonts w:eastAsia="Times New Roman"/>
          <w:b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-1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1559"/>
        <w:gridCol w:w="4253"/>
      </w:tblGrid>
      <w:tr w:rsidR="00DE4708" w:rsidTr="00DE4708">
        <w:trPr>
          <w:trHeight w:val="198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 Татарстан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Мун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иципальное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бюджетное  дошкольное образовательное учреждение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«Детский сад </w:t>
            </w:r>
            <w:r>
              <w:rPr>
                <w:rFonts w:ascii="Times New Roman" w:hAnsi="Times New Roman"/>
                <w:sz w:val="24"/>
                <w:szCs w:val="24"/>
              </w:rPr>
              <w:t>№ 80 комбинированного вида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 татарским языком воспитания и обучения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Кировского района г. Казани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420102, город Казань,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Чкалова, дом 6А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ИНН/КПП 1656080298/165601001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: 223-03-79</w:t>
            </w:r>
          </w:p>
          <w:p w:rsidR="00DE4708" w:rsidRDefault="00DE4708" w:rsidP="00754A88">
            <w:pPr>
              <w:pStyle w:val="a6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e-mail: Ds80.kzn@tatar.ru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08" w:rsidRDefault="00DE4708" w:rsidP="00754A88">
            <w:pPr>
              <w:tabs>
                <w:tab w:val="left" w:pos="4111"/>
              </w:tabs>
              <w:jc w:val="center"/>
              <w:rPr>
                <w:rFonts w:eastAsia="Times New Roman"/>
                <w:b/>
                <w:sz w:val="24"/>
                <w:szCs w:val="24"/>
                <w:lang w:val="en-US"/>
              </w:rPr>
            </w:pPr>
          </w:p>
          <w:p w:rsidR="00DE4708" w:rsidRDefault="00DE4708" w:rsidP="00754A88">
            <w:pPr>
              <w:tabs>
                <w:tab w:val="left" w:pos="4111"/>
              </w:tabs>
              <w:jc w:val="center"/>
              <w:rPr>
                <w:b/>
                <w:sz w:val="24"/>
                <w:szCs w:val="24"/>
                <w:lang w:val="en-US"/>
              </w:rPr>
            </w:pPr>
          </w:p>
          <w:p w:rsidR="00DE4708" w:rsidRDefault="00DE4708" w:rsidP="00754A88">
            <w:pPr>
              <w:tabs>
                <w:tab w:val="left" w:pos="4111"/>
              </w:tabs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81050" cy="942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Татарстан республикасы </w:t>
            </w: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Казан шәһәре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Киров</w:t>
            </w: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 районының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>«Татар телендә тәрбия һәм белем бирүче 80 нче катнаш төрдәге балалар бакчасы» мәктәпкәчә белем муниципаль бюджет учреждениесе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420102, Казан шәһәре,</w:t>
            </w:r>
          </w:p>
          <w:p w:rsidR="00DE4708" w:rsidRDefault="00DE4708" w:rsidP="00754A88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Чкалов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ур., 6А  йорт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ИНН/КПП 1656080298/165601001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тел: 223-03-79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Ds</w:t>
            </w:r>
            <w:r>
              <w:rPr>
                <w:rFonts w:ascii="Times New Roman" w:hAnsi="Times New Roman"/>
                <w:sz w:val="24"/>
                <w:szCs w:val="24"/>
              </w:rPr>
              <w:t>80.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kzn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DE470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E4708" w:rsidRDefault="00DE4708" w:rsidP="00754A88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E4708" w:rsidRDefault="00DE4708">
      <w:pPr>
        <w:ind w:right="-299"/>
        <w:jc w:val="center"/>
        <w:rPr>
          <w:rFonts w:eastAsia="Times New Roman"/>
          <w:b/>
          <w:bCs/>
          <w:sz w:val="28"/>
          <w:szCs w:val="28"/>
        </w:rPr>
      </w:pPr>
    </w:p>
    <w:p w:rsidR="006501EB" w:rsidRDefault="00BF769D">
      <w:pPr>
        <w:ind w:right="-299"/>
        <w:jc w:val="center"/>
        <w:rPr>
          <w:rFonts w:eastAsia="Times New Roman"/>
          <w:b/>
          <w:bCs/>
          <w:sz w:val="28"/>
          <w:szCs w:val="28"/>
        </w:rPr>
      </w:pPr>
      <w:r w:rsidRPr="00BF769D">
        <w:rPr>
          <w:rFonts w:eastAsia="Times New Roman"/>
          <w:b/>
          <w:bCs/>
          <w:sz w:val="28"/>
          <w:szCs w:val="28"/>
        </w:rPr>
        <w:t>Организ</w:t>
      </w:r>
      <w:r w:rsidR="006501EB">
        <w:rPr>
          <w:rFonts w:eastAsia="Times New Roman"/>
          <w:b/>
          <w:bCs/>
          <w:sz w:val="28"/>
          <w:szCs w:val="28"/>
        </w:rPr>
        <w:t xml:space="preserve">ация образовательного процесса </w:t>
      </w:r>
    </w:p>
    <w:p w:rsidR="006501EB" w:rsidRPr="00BF769D" w:rsidRDefault="006501EB" w:rsidP="00DE4708">
      <w:pPr>
        <w:ind w:right="-2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 </w:t>
      </w:r>
    </w:p>
    <w:p w:rsidR="009C3FFB" w:rsidRPr="00BF769D" w:rsidRDefault="009C3FFB">
      <w:pPr>
        <w:spacing w:line="380" w:lineRule="exact"/>
        <w:rPr>
          <w:sz w:val="24"/>
          <w:szCs w:val="24"/>
        </w:rPr>
      </w:pPr>
    </w:p>
    <w:p w:rsidR="009C3FFB" w:rsidRPr="00BB4348" w:rsidRDefault="00BF769D" w:rsidP="00BB4348">
      <w:pPr>
        <w:spacing w:line="249" w:lineRule="auto"/>
        <w:ind w:left="709" w:firstLine="283"/>
        <w:jc w:val="both"/>
        <w:rPr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Сегодня в обществе идет становление новой системы дошкольного образования. Основополагающими документами нормативной правовой базы системы дошкольного образования, обязательными для исполнения во всех типах и видах образовательных организаций, ориентиром развития системы дошкольного образования являются:</w:t>
      </w:r>
    </w:p>
    <w:p w:rsidR="009C3FFB" w:rsidRPr="00BB4348" w:rsidRDefault="009C3FFB" w:rsidP="00BB4348">
      <w:pPr>
        <w:spacing w:line="12" w:lineRule="exact"/>
        <w:jc w:val="both"/>
        <w:rPr>
          <w:sz w:val="28"/>
          <w:szCs w:val="28"/>
        </w:rPr>
      </w:pPr>
    </w:p>
    <w:p w:rsidR="009C3FFB" w:rsidRPr="00BB4348" w:rsidRDefault="00BF769D" w:rsidP="00BB4348">
      <w:pPr>
        <w:numPr>
          <w:ilvl w:val="0"/>
          <w:numId w:val="1"/>
        </w:numPr>
        <w:tabs>
          <w:tab w:val="left" w:pos="1520"/>
        </w:tabs>
        <w:ind w:left="1520" w:hanging="507"/>
        <w:rPr>
          <w:rFonts w:eastAsia="Times New Roman"/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>Конвенция ООН о правах ребенка</w:t>
      </w:r>
    </w:p>
    <w:p w:rsidR="009C3FFB" w:rsidRPr="00BB4348" w:rsidRDefault="00BF769D" w:rsidP="00BB4348">
      <w:pPr>
        <w:numPr>
          <w:ilvl w:val="0"/>
          <w:numId w:val="1"/>
        </w:numPr>
        <w:tabs>
          <w:tab w:val="left" w:pos="1600"/>
        </w:tabs>
        <w:ind w:left="1600" w:hanging="587"/>
        <w:rPr>
          <w:rFonts w:eastAsia="Times New Roman"/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>Конституция Российской Федерации</w:t>
      </w:r>
    </w:p>
    <w:p w:rsidR="009C3FFB" w:rsidRPr="00BB4348" w:rsidRDefault="00BF769D" w:rsidP="00BB4348">
      <w:pPr>
        <w:tabs>
          <w:tab w:val="left" w:pos="1880"/>
          <w:tab w:val="left" w:pos="9700"/>
        </w:tabs>
        <w:ind w:left="1020"/>
        <w:rPr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•</w:t>
      </w:r>
      <w:r w:rsidRPr="00BB4348">
        <w:rPr>
          <w:sz w:val="28"/>
          <w:szCs w:val="28"/>
        </w:rPr>
        <w:tab/>
      </w:r>
      <w:r w:rsidRPr="00BB4348">
        <w:rPr>
          <w:rFonts w:eastAsia="Times New Roman"/>
          <w:b/>
          <w:bCs/>
          <w:sz w:val="28"/>
          <w:szCs w:val="28"/>
        </w:rPr>
        <w:t>Федеральный закон от 29 декабря 2012 года № 273-ФЗ</w:t>
      </w:r>
      <w:r w:rsidRPr="00BB4348">
        <w:rPr>
          <w:sz w:val="28"/>
          <w:szCs w:val="28"/>
        </w:rPr>
        <w:t xml:space="preserve"> </w:t>
      </w:r>
      <w:r w:rsidRPr="00BB4348">
        <w:rPr>
          <w:rFonts w:eastAsia="Times New Roman"/>
          <w:b/>
          <w:bCs/>
          <w:sz w:val="28"/>
          <w:szCs w:val="28"/>
        </w:rPr>
        <w:t>«</w:t>
      </w:r>
      <w:proofErr w:type="gramStart"/>
      <w:r w:rsidRPr="00BB4348">
        <w:rPr>
          <w:rFonts w:eastAsia="Times New Roman"/>
          <w:b/>
          <w:bCs/>
          <w:sz w:val="28"/>
          <w:szCs w:val="28"/>
        </w:rPr>
        <w:t>Об</w:t>
      </w:r>
      <w:proofErr w:type="gramEnd"/>
    </w:p>
    <w:p w:rsidR="009C3FFB" w:rsidRPr="00BB4348" w:rsidRDefault="009C3FFB" w:rsidP="00BB4348">
      <w:pPr>
        <w:spacing w:line="4" w:lineRule="exact"/>
        <w:rPr>
          <w:sz w:val="28"/>
          <w:szCs w:val="28"/>
        </w:rPr>
      </w:pPr>
    </w:p>
    <w:p w:rsidR="009C3FFB" w:rsidRPr="00BB4348" w:rsidRDefault="00BF769D" w:rsidP="00BB4348">
      <w:pPr>
        <w:ind w:left="740"/>
        <w:rPr>
          <w:sz w:val="28"/>
          <w:szCs w:val="28"/>
        </w:rPr>
      </w:pPr>
      <w:proofErr w:type="gramStart"/>
      <w:r w:rsidRPr="00BB4348">
        <w:rPr>
          <w:rFonts w:eastAsia="Times New Roman"/>
          <w:b/>
          <w:bCs/>
          <w:sz w:val="28"/>
          <w:szCs w:val="28"/>
        </w:rPr>
        <w:t>образовании</w:t>
      </w:r>
      <w:proofErr w:type="gramEnd"/>
      <w:r w:rsidRPr="00BB4348">
        <w:rPr>
          <w:rFonts w:eastAsia="Times New Roman"/>
          <w:b/>
          <w:bCs/>
          <w:sz w:val="28"/>
          <w:szCs w:val="28"/>
        </w:rPr>
        <w:t xml:space="preserve"> в Российской Федерации»</w:t>
      </w:r>
    </w:p>
    <w:p w:rsidR="009C3FFB" w:rsidRPr="00BB4348" w:rsidRDefault="00BF769D" w:rsidP="00BB4348">
      <w:pPr>
        <w:tabs>
          <w:tab w:val="left" w:pos="2260"/>
          <w:tab w:val="left" w:pos="4240"/>
          <w:tab w:val="left" w:pos="6640"/>
          <w:tab w:val="left" w:pos="9060"/>
        </w:tabs>
        <w:spacing w:line="237" w:lineRule="auto"/>
        <w:ind w:left="1020"/>
        <w:rPr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•</w:t>
      </w:r>
      <w:r w:rsidRPr="00BB4348">
        <w:rPr>
          <w:sz w:val="28"/>
          <w:szCs w:val="28"/>
        </w:rPr>
        <w:tab/>
      </w:r>
      <w:r w:rsidRPr="00BB4348">
        <w:rPr>
          <w:rFonts w:eastAsia="Times New Roman"/>
          <w:b/>
          <w:bCs/>
          <w:sz w:val="28"/>
          <w:szCs w:val="28"/>
        </w:rPr>
        <w:t>Федеральный</w:t>
      </w:r>
      <w:r w:rsidRPr="00BB4348">
        <w:rPr>
          <w:rFonts w:eastAsia="Times New Roman"/>
          <w:b/>
          <w:bCs/>
          <w:sz w:val="28"/>
          <w:szCs w:val="28"/>
        </w:rPr>
        <w:tab/>
        <w:t>государственный</w:t>
      </w:r>
      <w:r w:rsidRPr="00BB4348">
        <w:rPr>
          <w:rFonts w:eastAsia="Times New Roman"/>
          <w:b/>
          <w:bCs/>
          <w:sz w:val="28"/>
          <w:szCs w:val="28"/>
        </w:rPr>
        <w:tab/>
        <w:t>образовательный</w:t>
      </w:r>
      <w:r w:rsidRPr="00BB4348">
        <w:rPr>
          <w:rFonts w:eastAsia="Times New Roman"/>
          <w:b/>
          <w:bCs/>
          <w:sz w:val="28"/>
          <w:szCs w:val="28"/>
        </w:rPr>
        <w:tab/>
        <w:t>стандарт</w:t>
      </w:r>
    </w:p>
    <w:p w:rsidR="009C3FFB" w:rsidRPr="00BB4348" w:rsidRDefault="009C3FFB" w:rsidP="00BB4348">
      <w:pPr>
        <w:spacing w:line="6" w:lineRule="exact"/>
        <w:rPr>
          <w:sz w:val="28"/>
          <w:szCs w:val="28"/>
        </w:rPr>
      </w:pPr>
    </w:p>
    <w:p w:rsidR="009C3FFB" w:rsidRPr="00BB4348" w:rsidRDefault="00BF769D" w:rsidP="00BB4348">
      <w:pPr>
        <w:ind w:left="740"/>
        <w:rPr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>дошкольного образования</w:t>
      </w:r>
    </w:p>
    <w:p w:rsidR="009C3FFB" w:rsidRPr="00BB4348" w:rsidRDefault="00BF769D" w:rsidP="00BB4348">
      <w:pPr>
        <w:tabs>
          <w:tab w:val="left" w:pos="2280"/>
          <w:tab w:val="left" w:pos="3740"/>
          <w:tab w:val="left" w:pos="5560"/>
          <w:tab w:val="left" w:pos="5920"/>
          <w:tab w:val="left" w:pos="8040"/>
        </w:tabs>
        <w:spacing w:line="236" w:lineRule="auto"/>
        <w:ind w:left="1020"/>
        <w:rPr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•</w:t>
      </w:r>
      <w:r w:rsidRPr="00BB4348">
        <w:rPr>
          <w:sz w:val="28"/>
          <w:szCs w:val="28"/>
        </w:rPr>
        <w:tab/>
      </w:r>
      <w:r w:rsidRPr="00BB4348">
        <w:rPr>
          <w:rFonts w:eastAsia="Times New Roman"/>
          <w:b/>
          <w:bCs/>
          <w:sz w:val="28"/>
          <w:szCs w:val="28"/>
        </w:rPr>
        <w:t>«Порядок</w:t>
      </w:r>
      <w:r w:rsidRPr="00BB4348">
        <w:rPr>
          <w:rFonts w:eastAsia="Times New Roman"/>
          <w:b/>
          <w:bCs/>
          <w:sz w:val="28"/>
          <w:szCs w:val="28"/>
        </w:rPr>
        <w:tab/>
        <w:t>организации</w:t>
      </w:r>
      <w:r w:rsidRPr="00BB4348">
        <w:rPr>
          <w:rFonts w:eastAsia="Times New Roman"/>
          <w:b/>
          <w:bCs/>
          <w:sz w:val="28"/>
          <w:szCs w:val="28"/>
        </w:rPr>
        <w:tab/>
        <w:t>и</w:t>
      </w:r>
      <w:r w:rsidRPr="00BB4348">
        <w:rPr>
          <w:rFonts w:eastAsia="Times New Roman"/>
          <w:b/>
          <w:bCs/>
          <w:sz w:val="28"/>
          <w:szCs w:val="28"/>
        </w:rPr>
        <w:tab/>
        <w:t>осуществления</w:t>
      </w:r>
      <w:r w:rsidRPr="00BB4348">
        <w:rPr>
          <w:rFonts w:eastAsia="Times New Roman"/>
          <w:b/>
          <w:bCs/>
          <w:sz w:val="28"/>
          <w:szCs w:val="28"/>
        </w:rPr>
        <w:tab/>
        <w:t>образовательной</w:t>
      </w:r>
    </w:p>
    <w:p w:rsidR="009C3FFB" w:rsidRPr="00BB4348" w:rsidRDefault="009C3FFB" w:rsidP="00BB4348">
      <w:pPr>
        <w:spacing w:line="14" w:lineRule="exact"/>
        <w:rPr>
          <w:sz w:val="28"/>
          <w:szCs w:val="28"/>
        </w:rPr>
      </w:pPr>
    </w:p>
    <w:p w:rsidR="009C3FFB" w:rsidRPr="00BB4348" w:rsidRDefault="00BF769D" w:rsidP="00BB4348">
      <w:pPr>
        <w:spacing w:line="236" w:lineRule="auto"/>
        <w:ind w:left="740"/>
        <w:rPr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 xml:space="preserve">деятельности» </w:t>
      </w:r>
      <w:r w:rsidRPr="00BB4348">
        <w:rPr>
          <w:rFonts w:eastAsia="Times New Roman"/>
          <w:sz w:val="28"/>
          <w:szCs w:val="28"/>
        </w:rPr>
        <w:t>»</w:t>
      </w:r>
      <w:r w:rsidRPr="00BB4348">
        <w:rPr>
          <w:rFonts w:eastAsia="Times New Roman"/>
          <w:b/>
          <w:bCs/>
          <w:sz w:val="28"/>
          <w:szCs w:val="28"/>
        </w:rPr>
        <w:t xml:space="preserve"> </w:t>
      </w:r>
      <w:proofErr w:type="gramStart"/>
      <w:r w:rsidRPr="00BB4348">
        <w:rPr>
          <w:rFonts w:eastAsia="Times New Roman"/>
          <w:b/>
          <w:bCs/>
          <w:sz w:val="28"/>
          <w:szCs w:val="28"/>
        </w:rPr>
        <w:t>(</w:t>
      </w:r>
      <w:r w:rsidR="00BB4348">
        <w:rPr>
          <w:rFonts w:eastAsia="Times New Roman"/>
          <w:b/>
          <w:bCs/>
          <w:sz w:val="28"/>
          <w:szCs w:val="28"/>
        </w:rPr>
        <w:t xml:space="preserve"> </w:t>
      </w:r>
      <w:proofErr w:type="gramEnd"/>
      <w:r w:rsidRPr="00BB4348">
        <w:rPr>
          <w:rFonts w:eastAsia="Times New Roman"/>
          <w:b/>
          <w:bCs/>
          <w:sz w:val="28"/>
          <w:szCs w:val="28"/>
        </w:rPr>
        <w:t>утвержден приказом № 1014 от 30 августа, регистрация в Минюсте 26 сентября 2013);</w:t>
      </w:r>
    </w:p>
    <w:p w:rsidR="009C3FFB" w:rsidRPr="00BB4348" w:rsidRDefault="009C3FFB" w:rsidP="00BB4348">
      <w:pPr>
        <w:spacing w:line="10" w:lineRule="exact"/>
        <w:rPr>
          <w:sz w:val="28"/>
          <w:szCs w:val="28"/>
        </w:rPr>
      </w:pPr>
    </w:p>
    <w:p w:rsidR="009C3FFB" w:rsidRPr="00BB4348" w:rsidRDefault="00BF769D" w:rsidP="00BB4348">
      <w:pPr>
        <w:spacing w:line="236" w:lineRule="auto"/>
        <w:ind w:left="740" w:firstLine="283"/>
        <w:rPr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 xml:space="preserve">• </w:t>
      </w:r>
      <w:r w:rsidRPr="00BB4348">
        <w:rPr>
          <w:rFonts w:eastAsia="Times New Roman"/>
          <w:b/>
          <w:bCs/>
          <w:sz w:val="28"/>
          <w:szCs w:val="28"/>
        </w:rPr>
        <w:t>Санитарно-эпидемиологические требования к устройству,</w:t>
      </w:r>
      <w:r w:rsidRPr="00BB4348">
        <w:rPr>
          <w:rFonts w:eastAsia="Times New Roman"/>
          <w:sz w:val="28"/>
          <w:szCs w:val="28"/>
        </w:rPr>
        <w:t xml:space="preserve"> </w:t>
      </w:r>
      <w:r w:rsidRPr="00BB4348">
        <w:rPr>
          <w:rFonts w:eastAsia="Times New Roman"/>
          <w:b/>
          <w:bCs/>
          <w:sz w:val="28"/>
          <w:szCs w:val="28"/>
        </w:rPr>
        <w:t>содержанию и организации работы в дошкольных организациях.</w:t>
      </w:r>
    </w:p>
    <w:p w:rsidR="009C3FFB" w:rsidRPr="00BB4348" w:rsidRDefault="009C3FFB" w:rsidP="00BB4348">
      <w:pPr>
        <w:spacing w:line="12" w:lineRule="exact"/>
        <w:jc w:val="both"/>
        <w:rPr>
          <w:sz w:val="28"/>
          <w:szCs w:val="28"/>
        </w:rPr>
      </w:pPr>
    </w:p>
    <w:p w:rsidR="009C3FFB" w:rsidRPr="00BB4348" w:rsidRDefault="00BF769D" w:rsidP="00BB4348">
      <w:pPr>
        <w:spacing w:line="236" w:lineRule="auto"/>
        <w:ind w:left="740" w:right="80" w:firstLine="283"/>
        <w:jc w:val="both"/>
        <w:rPr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</w:t>
      </w:r>
    </w:p>
    <w:p w:rsidR="009C3FFB" w:rsidRPr="00BB4348" w:rsidRDefault="009C3FFB" w:rsidP="00BB4348">
      <w:pPr>
        <w:spacing w:line="20" w:lineRule="exact"/>
        <w:jc w:val="both"/>
        <w:rPr>
          <w:sz w:val="28"/>
          <w:szCs w:val="28"/>
        </w:rPr>
      </w:pPr>
    </w:p>
    <w:p w:rsidR="009C3FFB" w:rsidRPr="00BB4348" w:rsidRDefault="00BF769D" w:rsidP="00BB4348">
      <w:pPr>
        <w:spacing w:line="248" w:lineRule="auto"/>
        <w:ind w:left="740" w:right="80" w:firstLine="283"/>
        <w:jc w:val="both"/>
        <w:rPr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 xml:space="preserve"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</w:t>
      </w:r>
      <w:r w:rsidRPr="00BB4348">
        <w:rPr>
          <w:rFonts w:eastAsia="Times New Roman"/>
          <w:sz w:val="28"/>
          <w:szCs w:val="28"/>
        </w:rPr>
        <w:t>в том числе</w:t>
      </w:r>
      <w:r w:rsidRPr="00BB4348">
        <w:rPr>
          <w:rFonts w:eastAsia="Times New Roman"/>
          <w:b/>
          <w:bCs/>
          <w:sz w:val="28"/>
          <w:szCs w:val="28"/>
        </w:rPr>
        <w:t xml:space="preserve"> </w:t>
      </w:r>
      <w:r w:rsidRPr="00BB4348">
        <w:rPr>
          <w:rFonts w:eastAsia="Times New Roman"/>
          <w:sz w:val="28"/>
          <w:szCs w:val="28"/>
        </w:rPr>
        <w:t>обеспечивающих психологическую готовность ребенка к жизни.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</w:t>
      </w:r>
    </w:p>
    <w:p w:rsidR="009C3FFB" w:rsidRPr="00BB4348" w:rsidRDefault="009C3FFB" w:rsidP="00BB4348">
      <w:pPr>
        <w:spacing w:line="8" w:lineRule="exact"/>
        <w:jc w:val="both"/>
        <w:rPr>
          <w:sz w:val="28"/>
          <w:szCs w:val="28"/>
        </w:rPr>
      </w:pPr>
    </w:p>
    <w:p w:rsidR="009C3FFB" w:rsidRPr="00BB4348" w:rsidRDefault="00BF769D" w:rsidP="00BB4348">
      <w:pPr>
        <w:spacing w:line="237" w:lineRule="auto"/>
        <w:ind w:left="740" w:firstLine="283"/>
        <w:jc w:val="both"/>
        <w:rPr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 xml:space="preserve">ФГОС ставит во главу угла индивидуальный подход к ребенку и игру, где происходит сохранение самоценности дошкольного детства и где сохраняется </w:t>
      </w:r>
      <w:r w:rsidRPr="00BB4348">
        <w:rPr>
          <w:rFonts w:eastAsia="Times New Roman"/>
          <w:sz w:val="28"/>
          <w:szCs w:val="28"/>
        </w:rPr>
        <w:lastRenderedPageBreak/>
        <w:t>сама природа дошкольника. Ведущими видами детской деятельности станут: игровая, коммуникативная, двигательная, познавательно-исследовательская, продуктивная и др.</w:t>
      </w:r>
    </w:p>
    <w:p w:rsidR="009C3FFB" w:rsidRPr="00BB4348" w:rsidRDefault="009C3FFB" w:rsidP="00BB4348">
      <w:pPr>
        <w:spacing w:line="19" w:lineRule="exact"/>
        <w:jc w:val="both"/>
        <w:rPr>
          <w:sz w:val="28"/>
          <w:szCs w:val="28"/>
        </w:rPr>
      </w:pPr>
    </w:p>
    <w:p w:rsidR="009C3FFB" w:rsidRPr="00BB4348" w:rsidRDefault="00BF769D" w:rsidP="00BB4348">
      <w:pPr>
        <w:spacing w:line="237" w:lineRule="auto"/>
        <w:ind w:left="740" w:firstLine="283"/>
        <w:jc w:val="both"/>
        <w:rPr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Необходимо отметить, что образовательная деятельность осуществляется на протяжении всего времени нахождения ребенка в дошкольной организации. Это:</w:t>
      </w:r>
    </w:p>
    <w:p w:rsidR="009C3FFB" w:rsidRPr="00BB4348" w:rsidRDefault="009C3FFB" w:rsidP="00BB4348">
      <w:pPr>
        <w:spacing w:line="13" w:lineRule="exact"/>
        <w:jc w:val="both"/>
        <w:rPr>
          <w:sz w:val="28"/>
          <w:szCs w:val="28"/>
        </w:rPr>
      </w:pPr>
    </w:p>
    <w:p w:rsidR="009C3FFB" w:rsidRPr="00BB4348" w:rsidRDefault="00BF769D" w:rsidP="00BB4348">
      <w:pPr>
        <w:spacing w:line="237" w:lineRule="auto"/>
        <w:ind w:left="1020" w:right="8"/>
        <w:jc w:val="both"/>
        <w:rPr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Совместная (партнерская) деятельность педагога с детьми: Образовательная деятельность в режимных моментах; Организованная образовательная деятельность; Самостоятельная деятельность детей.</w:t>
      </w:r>
    </w:p>
    <w:p w:rsidR="009C3FFB" w:rsidRPr="00BB4348" w:rsidRDefault="009C3FFB" w:rsidP="00BB4348">
      <w:pPr>
        <w:spacing w:line="17" w:lineRule="exact"/>
        <w:ind w:right="8"/>
        <w:jc w:val="both"/>
        <w:rPr>
          <w:sz w:val="28"/>
          <w:szCs w:val="28"/>
        </w:rPr>
      </w:pPr>
    </w:p>
    <w:p w:rsidR="009C3FFB" w:rsidRPr="00BB4348" w:rsidRDefault="00BF769D" w:rsidP="00BB4348">
      <w:pPr>
        <w:spacing w:line="234" w:lineRule="auto"/>
        <w:ind w:left="740" w:right="8" w:firstLine="283"/>
        <w:jc w:val="both"/>
        <w:rPr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Образовательная деятельность осуществляется в различных видах деятельности и охватывает структурные единицы, представляющие</w:t>
      </w:r>
    </w:p>
    <w:p w:rsidR="00D76053" w:rsidRPr="00BB4348" w:rsidRDefault="00D76053" w:rsidP="00D76053">
      <w:pPr>
        <w:spacing w:line="234" w:lineRule="auto"/>
        <w:ind w:left="14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определенные направления развития и образования детей (образовательные области):</w:t>
      </w:r>
    </w:p>
    <w:p w:rsidR="00D76053" w:rsidRPr="00BB4348" w:rsidRDefault="00D76053" w:rsidP="00D76053">
      <w:pPr>
        <w:spacing w:line="2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Социально-коммуникативное развитие;</w:t>
      </w: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Познавательное развитие;</w:t>
      </w: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Речевое развитие;</w:t>
      </w: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Художественно-эстетическое развитие;</w:t>
      </w:r>
    </w:p>
    <w:p w:rsidR="00D76053" w:rsidRPr="00BB4348" w:rsidRDefault="00D76053" w:rsidP="00D76053">
      <w:pPr>
        <w:spacing w:line="239" w:lineRule="auto"/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Физическое развитие.</w:t>
      </w:r>
    </w:p>
    <w:p w:rsidR="00D76053" w:rsidRPr="00BB4348" w:rsidRDefault="00D76053" w:rsidP="00D76053">
      <w:pPr>
        <w:spacing w:line="16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4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Содержание образовательных областей может реализовываться в различных видах деятельности:</w:t>
      </w:r>
    </w:p>
    <w:p w:rsidR="00D76053" w:rsidRPr="00BB4348" w:rsidRDefault="00D76053" w:rsidP="00D76053">
      <w:pPr>
        <w:spacing w:line="15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numPr>
          <w:ilvl w:val="1"/>
          <w:numId w:val="2"/>
        </w:numPr>
        <w:tabs>
          <w:tab w:val="left" w:pos="747"/>
        </w:tabs>
        <w:spacing w:line="234" w:lineRule="auto"/>
        <w:ind w:left="140" w:firstLine="273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 xml:space="preserve">раннем </w:t>
      </w:r>
      <w:proofErr w:type="gramStart"/>
      <w:r w:rsidRPr="00BB4348">
        <w:rPr>
          <w:rFonts w:eastAsia="Times New Roman"/>
          <w:sz w:val="28"/>
          <w:szCs w:val="28"/>
        </w:rPr>
        <w:t>возрасте</w:t>
      </w:r>
      <w:proofErr w:type="gramEnd"/>
      <w:r w:rsidRPr="00BB4348">
        <w:rPr>
          <w:rFonts w:eastAsia="Times New Roman"/>
          <w:sz w:val="28"/>
          <w:szCs w:val="28"/>
        </w:rPr>
        <w:t xml:space="preserve"> (1год – 3 года) – предметная деятельность и игры с составными динамическими игрушками; экспериментирование с материалами</w:t>
      </w:r>
    </w:p>
    <w:p w:rsidR="00D76053" w:rsidRPr="00BB4348" w:rsidRDefault="00D76053" w:rsidP="00D76053">
      <w:pPr>
        <w:spacing w:line="15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numPr>
          <w:ilvl w:val="0"/>
          <w:numId w:val="2"/>
        </w:numPr>
        <w:tabs>
          <w:tab w:val="left" w:pos="394"/>
        </w:tabs>
        <w:spacing w:line="238" w:lineRule="auto"/>
        <w:ind w:left="140" w:hanging="10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 xml:space="preserve">веществами (песок, вода, тесто и др.), общение </w:t>
      </w:r>
      <w:proofErr w:type="gramStart"/>
      <w:r w:rsidRPr="00BB4348">
        <w:rPr>
          <w:rFonts w:eastAsia="Times New Roman"/>
          <w:sz w:val="28"/>
          <w:szCs w:val="28"/>
        </w:rPr>
        <w:t>со</w:t>
      </w:r>
      <w:proofErr w:type="gramEnd"/>
      <w:r w:rsidRPr="00BB4348">
        <w:rPr>
          <w:rFonts w:eastAsia="Times New Roman"/>
          <w:sz w:val="28"/>
          <w:szCs w:val="28"/>
        </w:rPr>
        <w:t xml:space="preserve">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стихов. Рассматривание картинок, двигательная активность;</w:t>
      </w:r>
    </w:p>
    <w:p w:rsidR="00D76053" w:rsidRPr="00BB4348" w:rsidRDefault="00D76053" w:rsidP="00D76053">
      <w:pPr>
        <w:spacing w:line="14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spacing w:line="17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spacing w:line="234" w:lineRule="auto"/>
        <w:ind w:left="140" w:firstLine="283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 xml:space="preserve">Организованная образовательная деятельность </w:t>
      </w:r>
      <w:r w:rsidRPr="00BB4348">
        <w:rPr>
          <w:rFonts w:eastAsia="Times New Roman"/>
          <w:sz w:val="28"/>
          <w:szCs w:val="28"/>
        </w:rPr>
        <w:t>представляет собой</w:t>
      </w:r>
      <w:r w:rsidRPr="00BB4348">
        <w:rPr>
          <w:rFonts w:eastAsia="Times New Roman"/>
          <w:b/>
          <w:bCs/>
          <w:sz w:val="28"/>
          <w:szCs w:val="28"/>
        </w:rPr>
        <w:t xml:space="preserve"> </w:t>
      </w:r>
      <w:r w:rsidRPr="00BB4348">
        <w:rPr>
          <w:rFonts w:eastAsia="Times New Roman"/>
          <w:sz w:val="28"/>
          <w:szCs w:val="28"/>
        </w:rPr>
        <w:t>организацию совместной деятельности педагога с детьми:</w:t>
      </w:r>
    </w:p>
    <w:p w:rsidR="00D76053" w:rsidRPr="00BB4348" w:rsidRDefault="00D76053" w:rsidP="00D76053">
      <w:pPr>
        <w:spacing w:line="2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ind w:left="420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с одним ребенком;</w:t>
      </w:r>
    </w:p>
    <w:p w:rsidR="00D76053" w:rsidRPr="00BB4348" w:rsidRDefault="00D76053" w:rsidP="00D76053">
      <w:pPr>
        <w:ind w:left="420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с подгруппой детей;</w:t>
      </w:r>
    </w:p>
    <w:p w:rsidR="00D76053" w:rsidRPr="00BB4348" w:rsidRDefault="00D76053" w:rsidP="00D76053">
      <w:pPr>
        <w:spacing w:line="1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ind w:left="420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с целой группой детей.</w:t>
      </w:r>
    </w:p>
    <w:p w:rsidR="00D76053" w:rsidRPr="00BB4348" w:rsidRDefault="00D76053" w:rsidP="00D76053">
      <w:pPr>
        <w:ind w:left="420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 xml:space="preserve">Выбор количества детей зависит </w:t>
      </w:r>
      <w:proofErr w:type="gramStart"/>
      <w:r w:rsidRPr="00BB4348">
        <w:rPr>
          <w:rFonts w:eastAsia="Times New Roman"/>
          <w:sz w:val="28"/>
          <w:szCs w:val="28"/>
        </w:rPr>
        <w:t>от</w:t>
      </w:r>
      <w:proofErr w:type="gramEnd"/>
      <w:r w:rsidRPr="00BB4348">
        <w:rPr>
          <w:rFonts w:eastAsia="Times New Roman"/>
          <w:sz w:val="28"/>
          <w:szCs w:val="28"/>
        </w:rPr>
        <w:t>:</w:t>
      </w:r>
    </w:p>
    <w:p w:rsidR="00D76053" w:rsidRPr="00BB4348" w:rsidRDefault="00D76053" w:rsidP="00D76053">
      <w:pPr>
        <w:ind w:left="420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возрастных и индивидуальных особенностей детей;</w:t>
      </w:r>
    </w:p>
    <w:p w:rsidR="00D76053" w:rsidRPr="00BB4348" w:rsidRDefault="00D76053" w:rsidP="00D76053">
      <w:pPr>
        <w:spacing w:line="12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spacing w:line="234" w:lineRule="auto"/>
        <w:ind w:left="140" w:firstLine="283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вида деятельности (игровая, познавательно - исследовательская, двигательная, продуктивная)</w:t>
      </w:r>
    </w:p>
    <w:p w:rsidR="00D76053" w:rsidRPr="00BB4348" w:rsidRDefault="00D76053" w:rsidP="00D76053">
      <w:pPr>
        <w:spacing w:line="15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spacing w:line="235" w:lineRule="auto"/>
        <w:ind w:left="420" w:right="5340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их интереса к данному занятию; сложности материала;</w:t>
      </w:r>
    </w:p>
    <w:p w:rsidR="00D76053" w:rsidRPr="00BB4348" w:rsidRDefault="00D76053" w:rsidP="00D76053">
      <w:pPr>
        <w:spacing w:line="15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spacing w:line="234" w:lineRule="auto"/>
        <w:ind w:left="140" w:right="20" w:firstLine="283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Но необходимо помнить, что каждый ребенок должен получить одинаковые стартовые возможности</w:t>
      </w:r>
      <w:proofErr w:type="gramStart"/>
      <w:r w:rsidRPr="00BB4348">
        <w:rPr>
          <w:rFonts w:eastAsia="Times New Roman"/>
          <w:sz w:val="28"/>
          <w:szCs w:val="28"/>
        </w:rPr>
        <w:t xml:space="preserve"> .</w:t>
      </w:r>
      <w:proofErr w:type="gramEnd"/>
    </w:p>
    <w:p w:rsidR="00D76053" w:rsidRPr="00BB4348" w:rsidRDefault="00D76053" w:rsidP="00D76053">
      <w:pPr>
        <w:spacing w:line="15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spacing w:line="249" w:lineRule="auto"/>
        <w:ind w:left="140" w:firstLine="283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7"/>
          <w:szCs w:val="27"/>
        </w:rPr>
        <w:t xml:space="preserve">Главная особенность организации образовательной деятельности в ДОУ на современном этапе - </w:t>
      </w:r>
      <w:r w:rsidRPr="00BB4348">
        <w:rPr>
          <w:rFonts w:eastAsia="Times New Roman"/>
          <w:b/>
          <w:bCs/>
          <w:sz w:val="27"/>
          <w:szCs w:val="27"/>
        </w:rPr>
        <w:t>это уход от учебной деятельности</w:t>
      </w:r>
      <w:r w:rsidRPr="00BB4348">
        <w:rPr>
          <w:rFonts w:eastAsia="Times New Roman"/>
          <w:sz w:val="27"/>
          <w:szCs w:val="27"/>
        </w:rPr>
        <w:t xml:space="preserve"> </w:t>
      </w:r>
      <w:r w:rsidRPr="00BB4348">
        <w:rPr>
          <w:rFonts w:eastAsia="Times New Roman"/>
          <w:b/>
          <w:bCs/>
          <w:sz w:val="27"/>
          <w:szCs w:val="27"/>
        </w:rPr>
        <w:t>(занятий),</w:t>
      </w:r>
      <w:r w:rsidRPr="00BB4348">
        <w:rPr>
          <w:rFonts w:eastAsia="Times New Roman"/>
          <w:sz w:val="27"/>
          <w:szCs w:val="27"/>
        </w:rPr>
        <w:t xml:space="preserve"> </w:t>
      </w:r>
      <w:r w:rsidRPr="00BB4348">
        <w:rPr>
          <w:rFonts w:eastAsia="Times New Roman"/>
          <w:b/>
          <w:bCs/>
          <w:sz w:val="27"/>
          <w:szCs w:val="27"/>
        </w:rPr>
        <w:t>повышение статуса игры, как основного вида деятельности детей дошкольного возраста; включение в процесс эффективных форм работы с</w:t>
      </w:r>
      <w:r w:rsidRPr="00BB4348">
        <w:rPr>
          <w:rFonts w:eastAsia="Times New Roman"/>
          <w:sz w:val="28"/>
          <w:szCs w:val="28"/>
        </w:rPr>
        <w:t xml:space="preserve"> </w:t>
      </w:r>
      <w:r w:rsidRPr="00BB4348">
        <w:rPr>
          <w:rFonts w:eastAsia="Times New Roman"/>
          <w:b/>
          <w:bCs/>
          <w:sz w:val="28"/>
          <w:szCs w:val="28"/>
        </w:rPr>
        <w:t xml:space="preserve">детьми: ИКТ, проектной деятельности, игровых, проблемно </w:t>
      </w:r>
      <w:proofErr w:type="gramStart"/>
      <w:r w:rsidRPr="00BB4348">
        <w:rPr>
          <w:rFonts w:eastAsia="Times New Roman"/>
          <w:b/>
          <w:bCs/>
          <w:sz w:val="28"/>
          <w:szCs w:val="28"/>
        </w:rPr>
        <w:t>-о</w:t>
      </w:r>
      <w:proofErr w:type="gramEnd"/>
      <w:r w:rsidRPr="00BB4348">
        <w:rPr>
          <w:rFonts w:eastAsia="Times New Roman"/>
          <w:b/>
          <w:bCs/>
          <w:sz w:val="28"/>
          <w:szCs w:val="28"/>
        </w:rPr>
        <w:t>бучающих ситуаций в рамках интеграции образовательных областей.</w:t>
      </w:r>
    </w:p>
    <w:p w:rsidR="00D76053" w:rsidRPr="00BB4348" w:rsidRDefault="00D76053" w:rsidP="00D76053">
      <w:pPr>
        <w:spacing w:line="11" w:lineRule="exact"/>
        <w:jc w:val="both"/>
        <w:rPr>
          <w:sz w:val="20"/>
          <w:szCs w:val="20"/>
        </w:rPr>
      </w:pPr>
    </w:p>
    <w:p w:rsidR="00D76053" w:rsidRDefault="00D76053" w:rsidP="00D76053">
      <w:pPr>
        <w:spacing w:line="239" w:lineRule="auto"/>
        <w:ind w:left="440" w:right="40" w:firstLine="283"/>
        <w:jc w:val="both"/>
        <w:rPr>
          <w:rFonts w:eastAsia="Times New Roman"/>
          <w:b/>
          <w:bCs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 xml:space="preserve">Таким образом, «занятие» как специально организованная форма учебной деятельности в детском саду отменяется. Занятием должна стать интересная для детей, </w:t>
      </w:r>
      <w:r w:rsidRPr="00BB4348">
        <w:rPr>
          <w:rFonts w:eastAsia="Times New Roman"/>
          <w:b/>
          <w:bCs/>
          <w:sz w:val="28"/>
          <w:szCs w:val="28"/>
        </w:rPr>
        <w:t>специально организованная воспитателем специфическая</w:t>
      </w:r>
      <w:r w:rsidRPr="00BB4348">
        <w:rPr>
          <w:rFonts w:eastAsia="Times New Roman"/>
          <w:sz w:val="28"/>
          <w:szCs w:val="28"/>
        </w:rPr>
        <w:t xml:space="preserve"> </w:t>
      </w:r>
      <w:r w:rsidRPr="00BB4348">
        <w:rPr>
          <w:rFonts w:eastAsia="Times New Roman"/>
          <w:b/>
          <w:bCs/>
          <w:sz w:val="28"/>
          <w:szCs w:val="28"/>
        </w:rPr>
        <w:t xml:space="preserve">детская деятельность, подразумевающая их активность, деловое взаимодействие и </w:t>
      </w:r>
      <w:r w:rsidRPr="00BB4348">
        <w:rPr>
          <w:rFonts w:eastAsia="Times New Roman"/>
          <w:b/>
          <w:bCs/>
          <w:sz w:val="28"/>
          <w:szCs w:val="28"/>
        </w:rPr>
        <w:lastRenderedPageBreak/>
        <w:t>общение, накопление детьми определенной информации об окружающем мире, формирование определенных знаний, умений и навыков. Но процесс обучения остается. Педагоги продолжают «заниматься» с детьми. Между тем необходимо понимать разницу между «старым» обучением и «новым».</w:t>
      </w:r>
    </w:p>
    <w:p w:rsidR="00D76053" w:rsidRPr="00BB4348" w:rsidRDefault="00D76053" w:rsidP="00D76053">
      <w:pPr>
        <w:spacing w:line="239" w:lineRule="auto"/>
        <w:ind w:left="440" w:right="40" w:firstLine="283"/>
        <w:jc w:val="both"/>
        <w:rPr>
          <w:rFonts w:eastAsia="Times New Roman"/>
          <w:b/>
          <w:bCs/>
          <w:sz w:val="28"/>
          <w:szCs w:val="28"/>
        </w:rPr>
      </w:pPr>
    </w:p>
    <w:p w:rsidR="00D76053" w:rsidRPr="00BB4348" w:rsidRDefault="00D76053" w:rsidP="00D76053">
      <w:pPr>
        <w:spacing w:line="234" w:lineRule="auto"/>
        <w:ind w:left="440" w:right="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 xml:space="preserve">Основные тезисы организации партнерской деятельности взрослого с детьми, на которые указывает </w:t>
      </w:r>
      <w:proofErr w:type="spellStart"/>
      <w:r w:rsidRPr="00BB4348">
        <w:rPr>
          <w:rFonts w:eastAsia="Times New Roman"/>
          <w:sz w:val="28"/>
          <w:szCs w:val="28"/>
        </w:rPr>
        <w:t>Н.А.Короткова</w:t>
      </w:r>
      <w:proofErr w:type="spellEnd"/>
      <w:r w:rsidRPr="00BB4348">
        <w:rPr>
          <w:rFonts w:eastAsia="Times New Roman"/>
          <w:sz w:val="28"/>
          <w:szCs w:val="28"/>
        </w:rPr>
        <w:t>:</w:t>
      </w:r>
    </w:p>
    <w:p w:rsidR="00D76053" w:rsidRPr="00BB4348" w:rsidRDefault="00D76053" w:rsidP="00D76053">
      <w:pPr>
        <w:spacing w:line="5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numPr>
          <w:ilvl w:val="1"/>
          <w:numId w:val="4"/>
        </w:numPr>
        <w:tabs>
          <w:tab w:val="left" w:pos="1440"/>
        </w:tabs>
        <w:ind w:left="1440" w:hanging="727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>включенность воспитателя в деятельность наравне с детьми;</w:t>
      </w:r>
    </w:p>
    <w:p w:rsidR="00D76053" w:rsidRPr="00BB4348" w:rsidRDefault="00D76053" w:rsidP="00D76053">
      <w:pPr>
        <w:spacing w:line="13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numPr>
          <w:ilvl w:val="1"/>
          <w:numId w:val="4"/>
        </w:numPr>
        <w:tabs>
          <w:tab w:val="left" w:pos="1604"/>
        </w:tabs>
        <w:spacing w:line="234" w:lineRule="auto"/>
        <w:ind w:left="440" w:right="40" w:firstLine="273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 xml:space="preserve">добровольное присоединение дошкольников к деятельности </w:t>
      </w:r>
      <w:r w:rsidRPr="00BB4348">
        <w:rPr>
          <w:rFonts w:eastAsia="Times New Roman"/>
          <w:sz w:val="28"/>
          <w:szCs w:val="28"/>
        </w:rPr>
        <w:t>(без</w:t>
      </w:r>
      <w:r w:rsidRPr="00BB4348">
        <w:rPr>
          <w:rFonts w:eastAsia="Times New Roman"/>
          <w:b/>
          <w:bCs/>
          <w:sz w:val="28"/>
          <w:szCs w:val="28"/>
        </w:rPr>
        <w:t xml:space="preserve"> </w:t>
      </w:r>
      <w:r w:rsidRPr="00BB4348">
        <w:rPr>
          <w:rFonts w:eastAsia="Times New Roman"/>
          <w:sz w:val="28"/>
          <w:szCs w:val="28"/>
        </w:rPr>
        <w:t>психического и дисциплинарного принуждения);</w:t>
      </w:r>
    </w:p>
    <w:p w:rsidR="00D76053" w:rsidRPr="00BB4348" w:rsidRDefault="00D76053" w:rsidP="00D76053">
      <w:pPr>
        <w:spacing w:line="15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numPr>
          <w:ilvl w:val="1"/>
          <w:numId w:val="4"/>
        </w:numPr>
        <w:tabs>
          <w:tab w:val="left" w:pos="1630"/>
        </w:tabs>
        <w:spacing w:line="236" w:lineRule="auto"/>
        <w:ind w:left="440" w:right="40" w:firstLine="273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>свободное общение и перемещение детей во время деятельности (при соответствии организации рабочего пространства);</w:t>
      </w:r>
    </w:p>
    <w:p w:rsidR="00D76053" w:rsidRPr="00BB4348" w:rsidRDefault="00D76053" w:rsidP="00D76053">
      <w:pPr>
        <w:spacing w:line="9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numPr>
          <w:ilvl w:val="1"/>
          <w:numId w:val="4"/>
        </w:numPr>
        <w:tabs>
          <w:tab w:val="left" w:pos="1755"/>
        </w:tabs>
        <w:spacing w:line="237" w:lineRule="auto"/>
        <w:ind w:left="440" w:right="40" w:firstLine="273"/>
        <w:jc w:val="both"/>
        <w:rPr>
          <w:rFonts w:eastAsia="Times New Roman"/>
          <w:sz w:val="28"/>
          <w:szCs w:val="28"/>
        </w:rPr>
      </w:pPr>
      <w:proofErr w:type="gramStart"/>
      <w:r w:rsidRPr="00BB4348">
        <w:rPr>
          <w:rFonts w:eastAsia="Times New Roman"/>
          <w:b/>
          <w:bCs/>
          <w:sz w:val="28"/>
          <w:szCs w:val="28"/>
        </w:rPr>
        <w:t>открытый временной конец деятельности (каждый работает в</w:t>
      </w:r>
      <w:proofErr w:type="gramEnd"/>
      <w:r w:rsidRPr="00BB4348">
        <w:rPr>
          <w:rFonts w:eastAsia="Times New Roman"/>
          <w:b/>
          <w:bCs/>
          <w:sz w:val="28"/>
          <w:szCs w:val="28"/>
        </w:rPr>
        <w:t xml:space="preserve"> </w:t>
      </w:r>
      <w:proofErr w:type="gramStart"/>
      <w:r w:rsidRPr="00BB4348">
        <w:rPr>
          <w:rFonts w:eastAsia="Times New Roman"/>
          <w:b/>
          <w:bCs/>
          <w:sz w:val="28"/>
          <w:szCs w:val="28"/>
        </w:rPr>
        <w:t>своем</w:t>
      </w:r>
      <w:proofErr w:type="gramEnd"/>
      <w:r w:rsidRPr="00BB4348">
        <w:rPr>
          <w:rFonts w:eastAsia="Times New Roman"/>
          <w:b/>
          <w:bCs/>
          <w:sz w:val="28"/>
          <w:szCs w:val="28"/>
        </w:rPr>
        <w:t xml:space="preserve"> темпе).</w:t>
      </w:r>
    </w:p>
    <w:p w:rsidR="009C3FFB" w:rsidRPr="00BB4348" w:rsidRDefault="009C3FFB" w:rsidP="00BB4348">
      <w:pPr>
        <w:jc w:val="both"/>
        <w:rPr>
          <w:sz w:val="28"/>
          <w:szCs w:val="28"/>
        </w:rPr>
        <w:sectPr w:rsidR="009C3FFB" w:rsidRPr="00BB4348" w:rsidSect="00BB4348">
          <w:pgSz w:w="11900" w:h="16838"/>
          <w:pgMar w:top="422" w:right="846" w:bottom="284" w:left="840" w:header="0" w:footer="0" w:gutter="0"/>
          <w:cols w:space="720" w:equalWidth="0">
            <w:col w:w="10220"/>
          </w:cols>
        </w:sectPr>
      </w:pPr>
    </w:p>
    <w:p w:rsidR="00BF769D" w:rsidRPr="00BB4348" w:rsidRDefault="00BF769D" w:rsidP="00BB4348">
      <w:pPr>
        <w:spacing w:line="239" w:lineRule="auto"/>
        <w:ind w:left="440" w:right="40" w:firstLine="283"/>
        <w:jc w:val="both"/>
        <w:rPr>
          <w:sz w:val="20"/>
          <w:szCs w:val="20"/>
        </w:rPr>
      </w:pPr>
    </w:p>
    <w:p w:rsidR="00BF769D" w:rsidRPr="00BB4348" w:rsidRDefault="00BF769D" w:rsidP="00BB4348">
      <w:pPr>
        <w:spacing w:line="239" w:lineRule="auto"/>
        <w:ind w:left="440" w:right="40" w:firstLine="283"/>
        <w:jc w:val="both"/>
        <w:rPr>
          <w:sz w:val="20"/>
          <w:szCs w:val="20"/>
        </w:rPr>
      </w:pPr>
    </w:p>
    <w:p w:rsidR="00BF769D" w:rsidRPr="00BB4348" w:rsidRDefault="00BF769D" w:rsidP="00BB4348">
      <w:pPr>
        <w:spacing w:line="239" w:lineRule="auto"/>
        <w:ind w:left="440" w:right="40" w:firstLine="283"/>
        <w:jc w:val="both"/>
        <w:rPr>
          <w:sz w:val="20"/>
          <w:szCs w:val="20"/>
        </w:rPr>
      </w:pPr>
    </w:p>
    <w:p w:rsidR="00BF769D" w:rsidRPr="00BB4348" w:rsidRDefault="00BF769D" w:rsidP="00BB4348">
      <w:pPr>
        <w:spacing w:line="239" w:lineRule="auto"/>
        <w:ind w:left="440" w:right="40" w:firstLine="283"/>
        <w:jc w:val="both"/>
        <w:rPr>
          <w:sz w:val="20"/>
          <w:szCs w:val="20"/>
        </w:rPr>
      </w:pPr>
    </w:p>
    <w:p w:rsidR="00BF769D" w:rsidRPr="00BB4348" w:rsidRDefault="00BF769D" w:rsidP="00BB4348">
      <w:pPr>
        <w:spacing w:line="239" w:lineRule="auto"/>
        <w:ind w:left="440" w:right="40" w:firstLine="283"/>
        <w:jc w:val="both"/>
        <w:rPr>
          <w:sz w:val="20"/>
          <w:szCs w:val="20"/>
        </w:rPr>
      </w:pPr>
    </w:p>
    <w:p w:rsidR="009C3FFB" w:rsidRPr="00BB4348" w:rsidRDefault="00BF769D" w:rsidP="00BB4348">
      <w:pPr>
        <w:spacing w:line="20" w:lineRule="exact"/>
        <w:jc w:val="both"/>
        <w:rPr>
          <w:sz w:val="20"/>
          <w:szCs w:val="20"/>
        </w:rPr>
      </w:pPr>
      <w:r w:rsidRPr="00BB4348">
        <w:rPr>
          <w:noProof/>
          <w:sz w:val="20"/>
          <w:szCs w:val="20"/>
        </w:rPr>
        <w:drawing>
          <wp:anchor distT="0" distB="0" distL="114300" distR="114300" simplePos="0" relativeHeight="251657216" behindDoc="1" locked="0" layoutInCell="0" allowOverlap="1" wp14:anchorId="0157C0BF" wp14:editId="1E8A024F">
            <wp:simplePos x="0" y="0"/>
            <wp:positionH relativeFrom="column">
              <wp:posOffset>-635</wp:posOffset>
            </wp:positionH>
            <wp:positionV relativeFrom="paragraph">
              <wp:posOffset>67310</wp:posOffset>
            </wp:positionV>
            <wp:extent cx="6330950" cy="66090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6609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C3FFB" w:rsidRPr="00BB4348" w:rsidRDefault="009C3FFB" w:rsidP="00BB4348">
      <w:pPr>
        <w:spacing w:line="391" w:lineRule="exact"/>
        <w:jc w:val="both"/>
        <w:rPr>
          <w:sz w:val="20"/>
          <w:szCs w:val="20"/>
        </w:rPr>
      </w:pPr>
    </w:p>
    <w:p w:rsidR="009C3FFB" w:rsidRPr="00BB4348" w:rsidRDefault="00BB4348" w:rsidP="00BB4348">
      <w:pPr>
        <w:jc w:val="both"/>
        <w:rPr>
          <w:sz w:val="20"/>
          <w:szCs w:val="20"/>
        </w:rPr>
      </w:pPr>
      <w:r>
        <w:rPr>
          <w:rFonts w:eastAsia="Tahoma"/>
          <w:b/>
          <w:bCs/>
          <w:sz w:val="28"/>
          <w:szCs w:val="28"/>
        </w:rPr>
        <w:t xml:space="preserve">                          </w:t>
      </w:r>
      <w:r w:rsidR="00BF769D" w:rsidRPr="00BB4348">
        <w:rPr>
          <w:rFonts w:eastAsia="Tahoma"/>
          <w:b/>
          <w:bCs/>
          <w:sz w:val="28"/>
          <w:szCs w:val="28"/>
        </w:rPr>
        <w:t>Организованная образовательная деятельность</w:t>
      </w:r>
    </w:p>
    <w:p w:rsidR="009C3FFB" w:rsidRPr="00BB4348" w:rsidRDefault="009C3FFB" w:rsidP="00BB4348">
      <w:pPr>
        <w:spacing w:line="20" w:lineRule="exact"/>
        <w:jc w:val="both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100"/>
        <w:gridCol w:w="4200"/>
        <w:gridCol w:w="100"/>
        <w:gridCol w:w="20"/>
        <w:gridCol w:w="120"/>
        <w:gridCol w:w="5240"/>
        <w:gridCol w:w="100"/>
        <w:gridCol w:w="40"/>
        <w:gridCol w:w="20"/>
      </w:tblGrid>
      <w:tr w:rsidR="00BB4348" w:rsidRPr="00BB4348">
        <w:trPr>
          <w:trHeight w:val="220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42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524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63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42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524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95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2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524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4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00" w:type="dxa"/>
            <w:vAlign w:val="bottom"/>
          </w:tcPr>
          <w:p w:rsidR="009C3FFB" w:rsidRPr="00BB4348" w:rsidRDefault="00BF769D" w:rsidP="00BB4348">
            <w:pPr>
              <w:spacing w:line="333" w:lineRule="exact"/>
              <w:jc w:val="center"/>
              <w:rPr>
                <w:sz w:val="20"/>
                <w:szCs w:val="20"/>
              </w:rPr>
            </w:pPr>
            <w:r w:rsidRPr="00BB4348">
              <w:rPr>
                <w:rFonts w:eastAsia="Tahoma"/>
                <w:b/>
                <w:bCs/>
                <w:w w:val="99"/>
                <w:sz w:val="28"/>
                <w:szCs w:val="28"/>
              </w:rPr>
              <w:t xml:space="preserve">в виде </w:t>
            </w:r>
            <w:proofErr w:type="gramStart"/>
            <w:r w:rsidRPr="00BB4348">
              <w:rPr>
                <w:rFonts w:eastAsia="Tahoma"/>
                <w:b/>
                <w:bCs/>
                <w:w w:val="99"/>
                <w:sz w:val="28"/>
                <w:szCs w:val="28"/>
              </w:rPr>
              <w:t>учебной</w:t>
            </w:r>
            <w:proofErr w:type="gramEnd"/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spacing w:line="333" w:lineRule="exact"/>
              <w:jc w:val="center"/>
              <w:rPr>
                <w:sz w:val="20"/>
                <w:szCs w:val="20"/>
              </w:rPr>
            </w:pPr>
            <w:r w:rsidRPr="00BB4348">
              <w:rPr>
                <w:rFonts w:eastAsia="Tahoma"/>
                <w:b/>
                <w:bCs/>
                <w:sz w:val="28"/>
                <w:szCs w:val="28"/>
                <w:highlight w:val="white"/>
              </w:rPr>
              <w:t>через организацию детских видов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40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00" w:type="dxa"/>
            <w:vAlign w:val="bottom"/>
          </w:tcPr>
          <w:p w:rsidR="009C3FFB" w:rsidRPr="00BB4348" w:rsidRDefault="00BF769D" w:rsidP="00BB4348">
            <w:pPr>
              <w:jc w:val="center"/>
              <w:rPr>
                <w:sz w:val="20"/>
                <w:szCs w:val="20"/>
              </w:rPr>
            </w:pPr>
            <w:r w:rsidRPr="00BB4348">
              <w:rPr>
                <w:rFonts w:eastAsia="Tahoma"/>
                <w:b/>
                <w:bCs/>
                <w:w w:val="99"/>
                <w:sz w:val="28"/>
                <w:szCs w:val="28"/>
              </w:rPr>
              <w:t>деятельности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jc w:val="center"/>
              <w:rPr>
                <w:sz w:val="20"/>
                <w:szCs w:val="20"/>
              </w:rPr>
            </w:pPr>
            <w:r w:rsidRPr="00BB4348">
              <w:rPr>
                <w:rFonts w:eastAsia="Tahoma"/>
                <w:b/>
                <w:bCs/>
                <w:w w:val="99"/>
                <w:sz w:val="28"/>
                <w:szCs w:val="28"/>
              </w:rPr>
              <w:t>деятельности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85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42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524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72"/>
        </w:trPr>
        <w:tc>
          <w:tcPr>
            <w:tcW w:w="40" w:type="dxa"/>
            <w:tcBorders>
              <w:bottom w:val="single" w:sz="8" w:space="0" w:color="auto"/>
              <w:right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42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524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left w:val="single" w:sz="8" w:space="0" w:color="F7FBF4"/>
              <w:bottom w:val="single" w:sz="8" w:space="0" w:color="auto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63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42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524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 w:val="restart"/>
            <w:vAlign w:val="bottom"/>
          </w:tcPr>
          <w:p w:rsidR="009C3FFB" w:rsidRPr="00BB4348" w:rsidRDefault="00BF769D" w:rsidP="00BB4348">
            <w:pPr>
              <w:spacing w:line="336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1. Ребенок – объект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6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spacing w:line="333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1. Ребенок и взрослый – оба субъекты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 w:val="restart"/>
            <w:vAlign w:val="bottom"/>
          </w:tcPr>
          <w:p w:rsidR="009C3FFB" w:rsidRPr="00BB4348" w:rsidRDefault="00BF769D" w:rsidP="00BB4348">
            <w:pPr>
              <w:spacing w:line="336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формирующих педагогических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взаимодействия. Они равны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по</w:t>
            </w:r>
            <w:proofErr w:type="gramEnd"/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воздействий взрослого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значимости. Каждый в равной степени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человека. Взрослый – главный.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spacing w:line="336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ценен. Хотя взрослый, конечно, и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Он руководит и управляет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старше, и опытнее.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ребенком.</w:t>
            </w: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20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</w:tbl>
    <w:p w:rsidR="009C3FFB" w:rsidRPr="00BB4348" w:rsidRDefault="009C3FFB" w:rsidP="00BB4348">
      <w:pPr>
        <w:spacing w:line="72" w:lineRule="exact"/>
        <w:jc w:val="both"/>
        <w:rPr>
          <w:sz w:val="20"/>
          <w:szCs w:val="20"/>
        </w:rPr>
      </w:pPr>
    </w:p>
    <w:p w:rsidR="009C3FFB" w:rsidRPr="00BB4348" w:rsidRDefault="00BF769D" w:rsidP="00BB4348">
      <w:pPr>
        <w:numPr>
          <w:ilvl w:val="0"/>
          <w:numId w:val="3"/>
        </w:numPr>
        <w:tabs>
          <w:tab w:val="left" w:pos="486"/>
        </w:tabs>
        <w:spacing w:line="241" w:lineRule="auto"/>
        <w:ind w:left="160" w:right="40" w:firstLine="4"/>
        <w:jc w:val="both"/>
        <w:rPr>
          <w:rFonts w:eastAsia="Tahoma"/>
          <w:sz w:val="28"/>
          <w:szCs w:val="28"/>
        </w:rPr>
      </w:pPr>
      <w:r w:rsidRPr="00BB4348">
        <w:rPr>
          <w:rFonts w:eastAsia="Tahoma"/>
          <w:sz w:val="28"/>
          <w:szCs w:val="28"/>
        </w:rPr>
        <w:t xml:space="preserve">Активность взрослого выше, </w:t>
      </w:r>
      <w:r w:rsidRPr="00BB4348">
        <w:rPr>
          <w:rFonts w:eastAsia="Tahoma"/>
          <w:noProof/>
          <w:sz w:val="1"/>
          <w:szCs w:val="1"/>
        </w:rPr>
        <w:drawing>
          <wp:inline distT="0" distB="0" distL="0" distR="0" wp14:anchorId="2F874D89" wp14:editId="74B65A58">
            <wp:extent cx="3469640" cy="2381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964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348">
        <w:rPr>
          <w:rFonts w:eastAsia="Tahoma"/>
          <w:sz w:val="28"/>
          <w:szCs w:val="28"/>
          <w:highlight w:val="white"/>
        </w:rPr>
        <w:t xml:space="preserve"> чем активность ребенка, в том</w:t>
      </w:r>
      <w:r w:rsidR="00BB4348">
        <w:rPr>
          <w:rFonts w:eastAsia="Tahoma"/>
          <w:sz w:val="28"/>
          <w:szCs w:val="28"/>
          <w:highlight w:val="white"/>
        </w:rPr>
        <w:t xml:space="preserve">          </w:t>
      </w:r>
      <w:r w:rsidRPr="00BB4348">
        <w:rPr>
          <w:rFonts w:eastAsia="Tahoma"/>
          <w:sz w:val="28"/>
          <w:szCs w:val="28"/>
          <w:highlight w:val="white"/>
        </w:rPr>
        <w:t xml:space="preserve"> 2. Активность </w:t>
      </w:r>
      <w:proofErr w:type="gramStart"/>
      <w:r w:rsidRPr="00BB4348">
        <w:rPr>
          <w:rFonts w:eastAsia="Tahoma"/>
          <w:sz w:val="28"/>
          <w:szCs w:val="28"/>
          <w:highlight w:val="white"/>
        </w:rPr>
        <w:t>ребенка</w:t>
      </w:r>
      <w:proofErr w:type="gramEnd"/>
      <w:r w:rsidRPr="00BB4348">
        <w:rPr>
          <w:rFonts w:eastAsia="Tahoma"/>
          <w:sz w:val="28"/>
          <w:szCs w:val="28"/>
          <w:highlight w:val="white"/>
        </w:rPr>
        <w:t xml:space="preserve"> по крайней мере</w:t>
      </w:r>
    </w:p>
    <w:p w:rsidR="009C3FFB" w:rsidRPr="00BB4348" w:rsidRDefault="009C3FFB" w:rsidP="00BB4348">
      <w:pPr>
        <w:spacing w:line="2" w:lineRule="exact"/>
        <w:jc w:val="both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100"/>
        <w:gridCol w:w="20"/>
        <w:gridCol w:w="4160"/>
        <w:gridCol w:w="20"/>
        <w:gridCol w:w="100"/>
        <w:gridCol w:w="20"/>
        <w:gridCol w:w="120"/>
        <w:gridCol w:w="20"/>
        <w:gridCol w:w="5200"/>
        <w:gridCol w:w="20"/>
        <w:gridCol w:w="100"/>
        <w:gridCol w:w="40"/>
        <w:gridCol w:w="20"/>
      </w:tblGrid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числе и речевая (взрослый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не меньше, чем активность взрослого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«много» говорит)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72"/>
        </w:trPr>
        <w:tc>
          <w:tcPr>
            <w:tcW w:w="40" w:type="dxa"/>
            <w:tcBorders>
              <w:bottom w:val="single" w:sz="8" w:space="0" w:color="auto"/>
              <w:right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416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52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left w:val="single" w:sz="8" w:space="0" w:color="F7FBF4"/>
              <w:bottom w:val="single" w:sz="8" w:space="0" w:color="auto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63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416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52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04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292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3. Основная деятельность –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4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33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учебная. Главный результат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spacing w:line="333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3. Основная деятельность – это так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учебной деятельности –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называемые детские виды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41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решение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какой-либо</w:t>
            </w:r>
            <w:proofErr w:type="gramEnd"/>
            <w:r w:rsidRPr="00BB4348">
              <w:rPr>
                <w:rFonts w:eastAsia="Tahoma"/>
                <w:sz w:val="28"/>
                <w:szCs w:val="28"/>
              </w:rPr>
              <w:t xml:space="preserve"> учебной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деятельности.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53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задачи, поставленной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перед</w:t>
            </w:r>
            <w:proofErr w:type="gramEnd"/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Цел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ь-</w:t>
            </w:r>
            <w:proofErr w:type="gramEnd"/>
            <w:r w:rsidRPr="00BB4348">
              <w:rPr>
                <w:rFonts w:eastAsia="Tahoma"/>
                <w:sz w:val="28"/>
                <w:szCs w:val="28"/>
              </w:rPr>
              <w:t xml:space="preserve"> подлинная активность</w:t>
            </w:r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17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16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детьми взрослым. Цель –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spacing w:line="316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(деятельность) детей, а освоение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знания, умения и навыки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 xml:space="preserve">знаний, умений и навыков – </w:t>
            </w:r>
            <w:proofErr w:type="gramStart"/>
            <w:r w:rsidRPr="00BB4348">
              <w:rPr>
                <w:rFonts w:eastAsia="Tahoma"/>
                <w:sz w:val="28"/>
                <w:szCs w:val="28"/>
                <w:highlight w:val="white"/>
              </w:rPr>
              <w:t>побочный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6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36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детей. Активность детей нужна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spacing w:line="336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эффект этой активности.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для достижения этой цели.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98"/>
        </w:trPr>
        <w:tc>
          <w:tcPr>
            <w:tcW w:w="40" w:type="dxa"/>
            <w:tcBorders>
              <w:bottom w:val="single" w:sz="8" w:space="0" w:color="auto"/>
              <w:right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16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5320" w:type="dxa"/>
            <w:gridSpan w:val="3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left w:val="single" w:sz="8" w:space="0" w:color="F7FBF4"/>
              <w:bottom w:val="single" w:sz="8" w:space="0" w:color="auto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40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416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52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50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416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5200" w:type="dxa"/>
            <w:vMerge w:val="restart"/>
            <w:vAlign w:val="bottom"/>
          </w:tcPr>
          <w:p w:rsidR="009C3FFB" w:rsidRPr="00BB4348" w:rsidRDefault="00BF769D" w:rsidP="00BB4348">
            <w:pPr>
              <w:spacing w:line="336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4. Основная модель организации</w:t>
            </w:r>
          </w:p>
        </w:tc>
        <w:tc>
          <w:tcPr>
            <w:tcW w:w="20" w:type="dxa"/>
            <w:vMerge w:val="restart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100" w:type="dxa"/>
            <w:vMerge w:val="restart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6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spacing w:line="333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4. Основная модель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0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vMerge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00" w:type="dxa"/>
            <w:vMerge w:val="restart"/>
            <w:vAlign w:val="bottom"/>
          </w:tcPr>
          <w:p w:rsidR="009C3FFB" w:rsidRPr="00BB4348" w:rsidRDefault="00BF769D" w:rsidP="00BB4348">
            <w:pPr>
              <w:spacing w:line="336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образовательного процесса –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 xml:space="preserve">организации </w:t>
            </w:r>
            <w:proofErr w:type="gramStart"/>
            <w:r w:rsidRPr="00BB4348">
              <w:rPr>
                <w:rFonts w:eastAsia="Tahoma"/>
                <w:sz w:val="28"/>
                <w:szCs w:val="28"/>
                <w:highlight w:val="white"/>
              </w:rPr>
              <w:t>образовательного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0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0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совместная деятельность взрослого и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процесса –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учебная</w:t>
            </w:r>
            <w:proofErr w:type="gramEnd"/>
            <w:r w:rsidRPr="00BB4348">
              <w:rPr>
                <w:rFonts w:eastAsia="Tahoma"/>
                <w:sz w:val="28"/>
                <w:szCs w:val="28"/>
              </w:rPr>
              <w:t>.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0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1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0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ребенка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9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0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53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1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</w:tbl>
    <w:p w:rsidR="009C3FFB" w:rsidRPr="00BB4348" w:rsidRDefault="009C3FFB" w:rsidP="00BB4348">
      <w:pPr>
        <w:jc w:val="both"/>
        <w:sectPr w:rsidR="009C3FFB" w:rsidRPr="00BB4348">
          <w:pgSz w:w="11900" w:h="16838"/>
          <w:pgMar w:top="438" w:right="806" w:bottom="1440" w:left="1140" w:header="0" w:footer="0" w:gutter="0"/>
          <w:cols w:space="720" w:equalWidth="0">
            <w:col w:w="99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"/>
        <w:gridCol w:w="20"/>
        <w:gridCol w:w="4160"/>
        <w:gridCol w:w="20"/>
        <w:gridCol w:w="120"/>
        <w:gridCol w:w="120"/>
        <w:gridCol w:w="5240"/>
        <w:gridCol w:w="140"/>
        <w:gridCol w:w="30"/>
      </w:tblGrid>
      <w:tr w:rsidR="00BB4348" w:rsidRPr="00BB4348">
        <w:trPr>
          <w:trHeight w:val="83"/>
        </w:trPr>
        <w:tc>
          <w:tcPr>
            <w:tcW w:w="140" w:type="dxa"/>
            <w:tcBorders>
              <w:left w:val="single" w:sz="8" w:space="0" w:color="auto"/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416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bottom w:val="single" w:sz="8" w:space="0" w:color="F7FBF4"/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5240" w:type="dxa"/>
            <w:tcBorders>
              <w:bottom w:val="single" w:sz="8" w:space="0" w:color="F7FBF4"/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4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vAlign w:val="bottom"/>
          </w:tcPr>
          <w:p w:rsidR="009C3FFB" w:rsidRPr="00BB4348" w:rsidRDefault="00BF769D" w:rsidP="00BB4348">
            <w:pPr>
              <w:spacing w:line="333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5. Основные формы работы с детьми –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21"/>
        </w:trPr>
        <w:tc>
          <w:tcPr>
            <w:tcW w:w="140" w:type="dxa"/>
            <w:tcBorders>
              <w:left w:val="single" w:sz="8" w:space="0" w:color="auto"/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vAlign w:val="bottom"/>
          </w:tcPr>
          <w:p w:rsidR="009C3FFB" w:rsidRPr="00BB4348" w:rsidRDefault="00BF769D" w:rsidP="00BB4348">
            <w:pPr>
              <w:spacing w:line="309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рассматривание, наблюдения, беседы,</w:t>
            </w:r>
          </w:p>
        </w:tc>
        <w:tc>
          <w:tcPr>
            <w:tcW w:w="14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4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34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5. Основная форма работы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vAlign w:val="bottom"/>
          </w:tcPr>
          <w:p w:rsidR="009C3FFB" w:rsidRPr="00BB4348" w:rsidRDefault="00BF769D" w:rsidP="00BB4348">
            <w:pPr>
              <w:spacing w:line="334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разговоры, экспериментирование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детьми -  занятие.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исследования, коллекционирование,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чтение, реализация проектов,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мастерская и т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.д</w:t>
            </w:r>
            <w:proofErr w:type="gramEnd"/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98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16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40"/>
        </w:trPr>
        <w:tc>
          <w:tcPr>
            <w:tcW w:w="140" w:type="dxa"/>
            <w:tcBorders>
              <w:left w:val="single" w:sz="8" w:space="0" w:color="auto"/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416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5240" w:type="dxa"/>
            <w:tcBorders>
              <w:bottom w:val="single" w:sz="8" w:space="0" w:color="F7FBF4"/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spacing w:line="333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6. Применяются в основном так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spacing w:line="336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6. Применяются в основном так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называемые прямые методы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spacing w:line="336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называемые опосредованные методы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обучения (при частом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обучения (при частичном</w:t>
            </w:r>
            <w:proofErr w:type="gramEnd"/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использовании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использовании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прямых</w:t>
            </w:r>
            <w:proofErr w:type="gramEnd"/>
            <w:r w:rsidRPr="00BB4348">
              <w:rPr>
                <w:rFonts w:eastAsia="Tahoma"/>
                <w:sz w:val="28"/>
                <w:szCs w:val="28"/>
              </w:rPr>
              <w:t>)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9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опосредованных)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9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98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320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40"/>
        </w:trPr>
        <w:tc>
          <w:tcPr>
            <w:tcW w:w="140" w:type="dxa"/>
            <w:tcBorders>
              <w:left w:val="single" w:sz="8" w:space="0" w:color="auto"/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416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5240" w:type="dxa"/>
            <w:tcBorders>
              <w:bottom w:val="single" w:sz="8" w:space="0" w:color="F7FBF4"/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6"/>
        </w:trPr>
        <w:tc>
          <w:tcPr>
            <w:tcW w:w="140" w:type="dxa"/>
            <w:tcBorders>
              <w:left w:val="single" w:sz="8" w:space="0" w:color="auto"/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36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7. Мотивы обучения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на</w:t>
            </w:r>
            <w:proofErr w:type="gramEnd"/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bottom w:val="single" w:sz="8" w:space="0" w:color="F7FBF4"/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17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16" w:lineRule="exact"/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занятии</w:t>
            </w:r>
            <w:proofErr w:type="gramEnd"/>
            <w:r w:rsidRPr="00BB4348">
              <w:rPr>
                <w:rFonts w:eastAsia="Tahoma"/>
                <w:sz w:val="28"/>
                <w:szCs w:val="28"/>
              </w:rPr>
              <w:t>, как правило, не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36" w:lineRule="exact"/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связаны</w:t>
            </w:r>
            <w:proofErr w:type="gramEnd"/>
            <w:r w:rsidRPr="00BB4348">
              <w:rPr>
                <w:rFonts w:eastAsia="Tahoma"/>
                <w:sz w:val="28"/>
                <w:szCs w:val="28"/>
              </w:rPr>
              <w:t xml:space="preserve"> с интересом детей к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самой учебной деятельности.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«Удерживает»  детей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на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занятии</w:t>
            </w:r>
            <w:proofErr w:type="gramEnd"/>
            <w:r w:rsidRPr="00BB4348">
              <w:rPr>
                <w:rFonts w:eastAsia="Tahoma"/>
                <w:sz w:val="28"/>
                <w:szCs w:val="28"/>
              </w:rPr>
              <w:t xml:space="preserve"> авторитет взрослого.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Именно поэтому педагогам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3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зачастую приходится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spacing w:line="333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7. Мотивы обучения, осуществляемого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spacing w:line="336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«Украшать» занятие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как организация детских видов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наглядностью,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игровыми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деятельности, связаны в первую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1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w w:val="99"/>
                <w:sz w:val="28"/>
                <w:szCs w:val="28"/>
                <w:highlight w:val="white"/>
              </w:rPr>
              <w:t>приемами, персонажами, чтобы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spacing w:line="336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очередь с интересом детей к этим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облечь учебный процесс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7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 w:val="restart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видам деятельности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9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 w:val="restart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привлекательную для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169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4160" w:type="dxa"/>
            <w:vMerge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дошкольников форму. Но ведь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36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«подлинная цель взрослого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вовсе не поиграть, а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использовать игрушку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для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мотивации освоения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непривлекательных для детей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36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предметных знаний».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tcBorders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98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16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40"/>
        </w:trPr>
        <w:tc>
          <w:tcPr>
            <w:tcW w:w="140" w:type="dxa"/>
            <w:tcBorders>
              <w:left w:val="single" w:sz="8" w:space="0" w:color="auto"/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416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5240" w:type="dxa"/>
            <w:tcBorders>
              <w:bottom w:val="single" w:sz="8" w:space="0" w:color="F7FBF4"/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spacing w:line="336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8. Допускаются так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называемые</w:t>
            </w:r>
            <w:proofErr w:type="gramEnd"/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свободные «вход» и «выход» детей,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spacing w:line="336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что вовсе не предполагает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23"/>
        </w:trPr>
        <w:tc>
          <w:tcPr>
            <w:tcW w:w="140" w:type="dxa"/>
            <w:tcBorders>
              <w:left w:val="single" w:sz="8" w:space="0" w:color="auto"/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spacing w:line="312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провозглашения анархии в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детском</w:t>
            </w:r>
            <w:proofErr w:type="gramEnd"/>
          </w:p>
        </w:tc>
        <w:tc>
          <w:tcPr>
            <w:tcW w:w="14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4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33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8. Все дети обязательно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spacing w:line="333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саду. Уважая ребенка, его состояние,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должны присутствовать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на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настроение, предпочтение и интересы,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занятии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взрослый обязан предоставить ему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6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spacing w:line="336" w:lineRule="exact"/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возможность выбора – участвовать или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8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не участвовать вместе с другими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39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детьми в совместном деле, но при этом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340"/>
        </w:trPr>
        <w:tc>
          <w:tcPr>
            <w:tcW w:w="140" w:type="dxa"/>
            <w:tcBorders>
              <w:lef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0" w:type="dxa"/>
            <w:vAlign w:val="bottom"/>
          </w:tcPr>
          <w:p w:rsidR="009C3FFB" w:rsidRPr="00BB4348" w:rsidRDefault="00BF769D" w:rsidP="00BB4348">
            <w:pPr>
              <w:ind w:left="20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вправе потребовать такого же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  <w:tr w:rsidR="00BB4348" w:rsidRPr="00BB4348">
        <w:trPr>
          <w:trHeight w:val="99"/>
        </w:trPr>
        <w:tc>
          <w:tcPr>
            <w:tcW w:w="1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16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5240" w:type="dxa"/>
            <w:tcBorders>
              <w:bottom w:val="single" w:sz="8" w:space="0" w:color="auto"/>
              <w:right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1"/>
                <w:szCs w:val="1"/>
              </w:rPr>
            </w:pPr>
          </w:p>
        </w:tc>
      </w:tr>
    </w:tbl>
    <w:p w:rsidR="009C3FFB" w:rsidRPr="00BB4348" w:rsidRDefault="009C3FFB" w:rsidP="00BB4348">
      <w:pPr>
        <w:jc w:val="both"/>
        <w:sectPr w:rsidR="009C3FFB" w:rsidRPr="00BB4348">
          <w:pgSz w:w="11900" w:h="16838"/>
          <w:pgMar w:top="427" w:right="806" w:bottom="909" w:left="1140" w:header="0" w:footer="0" w:gutter="0"/>
          <w:cols w:space="720" w:equalWidth="0">
            <w:col w:w="9960"/>
          </w:cols>
        </w:sectPr>
      </w:pPr>
    </w:p>
    <w:p w:rsidR="009C3FFB" w:rsidRPr="00BB4348" w:rsidRDefault="00BF769D" w:rsidP="00BB4348">
      <w:pPr>
        <w:ind w:left="4600"/>
        <w:jc w:val="both"/>
        <w:rPr>
          <w:sz w:val="20"/>
          <w:szCs w:val="20"/>
        </w:rPr>
      </w:pPr>
      <w:r w:rsidRPr="00BB4348">
        <w:rPr>
          <w:rFonts w:eastAsia="Tahoma"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1" locked="0" layoutInCell="0" allowOverlap="1" wp14:anchorId="12B4D4CD" wp14:editId="3E546ADB">
            <wp:simplePos x="0" y="0"/>
            <wp:positionH relativeFrom="page">
              <wp:posOffset>722630</wp:posOffset>
            </wp:positionH>
            <wp:positionV relativeFrom="page">
              <wp:posOffset>271145</wp:posOffset>
            </wp:positionV>
            <wp:extent cx="6330950" cy="461835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4618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B4348">
        <w:rPr>
          <w:rFonts w:eastAsia="Tahoma"/>
          <w:sz w:val="28"/>
          <w:szCs w:val="28"/>
        </w:rPr>
        <w:t>уважения и к участникам этого</w:t>
      </w:r>
    </w:p>
    <w:p w:rsidR="009C3FFB" w:rsidRPr="00BB4348" w:rsidRDefault="00BF769D" w:rsidP="00BB4348">
      <w:pPr>
        <w:ind w:left="4600"/>
        <w:jc w:val="both"/>
        <w:rPr>
          <w:sz w:val="20"/>
          <w:szCs w:val="20"/>
        </w:rPr>
      </w:pPr>
      <w:r w:rsidRPr="00BB4348">
        <w:rPr>
          <w:rFonts w:eastAsia="Tahoma"/>
          <w:sz w:val="28"/>
          <w:szCs w:val="28"/>
        </w:rPr>
        <w:t>совместного дела.</w:t>
      </w:r>
    </w:p>
    <w:p w:rsidR="009C3FFB" w:rsidRPr="00BB4348" w:rsidRDefault="009C3FFB" w:rsidP="00BB4348">
      <w:pPr>
        <w:spacing w:line="21" w:lineRule="exact"/>
        <w:jc w:val="both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100"/>
        <w:gridCol w:w="20"/>
        <w:gridCol w:w="4160"/>
        <w:gridCol w:w="20"/>
        <w:gridCol w:w="120"/>
        <w:gridCol w:w="120"/>
        <w:gridCol w:w="20"/>
        <w:gridCol w:w="5200"/>
        <w:gridCol w:w="120"/>
        <w:gridCol w:w="40"/>
      </w:tblGrid>
      <w:tr w:rsidR="00BB4348" w:rsidRPr="00BB4348">
        <w:trPr>
          <w:trHeight w:val="2322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1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  <w:right w:val="single" w:sz="8" w:space="0" w:color="auto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7FBF4"/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single" w:sz="8" w:space="0" w:color="F7FBF4"/>
            </w:tcBorders>
            <w:vAlign w:val="bottom"/>
          </w:tcPr>
          <w:p w:rsidR="009C3FFB" w:rsidRPr="00BB4348" w:rsidRDefault="00BF769D" w:rsidP="00BB4348">
            <w:pPr>
              <w:spacing w:line="307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9. Образовательный процесс</w:t>
            </w:r>
          </w:p>
        </w:tc>
        <w:tc>
          <w:tcPr>
            <w:tcW w:w="120" w:type="dxa"/>
            <w:tcBorders>
              <w:top w:val="single" w:sz="8" w:space="0" w:color="F7FBF4"/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34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33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 xml:space="preserve">9. Образовательный процесс </w:t>
            </w:r>
            <w:proofErr w:type="gramStart"/>
            <w:r w:rsidRPr="00BB4348">
              <w:rPr>
                <w:rFonts w:eastAsia="Tahoma"/>
                <w:sz w:val="28"/>
                <w:szCs w:val="28"/>
                <w:highlight w:val="white"/>
              </w:rPr>
              <w:t>в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spacing w:line="333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предполагает внесение изменений</w:t>
            </w: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значительной степени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(корректив) в планы, программы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39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 xml:space="preserve">регламентирован. Главное </w:t>
            </w:r>
            <w:proofErr w:type="gramStart"/>
            <w:r w:rsidRPr="00BB4348">
              <w:rPr>
                <w:rFonts w:eastAsia="Tahoma"/>
                <w:sz w:val="28"/>
                <w:szCs w:val="28"/>
                <w:highlight w:val="white"/>
              </w:rPr>
              <w:t>для</w:t>
            </w:r>
            <w:proofErr w:type="gramEnd"/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учетом потребностей и интересов</w:t>
            </w:r>
          </w:p>
        </w:tc>
        <w:tc>
          <w:tcPr>
            <w:tcW w:w="120" w:type="dxa"/>
            <w:tcBorders>
              <w:bottom w:val="single" w:sz="8" w:space="0" w:color="F7FBF4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19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19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 xml:space="preserve">взрослого – двигаться 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по</w:t>
            </w:r>
            <w:proofErr w:type="gramEnd"/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spacing w:line="319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  <w:highlight w:val="white"/>
              </w:rPr>
              <w:t>детей, конспекты могут использоваться</w:t>
            </w: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заранее намеченному плану,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частично, для заимствования</w:t>
            </w: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36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spacing w:line="336" w:lineRule="exact"/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программе. Педагог часто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spacing w:line="336" w:lineRule="exact"/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фактического материала (например,</w:t>
            </w:r>
            <w:proofErr w:type="gramEnd"/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опирается на подготовленный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интересных сведений о композиторах,</w:t>
            </w: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конспект занятия, в котором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писателях</w:t>
            </w:r>
            <w:proofErr w:type="gramEnd"/>
            <w:r w:rsidRPr="00BB4348">
              <w:rPr>
                <w:rFonts w:eastAsia="Tahoma"/>
                <w:sz w:val="28"/>
                <w:szCs w:val="28"/>
              </w:rPr>
              <w:t>, художниках и их</w:t>
            </w: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расписаны реплики и вопросы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proofErr w:type="gramStart"/>
            <w:r w:rsidRPr="00BB4348">
              <w:rPr>
                <w:rFonts w:eastAsia="Tahoma"/>
                <w:sz w:val="28"/>
                <w:szCs w:val="28"/>
              </w:rPr>
              <w:t>произведениях</w:t>
            </w:r>
            <w:proofErr w:type="gramEnd"/>
            <w:r w:rsidRPr="00BB4348">
              <w:rPr>
                <w:rFonts w:eastAsia="Tahoma"/>
                <w:sz w:val="28"/>
                <w:szCs w:val="28"/>
              </w:rPr>
              <w:t>), отдельных методов и</w:t>
            </w: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взрослого, ответы детей</w:t>
            </w: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приемов и др.,</w:t>
            </w:r>
            <w:r w:rsidR="00BB4348">
              <w:rPr>
                <w:rFonts w:eastAsia="Tahoma"/>
                <w:sz w:val="28"/>
                <w:szCs w:val="28"/>
              </w:rPr>
              <w:t xml:space="preserve"> </w:t>
            </w:r>
            <w:r w:rsidRPr="00BB4348">
              <w:rPr>
                <w:rFonts w:eastAsia="Tahoma"/>
                <w:sz w:val="28"/>
                <w:szCs w:val="28"/>
              </w:rPr>
              <w:t xml:space="preserve"> но не как «</w:t>
            </w:r>
            <w:proofErr w:type="gramStart"/>
            <w:r w:rsidRPr="00BB4348">
              <w:rPr>
                <w:rFonts w:eastAsia="Tahoma"/>
                <w:sz w:val="28"/>
                <w:szCs w:val="28"/>
              </w:rPr>
              <w:t>готовый</w:t>
            </w:r>
            <w:proofErr w:type="gramEnd"/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338"/>
        </w:trPr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6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00" w:type="dxa"/>
            <w:vAlign w:val="bottom"/>
          </w:tcPr>
          <w:p w:rsidR="009C3FFB" w:rsidRPr="00BB4348" w:rsidRDefault="00BF769D" w:rsidP="00BB4348">
            <w:pPr>
              <w:jc w:val="both"/>
              <w:rPr>
                <w:sz w:val="20"/>
                <w:szCs w:val="20"/>
              </w:rPr>
            </w:pPr>
            <w:r w:rsidRPr="00BB4348">
              <w:rPr>
                <w:rFonts w:eastAsia="Tahoma"/>
                <w:sz w:val="28"/>
                <w:szCs w:val="28"/>
              </w:rPr>
              <w:t>образец» образовательного процесса.</w:t>
            </w:r>
          </w:p>
        </w:tc>
        <w:tc>
          <w:tcPr>
            <w:tcW w:w="120" w:type="dxa"/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C3FFB" w:rsidRPr="00BB4348" w:rsidRDefault="009C3FFB" w:rsidP="00BB4348">
            <w:pPr>
              <w:jc w:val="both"/>
              <w:rPr>
                <w:sz w:val="24"/>
                <w:szCs w:val="24"/>
              </w:rPr>
            </w:pPr>
          </w:p>
        </w:tc>
      </w:tr>
      <w:tr w:rsidR="00BB4348" w:rsidRPr="00BB4348">
        <w:trPr>
          <w:trHeight w:val="98"/>
        </w:trPr>
        <w:tc>
          <w:tcPr>
            <w:tcW w:w="40" w:type="dxa"/>
            <w:tcBorders>
              <w:bottom w:val="single" w:sz="8" w:space="0" w:color="auto"/>
              <w:right w:val="single" w:sz="8" w:space="0" w:color="F7FBF4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16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520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F7FBF4"/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left w:val="single" w:sz="8" w:space="0" w:color="F7FBF4"/>
              <w:bottom w:val="single" w:sz="8" w:space="0" w:color="auto"/>
            </w:tcBorders>
            <w:vAlign w:val="bottom"/>
          </w:tcPr>
          <w:p w:rsidR="009C3FFB" w:rsidRPr="00BB4348" w:rsidRDefault="009C3FFB" w:rsidP="00BB4348">
            <w:pPr>
              <w:jc w:val="both"/>
              <w:rPr>
                <w:sz w:val="8"/>
                <w:szCs w:val="8"/>
              </w:rPr>
            </w:pPr>
          </w:p>
        </w:tc>
      </w:tr>
    </w:tbl>
    <w:p w:rsidR="009C3FFB" w:rsidRPr="00BB4348" w:rsidRDefault="009C3FFB" w:rsidP="00BB4348">
      <w:pPr>
        <w:spacing w:line="328" w:lineRule="exact"/>
        <w:jc w:val="both"/>
        <w:rPr>
          <w:sz w:val="20"/>
          <w:szCs w:val="20"/>
        </w:rPr>
      </w:pPr>
    </w:p>
    <w:p w:rsidR="009C3FFB" w:rsidRPr="00BB4348" w:rsidRDefault="009C3FFB" w:rsidP="00BB4348">
      <w:pPr>
        <w:spacing w:line="1" w:lineRule="exact"/>
        <w:jc w:val="both"/>
        <w:rPr>
          <w:rFonts w:eastAsia="Times New Roman"/>
          <w:sz w:val="28"/>
          <w:szCs w:val="28"/>
        </w:rPr>
      </w:pPr>
    </w:p>
    <w:p w:rsidR="009C3FFB" w:rsidRPr="00BB4348" w:rsidRDefault="00BF769D" w:rsidP="00BB4348">
      <w:pPr>
        <w:ind w:left="720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>Образовательная  деятельность детей в режиме дня.</w:t>
      </w:r>
    </w:p>
    <w:p w:rsidR="009C3FFB" w:rsidRPr="00BB4348" w:rsidRDefault="009C3FFB" w:rsidP="00BB4348">
      <w:pPr>
        <w:spacing w:line="8" w:lineRule="exact"/>
        <w:jc w:val="both"/>
        <w:rPr>
          <w:rFonts w:eastAsia="Times New Roman"/>
          <w:sz w:val="28"/>
          <w:szCs w:val="28"/>
        </w:rPr>
      </w:pPr>
    </w:p>
    <w:p w:rsidR="009C3FFB" w:rsidRPr="00BB4348" w:rsidRDefault="00BF769D" w:rsidP="00BB4348">
      <w:pPr>
        <w:spacing w:line="235" w:lineRule="auto"/>
        <w:ind w:left="440" w:right="40" w:firstLine="283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Помимо организованной образовательной деятельности воспитателем должны быть запланирована и образовательная деятельность в режиме дня:</w:t>
      </w:r>
    </w:p>
    <w:p w:rsidR="009C3FFB" w:rsidRPr="00BB4348" w:rsidRDefault="009C3FFB" w:rsidP="00BB4348">
      <w:pPr>
        <w:spacing w:line="13" w:lineRule="exact"/>
        <w:jc w:val="both"/>
        <w:rPr>
          <w:rFonts w:eastAsia="Times New Roman"/>
          <w:sz w:val="28"/>
          <w:szCs w:val="28"/>
        </w:rPr>
      </w:pPr>
    </w:p>
    <w:p w:rsidR="009C3FFB" w:rsidRPr="00BB4348" w:rsidRDefault="00BF769D" w:rsidP="00BB4348">
      <w:pPr>
        <w:spacing w:line="234" w:lineRule="auto"/>
        <w:ind w:left="720" w:right="31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В утренние и вечерние часы на прогулке</w:t>
      </w:r>
    </w:p>
    <w:p w:rsidR="009C3FFB" w:rsidRPr="00BB4348" w:rsidRDefault="00BF769D" w:rsidP="00BB4348">
      <w:pPr>
        <w:ind w:left="720" w:right="31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При проведении режимных моментов.</w:t>
      </w:r>
    </w:p>
    <w:p w:rsidR="009C3FFB" w:rsidRPr="00BB4348" w:rsidRDefault="00BF769D" w:rsidP="00BB4348">
      <w:pPr>
        <w:ind w:left="720" w:right="31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Цели образовательной деятельности в режиме дня:</w:t>
      </w:r>
    </w:p>
    <w:p w:rsidR="009C3FFB" w:rsidRPr="00BB4348" w:rsidRDefault="009C3FFB" w:rsidP="00BB4348">
      <w:pPr>
        <w:spacing w:line="12" w:lineRule="exact"/>
        <w:ind w:right="31"/>
        <w:jc w:val="both"/>
        <w:rPr>
          <w:rFonts w:eastAsia="Times New Roman"/>
          <w:sz w:val="28"/>
          <w:szCs w:val="28"/>
        </w:rPr>
      </w:pPr>
    </w:p>
    <w:p w:rsidR="009C3FFB" w:rsidRPr="00BB4348" w:rsidRDefault="00BF769D" w:rsidP="00BB4348">
      <w:pPr>
        <w:spacing w:line="234" w:lineRule="auto"/>
        <w:ind w:left="720" w:right="31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Охрана здоровья и формирование основы культуры здоровья; Формирование у детей основ безопасности собственной жизнедеятельности</w:t>
      </w:r>
    </w:p>
    <w:p w:rsidR="009C3FFB" w:rsidRPr="00BB4348" w:rsidRDefault="009C3FFB" w:rsidP="00BB4348">
      <w:pPr>
        <w:spacing w:line="15" w:lineRule="exact"/>
        <w:ind w:right="31"/>
        <w:jc w:val="both"/>
        <w:rPr>
          <w:rFonts w:eastAsia="Times New Roman"/>
          <w:sz w:val="28"/>
          <w:szCs w:val="28"/>
        </w:rPr>
      </w:pPr>
    </w:p>
    <w:p w:rsidR="009C3FFB" w:rsidRPr="00BB4348" w:rsidRDefault="00BF769D" w:rsidP="00BB4348">
      <w:pPr>
        <w:numPr>
          <w:ilvl w:val="0"/>
          <w:numId w:val="4"/>
        </w:numPr>
        <w:tabs>
          <w:tab w:val="left" w:pos="658"/>
        </w:tabs>
        <w:spacing w:line="234" w:lineRule="auto"/>
        <w:ind w:left="720" w:right="31" w:hanging="290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предпосылок экологического сознания (безопасности окружающего мира) Освоение первоначальных представлений социального характера и</w:t>
      </w:r>
    </w:p>
    <w:p w:rsidR="009C3FFB" w:rsidRPr="00BB4348" w:rsidRDefault="009C3FFB" w:rsidP="00BB4348">
      <w:pPr>
        <w:spacing w:line="15" w:lineRule="exact"/>
        <w:ind w:right="31"/>
        <w:jc w:val="both"/>
        <w:rPr>
          <w:sz w:val="20"/>
          <w:szCs w:val="20"/>
        </w:rPr>
      </w:pPr>
    </w:p>
    <w:p w:rsidR="009C3FFB" w:rsidRPr="00BB4348" w:rsidRDefault="00BF769D" w:rsidP="00BB4348">
      <w:pPr>
        <w:spacing w:line="249" w:lineRule="auto"/>
        <w:ind w:left="720" w:right="31" w:hanging="282"/>
        <w:jc w:val="both"/>
        <w:rPr>
          <w:sz w:val="20"/>
          <w:szCs w:val="20"/>
        </w:rPr>
      </w:pPr>
      <w:r w:rsidRPr="00BB4348">
        <w:rPr>
          <w:rFonts w:eastAsia="Times New Roman"/>
          <w:sz w:val="27"/>
          <w:szCs w:val="27"/>
        </w:rPr>
        <w:t>включение детей в систему социальных отношений Формирование у детей положительного отношения к труду.</w:t>
      </w:r>
    </w:p>
    <w:p w:rsidR="00D76053" w:rsidRPr="00BB4348" w:rsidRDefault="00BF769D" w:rsidP="00D76053">
      <w:pPr>
        <w:spacing w:line="236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b/>
          <w:bCs/>
          <w:sz w:val="28"/>
          <w:szCs w:val="28"/>
        </w:rPr>
        <w:t>Формы проведения образовательной деятельности в режиме дня:</w:t>
      </w:r>
      <w:r w:rsidR="00D76053">
        <w:rPr>
          <w:rFonts w:eastAsia="Times New Roman"/>
          <w:b/>
          <w:bCs/>
          <w:sz w:val="28"/>
          <w:szCs w:val="28"/>
        </w:rPr>
        <w:t xml:space="preserve"> </w:t>
      </w:r>
      <w:r w:rsidR="00D76053" w:rsidRPr="00BB4348">
        <w:rPr>
          <w:rFonts w:eastAsia="Times New Roman"/>
          <w:sz w:val="28"/>
          <w:szCs w:val="28"/>
        </w:rPr>
        <w:t>Подвижные игры с правилами (в том числе народные), игровые упражнения, двигательные паузы, спортивные пробежки, соревнования и праздники, физкультурные минутки;</w:t>
      </w:r>
    </w:p>
    <w:p w:rsidR="00D76053" w:rsidRPr="00BB4348" w:rsidRDefault="00D76053" w:rsidP="00D76053">
      <w:pPr>
        <w:spacing w:line="15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7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 xml:space="preserve">Оздоровительные и закаливающие процедуры, </w:t>
      </w:r>
      <w:proofErr w:type="spellStart"/>
      <w:r w:rsidRPr="00BB4348">
        <w:rPr>
          <w:rFonts w:eastAsia="Times New Roman"/>
          <w:sz w:val="28"/>
          <w:szCs w:val="28"/>
        </w:rPr>
        <w:t>здоровьесберегающие</w:t>
      </w:r>
      <w:proofErr w:type="spellEnd"/>
      <w:r w:rsidRPr="00BB4348">
        <w:rPr>
          <w:rFonts w:eastAsia="Times New Roman"/>
          <w:sz w:val="28"/>
          <w:szCs w:val="28"/>
        </w:rPr>
        <w:t xml:space="preserve"> мероприятия, тематические беседы и рассказы, компьютерные презентации, творческие и исследовательские проекты, упражнения по освоению культурно-гигиенических навыков;</w:t>
      </w:r>
    </w:p>
    <w:p w:rsidR="00D76053" w:rsidRPr="00BB4348" w:rsidRDefault="00D76053" w:rsidP="00D76053">
      <w:pPr>
        <w:spacing w:line="17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6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lastRenderedPageBreak/>
        <w:t>Анализ проблемных ситуаций, игровые ситуации по формированию культуры безопасности, беседы, рассказы, практические упражнения, прогулки по экологической тропе;</w:t>
      </w:r>
    </w:p>
    <w:p w:rsidR="00D76053" w:rsidRPr="00BB4348" w:rsidRDefault="00D76053" w:rsidP="00D76053">
      <w:pPr>
        <w:spacing w:line="15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4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Игровые ситуации, игры с правилами (дидактические), творческие сюжетно-ролевые, театрализованные, конструктивные;</w:t>
      </w:r>
    </w:p>
    <w:p w:rsidR="00D76053" w:rsidRPr="00BB4348" w:rsidRDefault="00D76053" w:rsidP="00D76053">
      <w:pPr>
        <w:spacing w:line="15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7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Опыты и эксперименты, дежурства, труд (в рамках практико-</w:t>
      </w:r>
      <w:proofErr w:type="spellStart"/>
      <w:r w:rsidRPr="00BB4348">
        <w:rPr>
          <w:rFonts w:eastAsia="Times New Roman"/>
          <w:sz w:val="28"/>
          <w:szCs w:val="28"/>
        </w:rPr>
        <w:t>ориетированных</w:t>
      </w:r>
      <w:proofErr w:type="spellEnd"/>
      <w:r w:rsidRPr="00BB4348">
        <w:rPr>
          <w:rFonts w:eastAsia="Times New Roman"/>
          <w:sz w:val="28"/>
          <w:szCs w:val="28"/>
        </w:rPr>
        <w:t xml:space="preserve"> проектов), коллекционирование, моделирование, игры-драматизации,</w:t>
      </w:r>
    </w:p>
    <w:p w:rsidR="00D76053" w:rsidRPr="00BB4348" w:rsidRDefault="00D76053" w:rsidP="00D76053">
      <w:pPr>
        <w:spacing w:line="14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6" w:lineRule="auto"/>
        <w:ind w:left="140" w:firstLine="283"/>
        <w:jc w:val="both"/>
        <w:rPr>
          <w:sz w:val="20"/>
          <w:szCs w:val="20"/>
        </w:rPr>
      </w:pPr>
      <w:proofErr w:type="gramStart"/>
      <w:r w:rsidRPr="00BB4348">
        <w:rPr>
          <w:rFonts w:eastAsia="Times New Roman"/>
          <w:sz w:val="28"/>
          <w:szCs w:val="28"/>
        </w:rPr>
        <w:t xml:space="preserve">Беседы, речевые ситуации, составление рассказывание сказок, пересказы, отгадывание загадок, разучивание </w:t>
      </w:r>
      <w:proofErr w:type="spellStart"/>
      <w:r w:rsidRPr="00BB4348">
        <w:rPr>
          <w:rFonts w:eastAsia="Times New Roman"/>
          <w:sz w:val="28"/>
          <w:szCs w:val="28"/>
        </w:rPr>
        <w:t>потешек</w:t>
      </w:r>
      <w:proofErr w:type="spellEnd"/>
      <w:r w:rsidRPr="00BB4348">
        <w:rPr>
          <w:rFonts w:eastAsia="Times New Roman"/>
          <w:sz w:val="28"/>
          <w:szCs w:val="28"/>
        </w:rPr>
        <w:t>, стихов, песенок, ситуативные разговоры;</w:t>
      </w:r>
      <w:proofErr w:type="gramEnd"/>
    </w:p>
    <w:p w:rsidR="00D76053" w:rsidRPr="00BB4348" w:rsidRDefault="00D76053" w:rsidP="00D76053">
      <w:pPr>
        <w:spacing w:line="15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4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Слушание исполнение музыкальных произведений, музыкально-</w:t>
      </w:r>
      <w:proofErr w:type="gramStart"/>
      <w:r w:rsidRPr="00BB4348">
        <w:rPr>
          <w:rFonts w:eastAsia="Times New Roman"/>
          <w:sz w:val="28"/>
          <w:szCs w:val="28"/>
        </w:rPr>
        <w:t>ритмические движения</w:t>
      </w:r>
      <w:proofErr w:type="gramEnd"/>
      <w:r w:rsidRPr="00BB4348">
        <w:rPr>
          <w:rFonts w:eastAsia="Times New Roman"/>
          <w:sz w:val="28"/>
          <w:szCs w:val="28"/>
        </w:rPr>
        <w:t>, музыкальные игры и импровизации,</w:t>
      </w:r>
    </w:p>
    <w:p w:rsidR="00D76053" w:rsidRPr="00BB4348" w:rsidRDefault="00D76053" w:rsidP="00D76053">
      <w:pPr>
        <w:spacing w:line="18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4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Вернисажи детского творчества, выставки изобразительного искусства, мастерские детского творчества и др.</w:t>
      </w:r>
    </w:p>
    <w:p w:rsidR="00D76053" w:rsidRPr="00BB4348" w:rsidRDefault="00D76053" w:rsidP="00D76053">
      <w:pPr>
        <w:spacing w:line="7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1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b/>
          <w:bCs/>
          <w:sz w:val="28"/>
          <w:szCs w:val="28"/>
        </w:rPr>
        <w:t xml:space="preserve">Развивающая предметно-пространственная среда </w:t>
      </w:r>
      <w:r w:rsidRPr="00BB4348">
        <w:rPr>
          <w:rFonts w:eastAsia="Times New Roman"/>
          <w:sz w:val="28"/>
          <w:szCs w:val="28"/>
        </w:rPr>
        <w:t>должна быть:</w:t>
      </w: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содержательно – насыщенной,</w:t>
      </w:r>
    </w:p>
    <w:p w:rsidR="00D76053" w:rsidRPr="00BB4348" w:rsidRDefault="00D76053" w:rsidP="00D76053">
      <w:pPr>
        <w:spacing w:line="2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трансформируемой;</w:t>
      </w: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полифункциональной;</w:t>
      </w: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вариативной;</w:t>
      </w: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доступной;</w:t>
      </w:r>
    </w:p>
    <w:p w:rsidR="00D76053" w:rsidRPr="00BB4348" w:rsidRDefault="00D76053" w:rsidP="00D76053">
      <w:pPr>
        <w:spacing w:line="239" w:lineRule="auto"/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безопасной.</w:t>
      </w:r>
    </w:p>
    <w:p w:rsidR="00D76053" w:rsidRPr="00BB4348" w:rsidRDefault="00D76053" w:rsidP="00D76053">
      <w:pPr>
        <w:spacing w:line="13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5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1</w:t>
      </w:r>
      <w:r w:rsidRPr="00BB4348">
        <w:rPr>
          <w:rFonts w:eastAsia="Times New Roman"/>
          <w:b/>
          <w:bCs/>
          <w:sz w:val="28"/>
          <w:szCs w:val="28"/>
        </w:rPr>
        <w:t>)</w:t>
      </w:r>
      <w:r w:rsidRPr="00BB4348">
        <w:rPr>
          <w:rFonts w:eastAsia="Times New Roman"/>
          <w:sz w:val="28"/>
          <w:szCs w:val="28"/>
        </w:rPr>
        <w:t xml:space="preserve"> </w:t>
      </w:r>
      <w:r w:rsidRPr="00BB4348">
        <w:rPr>
          <w:rFonts w:eastAsia="Times New Roman"/>
          <w:b/>
          <w:bCs/>
          <w:sz w:val="28"/>
          <w:szCs w:val="28"/>
        </w:rPr>
        <w:t>Насыщенность среды</w:t>
      </w:r>
      <w:r w:rsidRPr="00BB4348">
        <w:rPr>
          <w:rFonts w:eastAsia="Times New Roman"/>
          <w:sz w:val="28"/>
          <w:szCs w:val="28"/>
        </w:rPr>
        <w:t xml:space="preserve"> должна соответствовать возрастным возможностям детей и содержанию Программы.</w:t>
      </w:r>
    </w:p>
    <w:p w:rsidR="00D76053" w:rsidRPr="00BB4348" w:rsidRDefault="00D76053" w:rsidP="00D76053">
      <w:pPr>
        <w:spacing w:line="13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7"/>
          <w:szCs w:val="27"/>
        </w:rPr>
        <w:t>Образовательное пространство должно быть оснащено средствами обучения</w:t>
      </w:r>
    </w:p>
    <w:p w:rsidR="00D76053" w:rsidRPr="00BB4348" w:rsidRDefault="00D76053" w:rsidP="00D76053">
      <w:pPr>
        <w:spacing w:line="13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numPr>
          <w:ilvl w:val="0"/>
          <w:numId w:val="5"/>
        </w:numPr>
        <w:tabs>
          <w:tab w:val="left" w:pos="377"/>
        </w:tabs>
        <w:spacing w:line="236" w:lineRule="auto"/>
        <w:ind w:left="140" w:hanging="10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D76053" w:rsidRPr="00BB4348" w:rsidRDefault="00D76053" w:rsidP="00D76053">
      <w:pPr>
        <w:spacing w:line="14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spacing w:line="234" w:lineRule="auto"/>
        <w:ind w:left="140" w:firstLine="283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sz w:val="28"/>
          <w:szCs w:val="28"/>
        </w:rPr>
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</w:r>
    </w:p>
    <w:p w:rsidR="00D76053" w:rsidRPr="00BB4348" w:rsidRDefault="00D76053" w:rsidP="00D76053">
      <w:pPr>
        <w:spacing w:line="238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  <w:r>
        <w:rPr>
          <w:rFonts w:eastAsia="Times New Roman"/>
          <w:sz w:val="28"/>
          <w:szCs w:val="28"/>
        </w:rPr>
        <w:t xml:space="preserve"> </w:t>
      </w:r>
      <w:r w:rsidRPr="00BB4348">
        <w:rPr>
          <w:rFonts w:eastAsia="Times New Roman"/>
          <w:sz w:val="28"/>
          <w:szCs w:val="28"/>
        </w:rPr>
        <w:t>двигательную активность, в том числе развитие крупной и мелкой моторики, участие в подвижных играх и соревнованиях; эмоциональное благополучие детей во взаимодействии с предметно-пространственным окружением;</w:t>
      </w:r>
    </w:p>
    <w:p w:rsidR="00D76053" w:rsidRPr="00BB4348" w:rsidRDefault="00D76053" w:rsidP="00D76053">
      <w:pPr>
        <w:spacing w:line="1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возможность самовыражения детей.</w:t>
      </w:r>
    </w:p>
    <w:p w:rsidR="00D76053" w:rsidRPr="00BB4348" w:rsidRDefault="00D76053" w:rsidP="00D76053">
      <w:pPr>
        <w:spacing w:line="16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6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материалами.</w:t>
      </w:r>
    </w:p>
    <w:p w:rsidR="00D76053" w:rsidRPr="00BB4348" w:rsidRDefault="00D76053" w:rsidP="00D76053">
      <w:pPr>
        <w:spacing w:line="15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numPr>
          <w:ilvl w:val="0"/>
          <w:numId w:val="6"/>
        </w:numPr>
        <w:tabs>
          <w:tab w:val="left" w:pos="987"/>
        </w:tabs>
        <w:spacing w:line="237" w:lineRule="auto"/>
        <w:ind w:left="140" w:firstLine="273"/>
        <w:jc w:val="both"/>
        <w:rPr>
          <w:rFonts w:eastAsia="Times New Roman"/>
          <w:sz w:val="28"/>
          <w:szCs w:val="28"/>
        </w:rPr>
      </w:pPr>
      <w:proofErr w:type="spellStart"/>
      <w:r w:rsidRPr="00BB4348">
        <w:rPr>
          <w:rFonts w:eastAsia="Times New Roman"/>
          <w:b/>
          <w:bCs/>
          <w:sz w:val="28"/>
          <w:szCs w:val="28"/>
        </w:rPr>
        <w:t>Трансформируемость</w:t>
      </w:r>
      <w:proofErr w:type="spellEnd"/>
      <w:r w:rsidRPr="00BB4348">
        <w:rPr>
          <w:rFonts w:eastAsia="Times New Roman"/>
          <w:b/>
          <w:bCs/>
          <w:sz w:val="28"/>
          <w:szCs w:val="28"/>
        </w:rPr>
        <w:t xml:space="preserve"> пространства </w:t>
      </w:r>
      <w:r w:rsidRPr="00BB4348">
        <w:rPr>
          <w:rFonts w:eastAsia="Times New Roman"/>
          <w:sz w:val="28"/>
          <w:szCs w:val="28"/>
        </w:rPr>
        <w:t>предполагает возможность</w:t>
      </w:r>
      <w:r w:rsidRPr="00BB4348">
        <w:rPr>
          <w:rFonts w:eastAsia="Times New Roman"/>
          <w:b/>
          <w:bCs/>
          <w:sz w:val="28"/>
          <w:szCs w:val="28"/>
        </w:rPr>
        <w:t xml:space="preserve"> </w:t>
      </w:r>
      <w:r w:rsidRPr="00BB4348">
        <w:rPr>
          <w:rFonts w:eastAsia="Times New Roman"/>
          <w:sz w:val="28"/>
          <w:szCs w:val="28"/>
        </w:rPr>
        <w:t>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D76053" w:rsidRPr="00BB4348" w:rsidRDefault="00D76053" w:rsidP="00D76053">
      <w:pPr>
        <w:spacing w:line="4" w:lineRule="exact"/>
        <w:jc w:val="both"/>
        <w:rPr>
          <w:rFonts w:eastAsia="Times New Roman"/>
          <w:sz w:val="28"/>
          <w:szCs w:val="28"/>
        </w:rPr>
      </w:pPr>
    </w:p>
    <w:p w:rsidR="00D76053" w:rsidRPr="00BB4348" w:rsidRDefault="00D76053" w:rsidP="00D76053">
      <w:pPr>
        <w:numPr>
          <w:ilvl w:val="0"/>
          <w:numId w:val="6"/>
        </w:numPr>
        <w:tabs>
          <w:tab w:val="left" w:pos="720"/>
        </w:tabs>
        <w:ind w:left="720" w:hanging="307"/>
        <w:jc w:val="both"/>
        <w:rPr>
          <w:rFonts w:eastAsia="Times New Roman"/>
          <w:sz w:val="28"/>
          <w:szCs w:val="28"/>
        </w:rPr>
      </w:pPr>
      <w:proofErr w:type="spellStart"/>
      <w:r w:rsidRPr="00BB4348">
        <w:rPr>
          <w:rFonts w:eastAsia="Times New Roman"/>
          <w:b/>
          <w:bCs/>
          <w:sz w:val="28"/>
          <w:szCs w:val="28"/>
        </w:rPr>
        <w:t>Полифункциональность</w:t>
      </w:r>
      <w:proofErr w:type="spellEnd"/>
      <w:r w:rsidRPr="00BB4348">
        <w:rPr>
          <w:rFonts w:eastAsia="Times New Roman"/>
          <w:b/>
          <w:bCs/>
          <w:sz w:val="28"/>
          <w:szCs w:val="28"/>
        </w:rPr>
        <w:t xml:space="preserve"> материалов </w:t>
      </w:r>
      <w:r w:rsidRPr="00BB4348">
        <w:rPr>
          <w:rFonts w:eastAsia="Times New Roman"/>
          <w:sz w:val="28"/>
          <w:szCs w:val="28"/>
        </w:rPr>
        <w:t>предполагает:</w:t>
      </w:r>
    </w:p>
    <w:p w:rsidR="00D76053" w:rsidRPr="00BB4348" w:rsidRDefault="00D76053" w:rsidP="00D76053">
      <w:pPr>
        <w:spacing w:line="13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6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lastRenderedPageBreak/>
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</w:r>
    </w:p>
    <w:p w:rsidR="00D76053" w:rsidRPr="00BB4348" w:rsidRDefault="00D76053" w:rsidP="00D76053">
      <w:pPr>
        <w:spacing w:line="15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7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D76053" w:rsidRPr="00BB4348" w:rsidRDefault="00D76053" w:rsidP="00D76053">
      <w:pPr>
        <w:spacing w:line="3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numPr>
          <w:ilvl w:val="0"/>
          <w:numId w:val="7"/>
        </w:numPr>
        <w:tabs>
          <w:tab w:val="left" w:pos="720"/>
        </w:tabs>
        <w:ind w:left="720" w:hanging="307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 xml:space="preserve">Вариативность среды </w:t>
      </w:r>
      <w:r w:rsidRPr="00BB4348">
        <w:rPr>
          <w:rFonts w:eastAsia="Times New Roman"/>
          <w:sz w:val="28"/>
          <w:szCs w:val="28"/>
        </w:rPr>
        <w:t>предполагает:</w:t>
      </w:r>
    </w:p>
    <w:p w:rsidR="00D76053" w:rsidRPr="00BB4348" w:rsidRDefault="00D76053" w:rsidP="00D76053">
      <w:pPr>
        <w:spacing w:line="13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6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D76053" w:rsidRPr="00BB4348" w:rsidRDefault="00D76053" w:rsidP="00D76053">
      <w:pPr>
        <w:spacing w:line="18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6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D76053" w:rsidRPr="00BB4348" w:rsidRDefault="00D76053" w:rsidP="00D76053">
      <w:pPr>
        <w:spacing w:line="1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numPr>
          <w:ilvl w:val="0"/>
          <w:numId w:val="8"/>
        </w:numPr>
        <w:tabs>
          <w:tab w:val="left" w:pos="720"/>
        </w:tabs>
        <w:ind w:left="720" w:hanging="307"/>
        <w:jc w:val="both"/>
        <w:rPr>
          <w:rFonts w:eastAsia="Times New Roman"/>
          <w:sz w:val="28"/>
          <w:szCs w:val="28"/>
        </w:rPr>
      </w:pPr>
      <w:r w:rsidRPr="00BB4348">
        <w:rPr>
          <w:rFonts w:eastAsia="Times New Roman"/>
          <w:b/>
          <w:bCs/>
          <w:sz w:val="28"/>
          <w:szCs w:val="28"/>
        </w:rPr>
        <w:t xml:space="preserve">Доступность среды </w:t>
      </w:r>
      <w:r w:rsidRPr="00BB4348">
        <w:rPr>
          <w:rFonts w:eastAsia="Times New Roman"/>
          <w:sz w:val="28"/>
          <w:szCs w:val="28"/>
        </w:rPr>
        <w:t>предполагает:</w:t>
      </w:r>
    </w:p>
    <w:p w:rsidR="00D76053" w:rsidRPr="00BB4348" w:rsidRDefault="00D76053" w:rsidP="00D76053">
      <w:pPr>
        <w:spacing w:line="13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6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</w:r>
    </w:p>
    <w:p w:rsidR="00D76053" w:rsidRPr="00BB4348" w:rsidRDefault="00D76053" w:rsidP="00D76053">
      <w:pPr>
        <w:spacing w:line="17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spacing w:line="236" w:lineRule="auto"/>
        <w:ind w:left="140" w:firstLine="283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</w:r>
    </w:p>
    <w:p w:rsidR="00D76053" w:rsidRPr="00BB4348" w:rsidRDefault="00D76053" w:rsidP="00D76053">
      <w:pPr>
        <w:spacing w:line="2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ind w:left="420"/>
        <w:jc w:val="both"/>
        <w:rPr>
          <w:sz w:val="20"/>
          <w:szCs w:val="20"/>
        </w:rPr>
      </w:pPr>
      <w:r w:rsidRPr="00BB4348">
        <w:rPr>
          <w:rFonts w:eastAsia="Times New Roman"/>
          <w:sz w:val="28"/>
          <w:szCs w:val="28"/>
        </w:rPr>
        <w:t>исправность и сохранность материалов и оборудования.</w:t>
      </w:r>
    </w:p>
    <w:p w:rsidR="00D76053" w:rsidRPr="00BB4348" w:rsidRDefault="00D76053" w:rsidP="00D76053">
      <w:pPr>
        <w:spacing w:line="13" w:lineRule="exact"/>
        <w:jc w:val="both"/>
        <w:rPr>
          <w:sz w:val="20"/>
          <w:szCs w:val="20"/>
        </w:rPr>
      </w:pPr>
    </w:p>
    <w:p w:rsidR="00D76053" w:rsidRPr="00BB4348" w:rsidRDefault="00D76053" w:rsidP="00D76053">
      <w:pPr>
        <w:numPr>
          <w:ilvl w:val="0"/>
          <w:numId w:val="9"/>
        </w:numPr>
        <w:tabs>
          <w:tab w:val="left" w:pos="944"/>
        </w:tabs>
        <w:spacing w:line="234" w:lineRule="auto"/>
        <w:ind w:left="720" w:firstLine="273"/>
        <w:jc w:val="both"/>
        <w:rPr>
          <w:rFonts w:eastAsia="Times New Roman"/>
          <w:sz w:val="28"/>
          <w:szCs w:val="28"/>
        </w:rPr>
      </w:pPr>
      <w:r w:rsidRPr="00D76053">
        <w:rPr>
          <w:rFonts w:eastAsia="Times New Roman"/>
          <w:b/>
          <w:bCs/>
          <w:sz w:val="28"/>
          <w:szCs w:val="28"/>
        </w:rPr>
        <w:t xml:space="preserve">Безопасность предметно-пространственной среды </w:t>
      </w:r>
      <w:r w:rsidRPr="00D76053">
        <w:rPr>
          <w:rFonts w:eastAsia="Times New Roman"/>
          <w:sz w:val="28"/>
          <w:szCs w:val="28"/>
        </w:rPr>
        <w:t>предполагает</w:t>
      </w:r>
      <w:r w:rsidRPr="00D76053">
        <w:rPr>
          <w:rFonts w:eastAsia="Times New Roman"/>
          <w:b/>
          <w:bCs/>
          <w:sz w:val="28"/>
          <w:szCs w:val="28"/>
        </w:rPr>
        <w:t xml:space="preserve"> </w:t>
      </w:r>
      <w:r w:rsidRPr="00D76053">
        <w:rPr>
          <w:rFonts w:eastAsia="Times New Roman"/>
          <w:sz w:val="28"/>
          <w:szCs w:val="28"/>
        </w:rPr>
        <w:t>соответствие всех ее элементов требованиям по обеспечению надежности и безопасности их использования.</w:t>
      </w:r>
      <w:bookmarkStart w:id="0" w:name="_GoBack"/>
      <w:bookmarkEnd w:id="0"/>
    </w:p>
    <w:sectPr w:rsidR="00D76053" w:rsidRPr="00BB4348" w:rsidSect="009C3FFB">
      <w:pgSz w:w="11900" w:h="16838"/>
      <w:pgMar w:top="433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59F81014"/>
    <w:lvl w:ilvl="0" w:tplc="2BB294B8">
      <w:start w:val="1"/>
      <w:numFmt w:val="bullet"/>
      <w:lvlText w:val="и"/>
      <w:lvlJc w:val="left"/>
    </w:lvl>
    <w:lvl w:ilvl="1" w:tplc="DFAC5E7E">
      <w:numFmt w:val="decimal"/>
      <w:lvlText w:val=""/>
      <w:lvlJc w:val="left"/>
    </w:lvl>
    <w:lvl w:ilvl="2" w:tplc="A0B60F30">
      <w:numFmt w:val="decimal"/>
      <w:lvlText w:val=""/>
      <w:lvlJc w:val="left"/>
    </w:lvl>
    <w:lvl w:ilvl="3" w:tplc="FDCE8026">
      <w:numFmt w:val="decimal"/>
      <w:lvlText w:val=""/>
      <w:lvlJc w:val="left"/>
    </w:lvl>
    <w:lvl w:ilvl="4" w:tplc="CAEC704E">
      <w:numFmt w:val="decimal"/>
      <w:lvlText w:val=""/>
      <w:lvlJc w:val="left"/>
    </w:lvl>
    <w:lvl w:ilvl="5" w:tplc="EA4CF3D6">
      <w:numFmt w:val="decimal"/>
      <w:lvlText w:val=""/>
      <w:lvlJc w:val="left"/>
    </w:lvl>
    <w:lvl w:ilvl="6" w:tplc="DF22C108">
      <w:numFmt w:val="decimal"/>
      <w:lvlText w:val=""/>
      <w:lvlJc w:val="left"/>
    </w:lvl>
    <w:lvl w:ilvl="7" w:tplc="D67E537E">
      <w:numFmt w:val="decimal"/>
      <w:lvlText w:val=""/>
      <w:lvlJc w:val="left"/>
    </w:lvl>
    <w:lvl w:ilvl="8" w:tplc="6B9E0BA0">
      <w:numFmt w:val="decimal"/>
      <w:lvlText w:val=""/>
      <w:lvlJc w:val="left"/>
    </w:lvl>
  </w:abstractNum>
  <w:abstractNum w:abstractNumId="1">
    <w:nsid w:val="00000BB3"/>
    <w:multiLevelType w:val="hybridMultilevel"/>
    <w:tmpl w:val="645CB19A"/>
    <w:lvl w:ilvl="0" w:tplc="F71CB45A">
      <w:start w:val="2"/>
      <w:numFmt w:val="decimal"/>
      <w:lvlText w:val="%1)"/>
      <w:lvlJc w:val="left"/>
    </w:lvl>
    <w:lvl w:ilvl="1" w:tplc="8AB249AC">
      <w:numFmt w:val="decimal"/>
      <w:lvlText w:val=""/>
      <w:lvlJc w:val="left"/>
    </w:lvl>
    <w:lvl w:ilvl="2" w:tplc="A1FA61F6">
      <w:numFmt w:val="decimal"/>
      <w:lvlText w:val=""/>
      <w:lvlJc w:val="left"/>
    </w:lvl>
    <w:lvl w:ilvl="3" w:tplc="8076A5B2">
      <w:numFmt w:val="decimal"/>
      <w:lvlText w:val=""/>
      <w:lvlJc w:val="left"/>
    </w:lvl>
    <w:lvl w:ilvl="4" w:tplc="3CAC15D0">
      <w:numFmt w:val="decimal"/>
      <w:lvlText w:val=""/>
      <w:lvlJc w:val="left"/>
    </w:lvl>
    <w:lvl w:ilvl="5" w:tplc="4C58448E">
      <w:numFmt w:val="decimal"/>
      <w:lvlText w:val=""/>
      <w:lvlJc w:val="left"/>
    </w:lvl>
    <w:lvl w:ilvl="6" w:tplc="6BA2B918">
      <w:numFmt w:val="decimal"/>
      <w:lvlText w:val=""/>
      <w:lvlJc w:val="left"/>
    </w:lvl>
    <w:lvl w:ilvl="7" w:tplc="552A7C94">
      <w:numFmt w:val="decimal"/>
      <w:lvlText w:val=""/>
      <w:lvlJc w:val="left"/>
    </w:lvl>
    <w:lvl w:ilvl="8" w:tplc="B97EA46C">
      <w:numFmt w:val="decimal"/>
      <w:lvlText w:val=""/>
      <w:lvlJc w:val="left"/>
    </w:lvl>
  </w:abstractNum>
  <w:abstractNum w:abstractNumId="2">
    <w:nsid w:val="000012DB"/>
    <w:multiLevelType w:val="hybridMultilevel"/>
    <w:tmpl w:val="4E5A5FF2"/>
    <w:lvl w:ilvl="0" w:tplc="41802F34">
      <w:start w:val="5"/>
      <w:numFmt w:val="decimal"/>
      <w:lvlText w:val="%1)"/>
      <w:lvlJc w:val="left"/>
    </w:lvl>
    <w:lvl w:ilvl="1" w:tplc="6B38B434">
      <w:numFmt w:val="decimal"/>
      <w:lvlText w:val=""/>
      <w:lvlJc w:val="left"/>
    </w:lvl>
    <w:lvl w:ilvl="2" w:tplc="AC34E0BA">
      <w:numFmt w:val="decimal"/>
      <w:lvlText w:val=""/>
      <w:lvlJc w:val="left"/>
    </w:lvl>
    <w:lvl w:ilvl="3" w:tplc="C5FCD75A">
      <w:numFmt w:val="decimal"/>
      <w:lvlText w:val=""/>
      <w:lvlJc w:val="left"/>
    </w:lvl>
    <w:lvl w:ilvl="4" w:tplc="4334B030">
      <w:numFmt w:val="decimal"/>
      <w:lvlText w:val=""/>
      <w:lvlJc w:val="left"/>
    </w:lvl>
    <w:lvl w:ilvl="5" w:tplc="A4004746">
      <w:numFmt w:val="decimal"/>
      <w:lvlText w:val=""/>
      <w:lvlJc w:val="left"/>
    </w:lvl>
    <w:lvl w:ilvl="6" w:tplc="AD02A26E">
      <w:numFmt w:val="decimal"/>
      <w:lvlText w:val=""/>
      <w:lvlJc w:val="left"/>
    </w:lvl>
    <w:lvl w:ilvl="7" w:tplc="D534BA0A">
      <w:numFmt w:val="decimal"/>
      <w:lvlText w:val=""/>
      <w:lvlJc w:val="left"/>
    </w:lvl>
    <w:lvl w:ilvl="8" w:tplc="B9F687D6">
      <w:numFmt w:val="decimal"/>
      <w:lvlText w:val=""/>
      <w:lvlJc w:val="left"/>
    </w:lvl>
  </w:abstractNum>
  <w:abstractNum w:abstractNumId="3">
    <w:nsid w:val="0000153C"/>
    <w:multiLevelType w:val="hybridMultilevel"/>
    <w:tmpl w:val="8F0C5252"/>
    <w:lvl w:ilvl="0" w:tplc="A080BCEC">
      <w:start w:val="6"/>
      <w:numFmt w:val="decimal"/>
      <w:lvlText w:val="%1)"/>
      <w:lvlJc w:val="left"/>
    </w:lvl>
    <w:lvl w:ilvl="1" w:tplc="20082CF2">
      <w:numFmt w:val="decimal"/>
      <w:lvlText w:val=""/>
      <w:lvlJc w:val="left"/>
    </w:lvl>
    <w:lvl w:ilvl="2" w:tplc="BD0AB9C4">
      <w:numFmt w:val="decimal"/>
      <w:lvlText w:val=""/>
      <w:lvlJc w:val="left"/>
    </w:lvl>
    <w:lvl w:ilvl="3" w:tplc="10A01224">
      <w:numFmt w:val="decimal"/>
      <w:lvlText w:val=""/>
      <w:lvlJc w:val="left"/>
    </w:lvl>
    <w:lvl w:ilvl="4" w:tplc="571E9F2E">
      <w:numFmt w:val="decimal"/>
      <w:lvlText w:val=""/>
      <w:lvlJc w:val="left"/>
    </w:lvl>
    <w:lvl w:ilvl="5" w:tplc="359E584A">
      <w:numFmt w:val="decimal"/>
      <w:lvlText w:val=""/>
      <w:lvlJc w:val="left"/>
    </w:lvl>
    <w:lvl w:ilvl="6" w:tplc="73E45C74">
      <w:numFmt w:val="decimal"/>
      <w:lvlText w:val=""/>
      <w:lvlJc w:val="left"/>
    </w:lvl>
    <w:lvl w:ilvl="7" w:tplc="4B9E53A6">
      <w:numFmt w:val="decimal"/>
      <w:lvlText w:val=""/>
      <w:lvlJc w:val="left"/>
    </w:lvl>
    <w:lvl w:ilvl="8" w:tplc="85709CF4">
      <w:numFmt w:val="decimal"/>
      <w:lvlText w:val=""/>
      <w:lvlJc w:val="left"/>
    </w:lvl>
  </w:abstractNum>
  <w:abstractNum w:abstractNumId="4">
    <w:nsid w:val="000026E9"/>
    <w:multiLevelType w:val="hybridMultilevel"/>
    <w:tmpl w:val="A07409DA"/>
    <w:lvl w:ilvl="0" w:tplc="4F8888E2">
      <w:start w:val="1"/>
      <w:numFmt w:val="bullet"/>
      <w:lvlText w:val="и"/>
      <w:lvlJc w:val="left"/>
    </w:lvl>
    <w:lvl w:ilvl="1" w:tplc="E8163A6E">
      <w:start w:val="1"/>
      <w:numFmt w:val="bullet"/>
      <w:lvlText w:val="•"/>
      <w:lvlJc w:val="left"/>
    </w:lvl>
    <w:lvl w:ilvl="2" w:tplc="EF8217EA">
      <w:numFmt w:val="decimal"/>
      <w:lvlText w:val=""/>
      <w:lvlJc w:val="left"/>
    </w:lvl>
    <w:lvl w:ilvl="3" w:tplc="CAFCAB88">
      <w:numFmt w:val="decimal"/>
      <w:lvlText w:val=""/>
      <w:lvlJc w:val="left"/>
    </w:lvl>
    <w:lvl w:ilvl="4" w:tplc="228CB1BA">
      <w:numFmt w:val="decimal"/>
      <w:lvlText w:val=""/>
      <w:lvlJc w:val="left"/>
    </w:lvl>
    <w:lvl w:ilvl="5" w:tplc="987C6DAA">
      <w:numFmt w:val="decimal"/>
      <w:lvlText w:val=""/>
      <w:lvlJc w:val="left"/>
    </w:lvl>
    <w:lvl w:ilvl="6" w:tplc="9A40F408">
      <w:numFmt w:val="decimal"/>
      <w:lvlText w:val=""/>
      <w:lvlJc w:val="left"/>
    </w:lvl>
    <w:lvl w:ilvl="7" w:tplc="6D8E5DFE">
      <w:numFmt w:val="decimal"/>
      <w:lvlText w:val=""/>
      <w:lvlJc w:val="left"/>
    </w:lvl>
    <w:lvl w:ilvl="8" w:tplc="6848116A">
      <w:numFmt w:val="decimal"/>
      <w:lvlText w:val=""/>
      <w:lvlJc w:val="left"/>
    </w:lvl>
  </w:abstractNum>
  <w:abstractNum w:abstractNumId="5">
    <w:nsid w:val="00002EA6"/>
    <w:multiLevelType w:val="hybridMultilevel"/>
    <w:tmpl w:val="751E6BAE"/>
    <w:lvl w:ilvl="0" w:tplc="8716F034">
      <w:start w:val="4"/>
      <w:numFmt w:val="decimal"/>
      <w:lvlText w:val="%1)"/>
      <w:lvlJc w:val="left"/>
    </w:lvl>
    <w:lvl w:ilvl="1" w:tplc="AA84FBB2">
      <w:numFmt w:val="decimal"/>
      <w:lvlText w:val=""/>
      <w:lvlJc w:val="left"/>
    </w:lvl>
    <w:lvl w:ilvl="2" w:tplc="7E424D52">
      <w:numFmt w:val="decimal"/>
      <w:lvlText w:val=""/>
      <w:lvlJc w:val="left"/>
    </w:lvl>
    <w:lvl w:ilvl="3" w:tplc="96584C3A">
      <w:numFmt w:val="decimal"/>
      <w:lvlText w:val=""/>
      <w:lvlJc w:val="left"/>
    </w:lvl>
    <w:lvl w:ilvl="4" w:tplc="C7A20968">
      <w:numFmt w:val="decimal"/>
      <w:lvlText w:val=""/>
      <w:lvlJc w:val="left"/>
    </w:lvl>
    <w:lvl w:ilvl="5" w:tplc="40543F00">
      <w:numFmt w:val="decimal"/>
      <w:lvlText w:val=""/>
      <w:lvlJc w:val="left"/>
    </w:lvl>
    <w:lvl w:ilvl="6" w:tplc="49CED91A">
      <w:numFmt w:val="decimal"/>
      <w:lvlText w:val=""/>
      <w:lvlJc w:val="left"/>
    </w:lvl>
    <w:lvl w:ilvl="7" w:tplc="4D88D1A2">
      <w:numFmt w:val="decimal"/>
      <w:lvlText w:val=""/>
      <w:lvlJc w:val="left"/>
    </w:lvl>
    <w:lvl w:ilvl="8" w:tplc="B4E8D3BC">
      <w:numFmt w:val="decimal"/>
      <w:lvlText w:val=""/>
      <w:lvlJc w:val="left"/>
    </w:lvl>
  </w:abstractNum>
  <w:abstractNum w:abstractNumId="6">
    <w:nsid w:val="000041BB"/>
    <w:multiLevelType w:val="hybridMultilevel"/>
    <w:tmpl w:val="4828A22C"/>
    <w:lvl w:ilvl="0" w:tplc="162AB350">
      <w:start w:val="2"/>
      <w:numFmt w:val="decimal"/>
      <w:lvlText w:val="%1."/>
      <w:lvlJc w:val="left"/>
    </w:lvl>
    <w:lvl w:ilvl="1" w:tplc="80C0A498">
      <w:numFmt w:val="decimal"/>
      <w:lvlText w:val=""/>
      <w:lvlJc w:val="left"/>
    </w:lvl>
    <w:lvl w:ilvl="2" w:tplc="D0E20384">
      <w:numFmt w:val="decimal"/>
      <w:lvlText w:val=""/>
      <w:lvlJc w:val="left"/>
    </w:lvl>
    <w:lvl w:ilvl="3" w:tplc="16A878D4">
      <w:numFmt w:val="decimal"/>
      <w:lvlText w:val=""/>
      <w:lvlJc w:val="left"/>
    </w:lvl>
    <w:lvl w:ilvl="4" w:tplc="F31040EE">
      <w:numFmt w:val="decimal"/>
      <w:lvlText w:val=""/>
      <w:lvlJc w:val="left"/>
    </w:lvl>
    <w:lvl w:ilvl="5" w:tplc="4BE63A30">
      <w:numFmt w:val="decimal"/>
      <w:lvlText w:val=""/>
      <w:lvlJc w:val="left"/>
    </w:lvl>
    <w:lvl w:ilvl="6" w:tplc="8E74A088">
      <w:numFmt w:val="decimal"/>
      <w:lvlText w:val=""/>
      <w:lvlJc w:val="left"/>
    </w:lvl>
    <w:lvl w:ilvl="7" w:tplc="F50EC49E">
      <w:numFmt w:val="decimal"/>
      <w:lvlText w:val=""/>
      <w:lvlJc w:val="left"/>
    </w:lvl>
    <w:lvl w:ilvl="8" w:tplc="927052CA">
      <w:numFmt w:val="decimal"/>
      <w:lvlText w:val=""/>
      <w:lvlJc w:val="left"/>
    </w:lvl>
  </w:abstractNum>
  <w:abstractNum w:abstractNumId="7">
    <w:nsid w:val="00005AF1"/>
    <w:multiLevelType w:val="hybridMultilevel"/>
    <w:tmpl w:val="A050C4F8"/>
    <w:lvl w:ilvl="0" w:tplc="04602158">
      <w:start w:val="1"/>
      <w:numFmt w:val="bullet"/>
      <w:lvlText w:val="и"/>
      <w:lvlJc w:val="left"/>
    </w:lvl>
    <w:lvl w:ilvl="1" w:tplc="ACF0E53A">
      <w:start w:val="1"/>
      <w:numFmt w:val="bullet"/>
      <w:lvlText w:val="В"/>
      <w:lvlJc w:val="left"/>
    </w:lvl>
    <w:lvl w:ilvl="2" w:tplc="73BEA386">
      <w:numFmt w:val="decimal"/>
      <w:lvlText w:val=""/>
      <w:lvlJc w:val="left"/>
    </w:lvl>
    <w:lvl w:ilvl="3" w:tplc="DDE40C46">
      <w:numFmt w:val="decimal"/>
      <w:lvlText w:val=""/>
      <w:lvlJc w:val="left"/>
    </w:lvl>
    <w:lvl w:ilvl="4" w:tplc="5F5E2E3C">
      <w:numFmt w:val="decimal"/>
      <w:lvlText w:val=""/>
      <w:lvlJc w:val="left"/>
    </w:lvl>
    <w:lvl w:ilvl="5" w:tplc="FF5E7D76">
      <w:numFmt w:val="decimal"/>
      <w:lvlText w:val=""/>
      <w:lvlJc w:val="left"/>
    </w:lvl>
    <w:lvl w:ilvl="6" w:tplc="915E408E">
      <w:numFmt w:val="decimal"/>
      <w:lvlText w:val=""/>
      <w:lvlJc w:val="left"/>
    </w:lvl>
    <w:lvl w:ilvl="7" w:tplc="FEACBE9A">
      <w:numFmt w:val="decimal"/>
      <w:lvlText w:val=""/>
      <w:lvlJc w:val="left"/>
    </w:lvl>
    <w:lvl w:ilvl="8" w:tplc="D5D4D162">
      <w:numFmt w:val="decimal"/>
      <w:lvlText w:val=""/>
      <w:lvlJc w:val="left"/>
    </w:lvl>
  </w:abstractNum>
  <w:abstractNum w:abstractNumId="8">
    <w:nsid w:val="00006DF1"/>
    <w:multiLevelType w:val="hybridMultilevel"/>
    <w:tmpl w:val="847C313A"/>
    <w:lvl w:ilvl="0" w:tplc="E4A2B3D6">
      <w:start w:val="1"/>
      <w:numFmt w:val="bullet"/>
      <w:lvlText w:val="•"/>
      <w:lvlJc w:val="left"/>
    </w:lvl>
    <w:lvl w:ilvl="1" w:tplc="BB5ADB4A">
      <w:numFmt w:val="decimal"/>
      <w:lvlText w:val=""/>
      <w:lvlJc w:val="left"/>
    </w:lvl>
    <w:lvl w:ilvl="2" w:tplc="267016B2">
      <w:numFmt w:val="decimal"/>
      <w:lvlText w:val=""/>
      <w:lvlJc w:val="left"/>
    </w:lvl>
    <w:lvl w:ilvl="3" w:tplc="2AD0B940">
      <w:numFmt w:val="decimal"/>
      <w:lvlText w:val=""/>
      <w:lvlJc w:val="left"/>
    </w:lvl>
    <w:lvl w:ilvl="4" w:tplc="507E6F36">
      <w:numFmt w:val="decimal"/>
      <w:lvlText w:val=""/>
      <w:lvlJc w:val="left"/>
    </w:lvl>
    <w:lvl w:ilvl="5" w:tplc="FEEAE7AC">
      <w:numFmt w:val="decimal"/>
      <w:lvlText w:val=""/>
      <w:lvlJc w:val="left"/>
    </w:lvl>
    <w:lvl w:ilvl="6" w:tplc="64404D28">
      <w:numFmt w:val="decimal"/>
      <w:lvlText w:val=""/>
      <w:lvlJc w:val="left"/>
    </w:lvl>
    <w:lvl w:ilvl="7" w:tplc="743EE742">
      <w:numFmt w:val="decimal"/>
      <w:lvlText w:val=""/>
      <w:lvlJc w:val="left"/>
    </w:lvl>
    <w:lvl w:ilvl="8" w:tplc="86F8554C">
      <w:numFmt w:val="decimal"/>
      <w:lvlText w:val=""/>
      <w:lvlJc w:val="left"/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9C3FFB"/>
    <w:rsid w:val="006501EB"/>
    <w:rsid w:val="009C3FFB"/>
    <w:rsid w:val="00BB4348"/>
    <w:rsid w:val="00BF769D"/>
    <w:rsid w:val="00D76053"/>
    <w:rsid w:val="00DE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F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F769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769D"/>
    <w:rPr>
      <w:rFonts w:ascii="Tahoma" w:hAnsi="Tahoma" w:cs="Tahoma"/>
      <w:sz w:val="16"/>
      <w:szCs w:val="16"/>
    </w:rPr>
  </w:style>
  <w:style w:type="paragraph" w:styleId="a6">
    <w:name w:val="No Spacing"/>
    <w:qFormat/>
    <w:rsid w:val="00DE4708"/>
    <w:rPr>
      <w:rFonts w:ascii="Calibri" w:eastAsia="Calibri" w:hAnsi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15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2284</Words>
  <Characters>13024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9</cp:revision>
  <dcterms:created xsi:type="dcterms:W3CDTF">2020-12-10T10:59:00Z</dcterms:created>
  <dcterms:modified xsi:type="dcterms:W3CDTF">2021-10-26T07:32:00Z</dcterms:modified>
</cp:coreProperties>
</file>