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564E" w:rsidRDefault="000168B3">
      <w:pPr>
        <w:pStyle w:val="2"/>
      </w:pPr>
      <w:bookmarkStart w:id="0" w:name="_GoBack"/>
      <w:r>
        <w:rPr>
          <w:noProof/>
        </w:rPr>
        <w:drawing>
          <wp:anchor distT="0" distB="0" distL="114300" distR="114300" simplePos="0" relativeHeight="251658240" behindDoc="0" locked="0" layoutInCell="1" allowOverlap="1" wp14:anchorId="09688F7F" wp14:editId="0B55A999">
            <wp:simplePos x="0" y="0"/>
            <wp:positionH relativeFrom="column">
              <wp:posOffset>-538500</wp:posOffset>
            </wp:positionH>
            <wp:positionV relativeFrom="paragraph">
              <wp:posOffset>119204</wp:posOffset>
            </wp:positionV>
            <wp:extent cx="7291266" cy="10026869"/>
            <wp:effectExtent l="0" t="0" r="5080" b="0"/>
            <wp:wrapNone/>
            <wp:docPr id="4" name="Рисунок 4" descr="C:\Users\User\Pictures\2022-04-01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2-04-01\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7738" cy="10035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BE564E" w:rsidRDefault="00BE564E">
      <w:pPr>
        <w:ind w:firstLine="0"/>
      </w:pPr>
    </w:p>
    <w:tbl>
      <w:tblPr>
        <w:tblW w:w="1023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114"/>
        <w:gridCol w:w="5116"/>
      </w:tblGrid>
      <w:tr w:rsidR="00BE564E">
        <w:tc>
          <w:tcPr>
            <w:tcW w:w="5113" w:type="dxa"/>
          </w:tcPr>
          <w:p w:rsidR="00BE564E" w:rsidRDefault="004C5511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СОГЛАСОВАН</w:t>
            </w:r>
          </w:p>
          <w:p w:rsidR="00BE564E" w:rsidRDefault="004C5511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Начальник отдела УО ИКМО г.Казани по Кировскому и Московскому району</w:t>
            </w:r>
          </w:p>
          <w:p w:rsidR="00BE564E" w:rsidRDefault="00BE564E">
            <w:pPr>
              <w:ind w:firstLine="0"/>
              <w:rPr>
                <w:rFonts w:ascii="Times New Roman" w:hAnsi="Times New Roman" w:cs="Times New Roman"/>
              </w:rPr>
            </w:pPr>
          </w:p>
          <w:p w:rsidR="00BE564E" w:rsidRDefault="004C5511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_________________ Т.К. Ершова </w:t>
            </w:r>
          </w:p>
          <w:p w:rsidR="00BE564E" w:rsidRDefault="00BE564E">
            <w:pPr>
              <w:ind w:firstLine="0"/>
              <w:rPr>
                <w:rFonts w:ascii="Times New Roman" w:hAnsi="Times New Roman" w:cs="Times New Roman"/>
              </w:rPr>
            </w:pPr>
          </w:p>
          <w:p w:rsidR="00BE564E" w:rsidRDefault="004C5511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«_____» ____________2022 г.</w:t>
            </w:r>
          </w:p>
        </w:tc>
        <w:tc>
          <w:tcPr>
            <w:tcW w:w="5114" w:type="dxa"/>
          </w:tcPr>
          <w:p w:rsidR="00BE564E" w:rsidRDefault="004C5511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УТВЕРЖДЕН</w:t>
            </w:r>
          </w:p>
          <w:p w:rsidR="00BE564E" w:rsidRDefault="004C5511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Заведующий МБДОУ «Детский сад № 80  комбинированного вида с татарским языком воспитания и обучения» Кировского района </w:t>
            </w:r>
          </w:p>
          <w:p w:rsidR="00BE564E" w:rsidRDefault="004C5511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г. Казани </w:t>
            </w:r>
          </w:p>
          <w:p w:rsidR="00BE564E" w:rsidRDefault="004C5511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_________________Л.Н.Яруллина</w:t>
            </w:r>
          </w:p>
          <w:p w:rsidR="00BE564E" w:rsidRDefault="004C5511">
            <w:pPr>
              <w:ind w:left="307"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«_____» ____________ 2022г.</w:t>
            </w:r>
          </w:p>
        </w:tc>
      </w:tr>
    </w:tbl>
    <w:p w:rsidR="00BE564E" w:rsidRDefault="00BE564E"/>
    <w:p w:rsidR="00BE564E" w:rsidRDefault="00BE564E">
      <w:pPr>
        <w:ind w:firstLine="0"/>
      </w:pPr>
    </w:p>
    <w:p w:rsidR="00BE564E" w:rsidRDefault="004C5511">
      <w:pPr>
        <w:pStyle w:val="af8"/>
        <w:jc w:val="center"/>
        <w:rPr>
          <w:rFonts w:ascii="Times New Roman" w:hAnsi="Times New Roman" w:cs="Times New Roman"/>
        </w:rPr>
      </w:pPr>
      <w:r>
        <w:rPr>
          <w:rStyle w:val="af5"/>
          <w:rFonts w:ascii="Times New Roman" w:hAnsi="Times New Roman" w:cs="Times New Roman"/>
        </w:rPr>
        <w:t>ОТЧЕТ</w:t>
      </w:r>
    </w:p>
    <w:p w:rsidR="00BE564E" w:rsidRDefault="004C5511">
      <w:pPr>
        <w:pStyle w:val="af8"/>
        <w:jc w:val="center"/>
        <w:rPr>
          <w:rStyle w:val="af5"/>
          <w:rFonts w:ascii="Times New Roman" w:hAnsi="Times New Roman" w:cs="Times New Roman"/>
        </w:rPr>
      </w:pPr>
      <w:r>
        <w:rPr>
          <w:rStyle w:val="af5"/>
          <w:rFonts w:ascii="Times New Roman" w:hAnsi="Times New Roman" w:cs="Times New Roman"/>
        </w:rPr>
        <w:t>о результатах деятельности муниципального бюджетного учреждения</w:t>
      </w:r>
    </w:p>
    <w:p w:rsidR="00BE564E" w:rsidRDefault="004C5511">
      <w:pPr>
        <w:pStyle w:val="af8"/>
        <w:jc w:val="center"/>
        <w:rPr>
          <w:rFonts w:ascii="Times New Roman" w:hAnsi="Times New Roman" w:cs="Times New Roman"/>
        </w:rPr>
      </w:pPr>
      <w:r>
        <w:rPr>
          <w:rStyle w:val="af5"/>
          <w:rFonts w:ascii="Times New Roman" w:hAnsi="Times New Roman" w:cs="Times New Roman"/>
        </w:rPr>
        <w:t>и об использовании закрепленного за ним муниципального имущества</w:t>
      </w:r>
    </w:p>
    <w:p w:rsidR="00BE564E" w:rsidRDefault="00BE564E">
      <w:pPr>
        <w:rPr>
          <w:rFonts w:ascii="Times New Roman" w:hAnsi="Times New Roman" w:cs="Times New Roman"/>
        </w:rPr>
      </w:pPr>
    </w:p>
    <w:p w:rsidR="00BE564E" w:rsidRDefault="00BE564E">
      <w:pPr>
        <w:rPr>
          <w:rFonts w:ascii="Times New Roman" w:hAnsi="Times New Roman" w:cs="Times New Roman"/>
        </w:rPr>
      </w:pPr>
    </w:p>
    <w:tbl>
      <w:tblPr>
        <w:tblW w:w="1026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63"/>
        <w:gridCol w:w="1560"/>
        <w:gridCol w:w="1443"/>
      </w:tblGrid>
      <w:tr w:rsidR="00BE564E">
        <w:tc>
          <w:tcPr>
            <w:tcW w:w="7263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BE564E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 1 января 2022 г.</w:t>
            </w:r>
          </w:p>
        </w:tc>
        <w:tc>
          <w:tcPr>
            <w:tcW w:w="156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auto"/>
            </w:tcBorders>
          </w:tcPr>
          <w:p w:rsidR="00BE564E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КОДЫ</w:t>
            </w:r>
          </w:p>
        </w:tc>
      </w:tr>
      <w:tr w:rsidR="00BE564E">
        <w:tc>
          <w:tcPr>
            <w:tcW w:w="7263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BE564E" w:rsidRDefault="004C5511">
            <w:pPr>
              <w:pStyle w:val="af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Наименование учреждения - </w:t>
            </w:r>
            <w:r>
              <w:rPr>
                <w:rFonts w:ascii="Times New Roman" w:hAnsi="Times New Roman" w:cs="Times New Roman"/>
                <w:u w:val="single"/>
              </w:rPr>
              <w:t>Муниципальное бюджетное дошкольное образовательное учреждение «Детский сад №80 комбинированного вида» Кировского района г.Казани</w:t>
            </w:r>
          </w:p>
        </w:tc>
        <w:tc>
          <w:tcPr>
            <w:tcW w:w="156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auto"/>
            </w:tcBorders>
          </w:tcPr>
          <w:p w:rsidR="00BE564E" w:rsidRDefault="004C5511">
            <w:pPr>
              <w:pStyle w:val="af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Форма по КФД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Default="00BE564E">
            <w:pPr>
              <w:pStyle w:val="af7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E564E">
        <w:tc>
          <w:tcPr>
            <w:tcW w:w="7263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BE564E" w:rsidRDefault="004C5511">
            <w:pPr>
              <w:pStyle w:val="af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Юридический адрес учреждения: 420102, г. Казань ул.Чкалова, 6а</w:t>
            </w:r>
          </w:p>
        </w:tc>
        <w:tc>
          <w:tcPr>
            <w:tcW w:w="156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auto"/>
            </w:tcBorders>
          </w:tcPr>
          <w:p w:rsidR="00BE564E" w:rsidRDefault="004C5511">
            <w:pPr>
              <w:pStyle w:val="af7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Default="004C5511">
            <w:pPr>
              <w:pStyle w:val="af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28.02.2022</w:t>
            </w:r>
          </w:p>
        </w:tc>
      </w:tr>
      <w:tr w:rsidR="00BE564E">
        <w:tc>
          <w:tcPr>
            <w:tcW w:w="7263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BE564E" w:rsidRDefault="004C5511">
            <w:pPr>
              <w:pStyle w:val="af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Периодичность: </w:t>
            </w:r>
            <w:r>
              <w:rPr>
                <w:rStyle w:val="af5"/>
                <w:rFonts w:ascii="Times New Roman" w:hAnsi="Times New Roman" w:cs="Times New Roman"/>
              </w:rPr>
              <w:t>годовая</w:t>
            </w:r>
          </w:p>
        </w:tc>
        <w:tc>
          <w:tcPr>
            <w:tcW w:w="156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auto"/>
            </w:tcBorders>
          </w:tcPr>
          <w:p w:rsidR="00BE564E" w:rsidRDefault="004C5511">
            <w:pPr>
              <w:pStyle w:val="af7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ОКПО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Default="004C5511">
            <w:pPr>
              <w:pStyle w:val="af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57231334</w:t>
            </w:r>
          </w:p>
        </w:tc>
      </w:tr>
      <w:tr w:rsidR="00BE564E">
        <w:tc>
          <w:tcPr>
            <w:tcW w:w="7263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BE564E" w:rsidRDefault="00BE564E">
            <w:pPr>
              <w:pStyle w:val="af9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auto"/>
            </w:tcBorders>
          </w:tcPr>
          <w:p w:rsidR="00BE564E" w:rsidRDefault="004C5511">
            <w:pPr>
              <w:pStyle w:val="af7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ИНН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Default="004C5511">
            <w:pPr>
              <w:pStyle w:val="af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1656080298</w:t>
            </w:r>
          </w:p>
        </w:tc>
      </w:tr>
      <w:tr w:rsidR="00BE564E">
        <w:tc>
          <w:tcPr>
            <w:tcW w:w="7263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BE564E" w:rsidRDefault="00BE564E">
            <w:pPr>
              <w:pStyle w:val="af9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auto"/>
            </w:tcBorders>
          </w:tcPr>
          <w:p w:rsidR="00BE564E" w:rsidRDefault="004C5511">
            <w:pPr>
              <w:pStyle w:val="af7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КПП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Default="004C5511">
            <w:pPr>
              <w:pStyle w:val="af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165601001</w:t>
            </w:r>
          </w:p>
        </w:tc>
      </w:tr>
      <w:tr w:rsidR="00BE564E">
        <w:tc>
          <w:tcPr>
            <w:tcW w:w="7263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BE564E" w:rsidRDefault="00BE564E">
            <w:pPr>
              <w:pStyle w:val="af9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auto"/>
            </w:tcBorders>
          </w:tcPr>
          <w:p w:rsidR="00BE564E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</w:tr>
    </w:tbl>
    <w:p w:rsidR="00BE564E" w:rsidRDefault="004C5511">
      <w:pPr>
        <w:pStyle w:val="1"/>
        <w:rPr>
          <w:rFonts w:ascii="Times New Roman" w:hAnsi="Times New Roman" w:cs="Times New Roman"/>
        </w:rPr>
      </w:pPr>
      <w:bookmarkStart w:id="1" w:name="sub_2100"/>
      <w:r>
        <w:rPr>
          <w:rFonts w:ascii="Times New Roman" w:hAnsi="Times New Roman" w:cs="Times New Roman"/>
        </w:rPr>
        <w:t>Раздел 1. Общие сведения об учреждении</w:t>
      </w:r>
    </w:p>
    <w:p w:rsidR="00BE564E" w:rsidRDefault="004C5511">
      <w:pPr>
        <w:pStyle w:val="1"/>
        <w:rPr>
          <w:rFonts w:ascii="Times New Roman" w:hAnsi="Times New Roman" w:cs="Times New Roman"/>
        </w:rPr>
      </w:pPr>
      <w:bookmarkStart w:id="2" w:name="sub_211"/>
      <w:bookmarkEnd w:id="1"/>
      <w:r>
        <w:rPr>
          <w:rFonts w:ascii="Times New Roman" w:hAnsi="Times New Roman" w:cs="Times New Roman"/>
        </w:rPr>
        <w:t>1.1. Перечень видов деятельности, которые учреждение вправе осуществлять в соответствии с его учредительными документами</w:t>
      </w:r>
      <w:bookmarkEnd w:id="2"/>
    </w:p>
    <w:p w:rsidR="00BE564E" w:rsidRDefault="00BE564E">
      <w:pPr>
        <w:rPr>
          <w:rFonts w:ascii="Times New Roman" w:hAnsi="Times New Roman" w:cs="Times New Roman"/>
        </w:rPr>
      </w:pPr>
    </w:p>
    <w:tbl>
      <w:tblPr>
        <w:tblW w:w="1022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19"/>
        <w:gridCol w:w="3691"/>
        <w:gridCol w:w="3417"/>
      </w:tblGrid>
      <w:tr w:rsidR="00BE564E">
        <w:tc>
          <w:tcPr>
            <w:tcW w:w="31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вида деятельности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Краткая характеристика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Правовое обоснование</w:t>
            </w:r>
          </w:p>
        </w:tc>
      </w:tr>
      <w:tr w:rsidR="00BE564E">
        <w:tc>
          <w:tcPr>
            <w:tcW w:w="31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BE564E">
        <w:tc>
          <w:tcPr>
            <w:tcW w:w="31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Default="004C5511">
            <w:pPr>
              <w:pStyle w:val="af9"/>
              <w:rPr>
                <w:rFonts w:ascii="Times New Roman" w:hAnsi="Times New Roman" w:cs="Times New Roman"/>
              </w:rPr>
            </w:pPr>
            <w:bookmarkStart w:id="3" w:name="sub_21101"/>
            <w:r>
              <w:rPr>
                <w:rFonts w:ascii="Times New Roman" w:hAnsi="Times New Roman" w:cs="Times New Roman"/>
              </w:rPr>
              <w:t>1.</w:t>
            </w:r>
            <w:bookmarkEnd w:id="3"/>
            <w:r>
              <w:rPr>
                <w:rFonts w:ascii="Times New Roman" w:hAnsi="Times New Roman" w:cs="Times New Roman"/>
              </w:rPr>
              <w:t xml:space="preserve"> Дошкольное      образование (предшествующее</w:t>
            </w:r>
          </w:p>
          <w:p w:rsidR="00BE564E" w:rsidRDefault="004C5511">
            <w:pPr>
              <w:pStyle w:val="af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начальному  общему образованию)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Default="004C5511">
            <w:pPr>
              <w:pStyle w:val="af7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Присмотр и уход за детьми дошкольного возраста, образование</w:t>
            </w:r>
          </w:p>
          <w:p w:rsidR="00BE564E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  <w:p w:rsidR="00BE564E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Default="004C5511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 xml:space="preserve">Лицензия Министерства образования и науки Республики Татарстан на осуществление образовательной деятельности,  </w:t>
            </w:r>
            <w:r>
              <w:rPr>
                <w:rFonts w:ascii="Times New Roman" w:hAnsi="Times New Roman"/>
              </w:rPr>
              <w:t>№10431 от 16.01.2020 г. серия 16 Л 01 №0006627;</w:t>
            </w:r>
          </w:p>
          <w:p w:rsidR="00BE564E" w:rsidRDefault="004C5511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Приложение к лицензии от 16.01.2020 №10431 серия 16 П 01 №0011629</w:t>
            </w:r>
          </w:p>
        </w:tc>
      </w:tr>
      <w:tr w:rsidR="00BE564E">
        <w:tc>
          <w:tcPr>
            <w:tcW w:w="31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Default="004C5511">
            <w:pPr>
              <w:pStyle w:val="af7"/>
              <w:rPr>
                <w:rFonts w:ascii="Times New Roman" w:hAnsi="Times New Roman" w:cs="Times New Roman"/>
              </w:rPr>
            </w:pPr>
            <w:bookmarkStart w:id="4" w:name="sub_21102"/>
            <w:r>
              <w:rPr>
                <w:rFonts w:ascii="Times New Roman" w:hAnsi="Times New Roman" w:cs="Times New Roman"/>
              </w:rPr>
              <w:t>2.</w:t>
            </w:r>
            <w:bookmarkEnd w:id="4"/>
            <w:r>
              <w:rPr>
                <w:rFonts w:ascii="Times New Roman" w:hAnsi="Times New Roman" w:cs="Times New Roman"/>
              </w:rPr>
              <w:t>Иные: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</w:tr>
      <w:tr w:rsidR="00BE564E">
        <w:tc>
          <w:tcPr>
            <w:tcW w:w="31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Default="004C5511">
            <w:pPr>
              <w:pStyle w:val="af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Дополнительное образование детей и взрослых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Default="004C5511">
            <w:pPr>
              <w:pStyle w:val="af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Воспитание, обучение и развитие детей дошкольного возраста по дополнительным образовательным программам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Default="004C5511">
            <w:pPr>
              <w:pStyle w:val="af7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 xml:space="preserve">Лицензия Министерства образования и науки Республики Татарстан на осуществление образовательной деятельности,  </w:t>
            </w:r>
            <w:r w:rsidR="00631488">
              <w:rPr>
                <w:rFonts w:ascii="Times New Roman" w:hAnsi="Times New Roman"/>
              </w:rPr>
              <w:t>№</w:t>
            </w:r>
            <w:r>
              <w:rPr>
                <w:rFonts w:ascii="Times New Roman" w:hAnsi="Times New Roman"/>
              </w:rPr>
              <w:t>10431 от 16.01.2020 г. серия 16 Л 01 № 0006627;</w:t>
            </w:r>
          </w:p>
          <w:p w:rsidR="00BE564E" w:rsidRDefault="004C5511">
            <w:pPr>
              <w:ind w:firstLine="0"/>
            </w:pPr>
            <w:r>
              <w:rPr>
                <w:rFonts w:ascii="Times New Roman" w:hAnsi="Times New Roman"/>
              </w:rPr>
              <w:lastRenderedPageBreak/>
              <w:t>Приложение к лицензии от 16.01.2020 №10431 серия 16 П 01 №0011629</w:t>
            </w:r>
          </w:p>
        </w:tc>
      </w:tr>
      <w:tr w:rsidR="00BE564E">
        <w:tc>
          <w:tcPr>
            <w:tcW w:w="31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Default="004C5511">
            <w:pPr>
              <w:pStyle w:val="af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3.Медицинская деятельность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Default="004C5511">
            <w:pPr>
              <w:pStyle w:val="af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Оказание первичной, в том числе доврачебной, врачебной и специализированной, медико-санитарной помощи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Default="004C5511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Лицензия Министерства здравоохранения РТ</w:t>
            </w:r>
          </w:p>
          <w:p w:rsidR="00BE564E" w:rsidRDefault="004C5511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ЛО-16-01-004835</w:t>
            </w:r>
          </w:p>
          <w:p w:rsidR="00BE564E" w:rsidRDefault="004C5511">
            <w:pPr>
              <w:pStyle w:val="af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от 26.01.2016</w:t>
            </w:r>
          </w:p>
        </w:tc>
      </w:tr>
    </w:tbl>
    <w:p w:rsidR="00BE564E" w:rsidRDefault="00BE564E">
      <w:pPr>
        <w:pStyle w:val="1"/>
        <w:rPr>
          <w:rFonts w:ascii="Times New Roman" w:hAnsi="Times New Roman" w:cs="Times New Roman"/>
        </w:rPr>
      </w:pPr>
      <w:bookmarkStart w:id="5" w:name="sub_212"/>
    </w:p>
    <w:p w:rsidR="00BE564E" w:rsidRDefault="004C5511">
      <w:pPr>
        <w:pStyle w:val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1.2. Перечень услуг (работ), оказываемых потребителям за плату в случаях, предусмотренных нормативными правовыми (правовыми) актами</w:t>
      </w:r>
      <w:bookmarkEnd w:id="5"/>
    </w:p>
    <w:p w:rsidR="00BE564E" w:rsidRDefault="00BE564E">
      <w:pPr>
        <w:rPr>
          <w:rFonts w:ascii="Times New Roman" w:hAnsi="Times New Roman" w:cs="Times New Roman"/>
        </w:rPr>
      </w:pPr>
    </w:p>
    <w:tbl>
      <w:tblPr>
        <w:tblW w:w="1023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22"/>
        <w:gridCol w:w="3241"/>
        <w:gridCol w:w="3568"/>
      </w:tblGrid>
      <w:tr w:rsidR="00BE564E"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услуги (работы)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Потребитель (физическое или юридическое лицо)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Нормативный правовой (правовой) акт</w:t>
            </w:r>
          </w:p>
        </w:tc>
      </w:tr>
      <w:tr w:rsidR="00BE564E"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BE564E">
        <w:trPr>
          <w:trHeight w:val="4692"/>
        </w:trPr>
        <w:tc>
          <w:tcPr>
            <w:tcW w:w="3422" w:type="dxa"/>
            <w:tcBorders>
              <w:top w:val="single" w:sz="4" w:space="0" w:color="auto"/>
              <w:right w:val="single" w:sz="4" w:space="0" w:color="auto"/>
            </w:tcBorders>
          </w:tcPr>
          <w:p w:rsidR="00BE564E" w:rsidRDefault="004C5511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«Буду говорить правильно»</w:t>
            </w:r>
          </w:p>
          <w:p w:rsidR="00BE564E" w:rsidRDefault="004C5511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«В гостях у Букварика»</w:t>
            </w:r>
          </w:p>
          <w:p w:rsidR="00BE564E" w:rsidRDefault="004C5511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«Домисолька»</w:t>
            </w:r>
          </w:p>
          <w:p w:rsidR="00BE564E" w:rsidRDefault="004C5511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«Playtime» (английский язык)</w:t>
            </w:r>
          </w:p>
          <w:p w:rsidR="00BE564E" w:rsidRDefault="004C5511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«Звуковичок» </w:t>
            </w:r>
          </w:p>
          <w:p w:rsidR="00BE564E" w:rsidRDefault="004C5511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«Юный художник»</w:t>
            </w:r>
          </w:p>
          <w:p w:rsidR="00BE564E" w:rsidRDefault="004C5511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«Каратэ»</w:t>
            </w:r>
          </w:p>
          <w:p w:rsidR="00BE564E" w:rsidRDefault="004C5511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«Мастерилки»</w:t>
            </w:r>
          </w:p>
          <w:p w:rsidR="00BE564E" w:rsidRDefault="004C5511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«Мир на кончиках пальцев»</w:t>
            </w:r>
          </w:p>
          <w:p w:rsidR="00BE564E" w:rsidRDefault="004C5511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«Юный шахматист»</w:t>
            </w:r>
          </w:p>
          <w:p w:rsidR="00BE564E" w:rsidRDefault="004C5511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«Развивай»</w:t>
            </w:r>
          </w:p>
          <w:p w:rsidR="00BE564E" w:rsidRDefault="004C5511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«Роботехника»</w:t>
            </w:r>
          </w:p>
          <w:p w:rsidR="00BE564E" w:rsidRDefault="004C5511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«Хореография»</w:t>
            </w:r>
          </w:p>
          <w:p w:rsidR="00BE564E" w:rsidRDefault="004C5511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«Присмотр и уход в утреннее и вечернее время»</w:t>
            </w:r>
          </w:p>
          <w:p w:rsidR="00BE564E" w:rsidRDefault="004C5511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«Современные танцы «Импульс»</w:t>
            </w:r>
          </w:p>
          <w:p w:rsidR="00BE564E" w:rsidRDefault="00BE564E">
            <w:pPr>
              <w:ind w:firstLine="0"/>
              <w:jc w:val="left"/>
              <w:rPr>
                <w:rFonts w:ascii="Times New Roman" w:hAnsi="Times New Roman"/>
              </w:rPr>
            </w:pP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564E" w:rsidRDefault="004C5511">
            <w:pPr>
              <w:pStyle w:val="af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Физическое лицо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auto"/>
            </w:tcBorders>
          </w:tcPr>
          <w:p w:rsidR="00BE564E" w:rsidRDefault="004C5511">
            <w:pPr>
              <w:tabs>
                <w:tab w:val="left" w:pos="171"/>
              </w:tabs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Лицензия Министерства образования и науки Республики Татарстан на осуществление образовательной деятельности, №</w:t>
            </w:r>
            <w:r>
              <w:rPr>
                <w:rFonts w:ascii="Times New Roman" w:hAnsi="Times New Roman"/>
              </w:rPr>
              <w:t>10431 от 16.01.2020 серия 16 П 01 № 00011629</w:t>
            </w:r>
          </w:p>
          <w:p w:rsidR="00BE564E" w:rsidRDefault="00BE564E">
            <w:pPr>
              <w:ind w:firstLine="0"/>
              <w:rPr>
                <w:rFonts w:ascii="Times New Roman" w:hAnsi="Times New Roman" w:cs="Times New Roman"/>
              </w:rPr>
            </w:pPr>
          </w:p>
          <w:p w:rsidR="00BE564E" w:rsidRDefault="004C5511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Прейскурант цен на оказание платных услуг по Муниципальному бюджетному дошкольному образовательному учреждению «Детский сад №80 комбинированного вида» Кировского района г.Казани на одного воспитанника </w:t>
            </w:r>
          </w:p>
          <w:p w:rsidR="00BE564E" w:rsidRDefault="004C5511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Кировского района г. Казани</w:t>
            </w:r>
          </w:p>
          <w:p w:rsidR="00BE564E" w:rsidRDefault="004C5511" w:rsidP="00631488">
            <w:pPr>
              <w:tabs>
                <w:tab w:val="left" w:pos="171"/>
              </w:tabs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 09.09.2021 </w:t>
            </w:r>
          </w:p>
        </w:tc>
      </w:tr>
    </w:tbl>
    <w:p w:rsidR="00BE564E" w:rsidRDefault="00BE564E">
      <w:pPr>
        <w:ind w:firstLine="0"/>
        <w:rPr>
          <w:rFonts w:ascii="Times New Roman" w:hAnsi="Times New Roman" w:cs="Times New Roman"/>
        </w:rPr>
      </w:pPr>
    </w:p>
    <w:p w:rsidR="00BE564E" w:rsidRDefault="004C5511">
      <w:pPr>
        <w:pStyle w:val="1"/>
        <w:numPr>
          <w:ilvl w:val="1"/>
          <w:numId w:val="4"/>
        </w:numPr>
        <w:rPr>
          <w:rFonts w:ascii="Times New Roman" w:hAnsi="Times New Roman" w:cs="Times New Roman"/>
        </w:rPr>
      </w:pPr>
      <w:bookmarkStart w:id="6" w:name="sub_213"/>
      <w:r>
        <w:rPr>
          <w:rFonts w:ascii="Times New Roman" w:hAnsi="Times New Roman" w:cs="Times New Roman"/>
        </w:rPr>
        <w:t>Перечень разрешительных документов, на основании которых учреждение осуществляет деятельность</w:t>
      </w:r>
    </w:p>
    <w:tbl>
      <w:tblPr>
        <w:tblW w:w="1023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27"/>
        <w:gridCol w:w="3406"/>
        <w:gridCol w:w="3400"/>
      </w:tblGrid>
      <w:tr w:rsidR="00BE564E"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документа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Номер и дата выдачи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Срок действия</w:t>
            </w:r>
          </w:p>
        </w:tc>
      </w:tr>
      <w:tr w:rsidR="00BE564E"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BE564E"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Default="004C5511">
            <w:pPr>
              <w:pStyle w:val="af7"/>
              <w:tabs>
                <w:tab w:val="left" w:pos="34"/>
                <w:tab w:val="left" w:pos="176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Лицензия с приложением Министерства образования и науки Республики Татарстан на осуществление образовательной деятельности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Default="004C5511">
            <w:pPr>
              <w:pStyle w:val="af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 16.01.2020</w:t>
            </w:r>
            <w:r w:rsidR="00631488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 №10431</w:t>
            </w:r>
          </w:p>
          <w:p w:rsidR="00BE564E" w:rsidRDefault="00631488">
            <w:pPr>
              <w:pStyle w:val="af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Серия 16 Л 01 №</w:t>
            </w:r>
            <w:r w:rsidR="004C5511">
              <w:rPr>
                <w:rFonts w:ascii="Times New Roman" w:hAnsi="Times New Roman"/>
              </w:rPr>
              <w:t>0006627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Default="004C5511">
            <w:pPr>
              <w:pStyle w:val="af7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бессрочно</w:t>
            </w:r>
          </w:p>
        </w:tc>
      </w:tr>
      <w:tr w:rsidR="00BE564E"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Default="004C5511">
            <w:pPr>
              <w:pStyle w:val="af7"/>
              <w:tabs>
                <w:tab w:val="left" w:pos="34"/>
                <w:tab w:val="left" w:pos="176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Приложение к лицензии</w:t>
            </w:r>
          </w:p>
          <w:p w:rsidR="00BE564E" w:rsidRDefault="004C5511">
            <w:pPr>
              <w:ind w:firstLine="0"/>
              <w:jc w:val="left"/>
            </w:pPr>
            <w:r>
              <w:rPr>
                <w:rFonts w:ascii="Times New Roman" w:hAnsi="Times New Roman"/>
              </w:rPr>
              <w:t>от 16.01.2020 г. № 10431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Default="004C5511">
            <w:pPr>
              <w:pStyle w:val="af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от 16.01.2020</w:t>
            </w:r>
            <w:r w:rsidR="00631488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№1</w:t>
            </w:r>
          </w:p>
          <w:p w:rsidR="00BE564E" w:rsidRDefault="004C5511" w:rsidP="00631488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Серия 16 П 01 №00011629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Default="004C5511">
            <w:pPr>
              <w:pStyle w:val="af7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бессрочно</w:t>
            </w:r>
            <w:bookmarkEnd w:id="6"/>
          </w:p>
        </w:tc>
      </w:tr>
      <w:tr w:rsidR="00BE564E"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Default="004C5511">
            <w:pPr>
              <w:pStyle w:val="af7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Устав МБДОУ «Детский сад  № 80  комбинированного вида с татарским языком воспитания и обучения» Кировского района г.Казани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Default="004C5511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Утвержден приказом Комитета земельных и имущественных отношений Исполнительного комитета муниципального образования г.Казани </w:t>
            </w:r>
          </w:p>
          <w:p w:rsidR="00BE564E" w:rsidRDefault="004C5511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№ 600/КЗИО-ПК </w:t>
            </w:r>
          </w:p>
          <w:p w:rsidR="00BE564E" w:rsidRDefault="004C5511" w:rsidP="00631488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от 10.04.2019 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</w:tr>
      <w:tr w:rsidR="00BE564E"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Default="004C5511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Лицензия на медицинскую деятельность с приложением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Default="004C5511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ЛО-16-01-004835</w:t>
            </w:r>
          </w:p>
          <w:p w:rsidR="00BE564E" w:rsidRDefault="004C5511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 26.01.2016 серия ЛО-01 №0001398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Default="004C5511">
            <w:pPr>
              <w:pStyle w:val="af7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бессрочно</w:t>
            </w:r>
          </w:p>
        </w:tc>
      </w:tr>
      <w:tr w:rsidR="00BE564E"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Default="004C5511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Приложение к лицензии</w:t>
            </w:r>
          </w:p>
          <w:p w:rsidR="00BE564E" w:rsidRDefault="004C5511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 медицинскую деятельность</w:t>
            </w:r>
          </w:p>
          <w:p w:rsidR="00BE564E" w:rsidRDefault="004C5511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ЛО-16-01-004835</w:t>
            </w:r>
          </w:p>
          <w:p w:rsidR="00BE564E" w:rsidRDefault="004C5511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от 26.01.2016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Default="004C5511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 от 26.01.2016</w:t>
            </w:r>
          </w:p>
          <w:p w:rsidR="00BE564E" w:rsidRDefault="004C5511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серия ЛО-01 №0017239</w:t>
            </w:r>
          </w:p>
          <w:p w:rsidR="00BE564E" w:rsidRDefault="00BE564E">
            <w:pPr>
              <w:ind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Default="004C5511">
            <w:pPr>
              <w:pStyle w:val="af7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бессрочно</w:t>
            </w:r>
          </w:p>
        </w:tc>
      </w:tr>
      <w:tr w:rsidR="00BE564E"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Default="004C5511">
            <w:pPr>
              <w:pStyle w:val="af7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Свидетельство о государственной регистрации права на земельный участок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Default="004C5511">
            <w:pPr>
              <w:pStyle w:val="af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№16-16/001-16/097/008/2015-2311/1 от 08.09.2015</w:t>
            </w:r>
          </w:p>
          <w:p w:rsidR="00BE564E" w:rsidRDefault="00BE564E">
            <w:pPr>
              <w:ind w:firstLine="0"/>
            </w:pP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</w:tr>
      <w:tr w:rsidR="00BE564E"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Default="004C5511">
            <w:pPr>
              <w:pStyle w:val="af7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Свидетельство о государственной регистрации права на здание детского сада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Default="004C5511">
            <w:pPr>
              <w:pStyle w:val="af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№16-16/001-16/097/006/2015-9944/1 от 07.08.2015</w:t>
            </w:r>
          </w:p>
          <w:p w:rsidR="00BE564E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</w:tr>
      <w:tr w:rsidR="00BE564E"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Default="004C5511">
            <w:pPr>
              <w:pStyle w:val="af7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Договор оперативного управления 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Default="004C5511">
            <w:pPr>
              <w:pStyle w:val="af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1/50 от 24.07.2015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</w:tr>
      <w:tr w:rsidR="00BE564E"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Default="004C5511">
            <w:pPr>
              <w:pStyle w:val="af7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Постановление о создании дополнительных дошкольных мест в образовательных учреждениях г.Казани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Default="004C5511">
            <w:pPr>
              <w:pStyle w:val="af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5208 от 02.09.2014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</w:tr>
      <w:tr w:rsidR="00BE564E"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Default="004C5511">
            <w:pPr>
              <w:pStyle w:val="af7"/>
              <w:tabs>
                <w:tab w:val="left" w:pos="34"/>
                <w:tab w:val="left" w:pos="176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об открытии детского сада – новостройки</w:t>
            </w:r>
          </w:p>
          <w:p w:rsidR="00BE564E" w:rsidRDefault="00BE564E">
            <w:pPr>
              <w:tabs>
                <w:tab w:val="left" w:pos="34"/>
                <w:tab w:val="left" w:pos="176"/>
              </w:tabs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Default="004C5511">
            <w:pPr>
              <w:pStyle w:val="af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№751 от 10.10.2014</w:t>
            </w:r>
          </w:p>
          <w:p w:rsidR="00BE564E" w:rsidRDefault="00BE564E">
            <w:pPr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</w:tr>
    </w:tbl>
    <w:p w:rsidR="00BE564E" w:rsidRDefault="00BE564E">
      <w:pPr>
        <w:ind w:firstLine="0"/>
        <w:rPr>
          <w:rFonts w:ascii="Times New Roman" w:hAnsi="Times New Roman" w:cs="Times New Roman"/>
        </w:rPr>
      </w:pPr>
    </w:p>
    <w:p w:rsidR="00BE564E" w:rsidRDefault="004C5511">
      <w:pPr>
        <w:pStyle w:val="1"/>
        <w:rPr>
          <w:rFonts w:ascii="Times New Roman" w:hAnsi="Times New Roman" w:cs="Times New Roman"/>
          <w:color w:val="auto"/>
        </w:rPr>
      </w:pPr>
      <w:bookmarkStart w:id="7" w:name="sub_214"/>
      <w:r>
        <w:rPr>
          <w:rFonts w:ascii="Times New Roman" w:hAnsi="Times New Roman" w:cs="Times New Roman"/>
          <w:color w:val="auto"/>
        </w:rPr>
        <w:t>1.4. Сведения о сотрудниках учреждения</w:t>
      </w:r>
      <w:bookmarkEnd w:id="7"/>
    </w:p>
    <w:p w:rsidR="00BE564E" w:rsidRDefault="00BE564E">
      <w:pPr>
        <w:rPr>
          <w:rFonts w:ascii="Times New Roman" w:hAnsi="Times New Roman" w:cs="Times New Roman"/>
          <w:color w:val="FF0000"/>
        </w:rPr>
      </w:pPr>
    </w:p>
    <w:tbl>
      <w:tblPr>
        <w:tblW w:w="1022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3"/>
        <w:gridCol w:w="2730"/>
        <w:gridCol w:w="1276"/>
        <w:gridCol w:w="1275"/>
        <w:gridCol w:w="1250"/>
        <w:gridCol w:w="1133"/>
        <w:gridCol w:w="1714"/>
      </w:tblGrid>
      <w:tr w:rsidR="00BE564E">
        <w:tc>
          <w:tcPr>
            <w:tcW w:w="843" w:type="dxa"/>
            <w:vMerge w:val="restart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:rsidR="00BE564E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2730" w:type="dxa"/>
            <w:vMerge w:val="restart"/>
            <w:tcBorders>
              <w:top w:val="single" w:sz="4" w:space="0" w:color="auto"/>
              <w:left w:val="single" w:sz="4" w:space="0" w:color="auto"/>
              <w:bottom w:val="none" w:sz="4" w:space="0" w:color="000000"/>
              <w:right w:val="single" w:sz="4" w:space="0" w:color="auto"/>
            </w:tcBorders>
          </w:tcPr>
          <w:p w:rsidR="00BE564E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показателя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Численность сотрудников</w:t>
            </w:r>
          </w:p>
        </w:tc>
        <w:tc>
          <w:tcPr>
            <w:tcW w:w="23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Уровень профессионального образования (квалификации) сотрудников</w:t>
            </w:r>
            <w:hyperlink w:anchor="sub_21499" w:tooltip="#sub_21499" w:history="1">
              <w:r>
                <w:rPr>
                  <w:rStyle w:val="af6"/>
                  <w:rFonts w:ascii="Times New Roman" w:hAnsi="Times New Roman" w:cs="Times New Roman"/>
                  <w:color w:val="auto"/>
                </w:rPr>
                <w:t>*</w:t>
              </w:r>
            </w:hyperlink>
          </w:p>
        </w:tc>
        <w:tc>
          <w:tcPr>
            <w:tcW w:w="1714" w:type="dxa"/>
            <w:vMerge w:val="restart"/>
            <w:tcBorders>
              <w:top w:val="single" w:sz="4" w:space="0" w:color="auto"/>
              <w:left w:val="single" w:sz="4" w:space="0" w:color="auto"/>
              <w:bottom w:val="none" w:sz="4" w:space="0" w:color="000000"/>
            </w:tcBorders>
          </w:tcPr>
          <w:p w:rsidR="00BE564E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Причины изменения количества штатных единиц</w:t>
            </w:r>
          </w:p>
        </w:tc>
      </w:tr>
      <w:tr w:rsidR="00BE564E">
        <w:tc>
          <w:tcPr>
            <w:tcW w:w="843" w:type="dxa"/>
            <w:vMerge/>
            <w:tcBorders>
              <w:top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BE564E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2730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 начало отчетного периода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 конец отчетного периода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 начало отчетного периода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 конец отчетного периода</w:t>
            </w:r>
          </w:p>
        </w:tc>
        <w:tc>
          <w:tcPr>
            <w:tcW w:w="1714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auto"/>
            </w:tcBorders>
          </w:tcPr>
          <w:p w:rsidR="00BE564E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</w:tr>
      <w:tr w:rsidR="00BE564E">
        <w:tc>
          <w:tcPr>
            <w:tcW w:w="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BE564E">
        <w:tc>
          <w:tcPr>
            <w:tcW w:w="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bookmarkStart w:id="8" w:name="sub_21401"/>
            <w:r>
              <w:rPr>
                <w:rFonts w:ascii="Times New Roman" w:hAnsi="Times New Roman" w:cs="Times New Roman"/>
              </w:rPr>
              <w:t>1.</w:t>
            </w:r>
            <w:bookmarkEnd w:id="8"/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Default="004C5511">
            <w:pPr>
              <w:pStyle w:val="af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Штатная численность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38,41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38,41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</w:tr>
      <w:tr w:rsidR="00BE564E">
        <w:tc>
          <w:tcPr>
            <w:tcW w:w="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bookmarkStart w:id="9" w:name="sub_21402"/>
            <w:r>
              <w:rPr>
                <w:rFonts w:ascii="Times New Roman" w:hAnsi="Times New Roman" w:cs="Times New Roman"/>
              </w:rPr>
              <w:t>2.</w:t>
            </w:r>
            <w:bookmarkEnd w:id="9"/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Default="004C5511">
            <w:pPr>
              <w:pStyle w:val="af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Фактическая численность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Default="004C5511">
            <w:pPr>
              <w:pStyle w:val="af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1-14</w:t>
            </w:r>
          </w:p>
          <w:p w:rsidR="00BE564E" w:rsidRDefault="004C5511">
            <w:pPr>
              <w:pStyle w:val="af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3-16</w:t>
            </w:r>
          </w:p>
          <w:p w:rsidR="00BE564E" w:rsidRDefault="004C5511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Default="004C5511">
            <w:pPr>
              <w:pStyle w:val="af7"/>
            </w:pPr>
            <w:r>
              <w:rPr>
                <w:rFonts w:ascii="Times New Roman" w:hAnsi="Times New Roman" w:cs="Times New Roman"/>
              </w:rPr>
              <w:t>1-16</w:t>
            </w:r>
          </w:p>
          <w:p w:rsidR="00BE564E" w:rsidRDefault="004C5511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3-15</w:t>
            </w:r>
          </w:p>
          <w:p w:rsidR="00BE564E" w:rsidRDefault="004C5511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5-1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Default="00BE564E">
            <w:pPr>
              <w:pStyle w:val="af7"/>
              <w:rPr>
                <w:rFonts w:ascii="Times New Roman" w:hAnsi="Times New Roman" w:cs="Times New Roman"/>
                <w:color w:val="FF0000"/>
              </w:rPr>
            </w:pPr>
          </w:p>
        </w:tc>
      </w:tr>
    </w:tbl>
    <w:p w:rsidR="00BE564E" w:rsidRDefault="004C5511">
      <w:pPr>
        <w:pStyle w:val="af9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>____________________________</w:t>
      </w:r>
    </w:p>
    <w:p w:rsidR="00BE564E" w:rsidRDefault="004C5511">
      <w:pPr>
        <w:rPr>
          <w:rFonts w:ascii="Times New Roman" w:hAnsi="Times New Roman" w:cs="Times New Roman"/>
        </w:rPr>
      </w:pPr>
      <w:bookmarkStart w:id="10" w:name="sub_21499"/>
      <w:r>
        <w:rPr>
          <w:rFonts w:ascii="Times New Roman" w:hAnsi="Times New Roman" w:cs="Times New Roman"/>
        </w:rPr>
        <w:t>* Уровень профессионального образования (квалификации) сотрудников: высшее - 1, неполное высшее - 2, среднее профессиональное - 3, начальное профессиональное - 4, среднее (полное) общее - 5, основное общее - 6, не имеют основного общего - 7, ученая степень (кандидат наук - 8, доктор наук - 9).</w:t>
      </w:r>
      <w:bookmarkEnd w:id="10"/>
    </w:p>
    <w:p w:rsidR="00BE564E" w:rsidRDefault="00BE564E">
      <w:pPr>
        <w:rPr>
          <w:rFonts w:ascii="Times New Roman" w:hAnsi="Times New Roman" w:cs="Times New Roman"/>
        </w:rPr>
      </w:pPr>
    </w:p>
    <w:p w:rsidR="00BE564E" w:rsidRPr="00BB08EC" w:rsidRDefault="004C5511">
      <w:pPr>
        <w:pStyle w:val="1"/>
        <w:rPr>
          <w:rFonts w:ascii="Times New Roman" w:hAnsi="Times New Roman" w:cs="Times New Roman"/>
        </w:rPr>
      </w:pPr>
      <w:bookmarkStart w:id="11" w:name="sub_215"/>
      <w:r w:rsidRPr="00BB08EC">
        <w:rPr>
          <w:rFonts w:ascii="Times New Roman" w:hAnsi="Times New Roman" w:cs="Times New Roman"/>
        </w:rPr>
        <w:t>1.5. Средняя заработная плата сотрудников учреждения</w:t>
      </w:r>
      <w:bookmarkEnd w:id="11"/>
    </w:p>
    <w:p w:rsidR="00BE564E" w:rsidRPr="00BB08EC" w:rsidRDefault="00BE564E">
      <w:pPr>
        <w:rPr>
          <w:rFonts w:ascii="Times New Roman" w:hAnsi="Times New Roman" w:cs="Times New Roman"/>
        </w:rPr>
      </w:pPr>
    </w:p>
    <w:tbl>
      <w:tblPr>
        <w:tblW w:w="1023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06"/>
        <w:gridCol w:w="5130"/>
      </w:tblGrid>
      <w:tr w:rsidR="00BE564E" w:rsidRPr="00BB08EC">
        <w:tc>
          <w:tcPr>
            <w:tcW w:w="51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Наименование показателя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Размер средней заработной платы, руб.</w:t>
            </w:r>
          </w:p>
        </w:tc>
      </w:tr>
      <w:tr w:rsidR="00BE564E" w:rsidRPr="00BB08EC">
        <w:tc>
          <w:tcPr>
            <w:tcW w:w="51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2</w:t>
            </w:r>
          </w:p>
        </w:tc>
      </w:tr>
      <w:tr w:rsidR="00BE564E" w:rsidRPr="00BB08EC">
        <w:tc>
          <w:tcPr>
            <w:tcW w:w="51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9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За 2019 год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22 654</w:t>
            </w:r>
          </w:p>
        </w:tc>
      </w:tr>
      <w:tr w:rsidR="00BE564E" w:rsidRPr="00BB08EC">
        <w:tc>
          <w:tcPr>
            <w:tcW w:w="51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9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За 2020 год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24 466</w:t>
            </w:r>
          </w:p>
        </w:tc>
      </w:tr>
      <w:tr w:rsidR="00BE564E" w:rsidRPr="00BB08EC">
        <w:tc>
          <w:tcPr>
            <w:tcW w:w="51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9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За отчетный 2021 год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26 883,16</w:t>
            </w:r>
          </w:p>
        </w:tc>
      </w:tr>
    </w:tbl>
    <w:p w:rsidR="00BE564E" w:rsidRPr="00BB08EC" w:rsidRDefault="00BE564E">
      <w:pPr>
        <w:pStyle w:val="1"/>
        <w:jc w:val="both"/>
        <w:rPr>
          <w:rFonts w:ascii="Times New Roman" w:hAnsi="Times New Roman" w:cs="Times New Roman"/>
        </w:rPr>
      </w:pPr>
      <w:bookmarkStart w:id="12" w:name="sub_216"/>
      <w:bookmarkEnd w:id="12"/>
    </w:p>
    <w:p w:rsidR="00BE564E" w:rsidRPr="00BB08EC" w:rsidRDefault="00BE564E">
      <w:pPr>
        <w:pStyle w:val="1"/>
        <w:rPr>
          <w:rFonts w:ascii="Times New Roman" w:hAnsi="Times New Roman" w:cs="Times New Roman"/>
        </w:rPr>
      </w:pPr>
      <w:bookmarkStart w:id="13" w:name="sub_2200"/>
    </w:p>
    <w:p w:rsidR="00BE564E" w:rsidRPr="00BB08EC" w:rsidRDefault="004C5511">
      <w:pPr>
        <w:pStyle w:val="1"/>
        <w:rPr>
          <w:rFonts w:ascii="Times New Roman" w:hAnsi="Times New Roman" w:cs="Times New Roman"/>
        </w:rPr>
      </w:pPr>
      <w:r w:rsidRPr="00BB08EC">
        <w:rPr>
          <w:rFonts w:ascii="Times New Roman" w:hAnsi="Times New Roman" w:cs="Times New Roman"/>
        </w:rPr>
        <w:t>Раздел 2. Результат деятельности учреждения</w:t>
      </w:r>
      <w:bookmarkEnd w:id="13"/>
    </w:p>
    <w:p w:rsidR="00BE564E" w:rsidRPr="00BB08EC" w:rsidRDefault="00BE564E">
      <w:pPr>
        <w:rPr>
          <w:rFonts w:ascii="Times New Roman" w:hAnsi="Times New Roman" w:cs="Times New Roman"/>
        </w:rPr>
      </w:pPr>
    </w:p>
    <w:p w:rsidR="00BE564E" w:rsidRPr="00BB08EC" w:rsidRDefault="004C5511">
      <w:pPr>
        <w:pStyle w:val="1"/>
        <w:rPr>
          <w:rFonts w:ascii="Times New Roman" w:hAnsi="Times New Roman" w:cs="Times New Roman"/>
        </w:rPr>
      </w:pPr>
      <w:bookmarkStart w:id="14" w:name="sub_221"/>
      <w:r w:rsidRPr="00BB08EC">
        <w:rPr>
          <w:rFonts w:ascii="Times New Roman" w:hAnsi="Times New Roman" w:cs="Times New Roman"/>
        </w:rPr>
        <w:t>2.1. Сведения об исполнении муниципального задания на оказание муниципальных услуг (выполнение работ)</w:t>
      </w:r>
      <w:bookmarkEnd w:id="14"/>
    </w:p>
    <w:p w:rsidR="00BE564E" w:rsidRPr="00BB08EC" w:rsidRDefault="004C5511">
      <w:pPr>
        <w:rPr>
          <w:rFonts w:ascii="Times New Roman" w:hAnsi="Times New Roman" w:cs="Times New Roman"/>
        </w:rPr>
      </w:pPr>
      <w:r w:rsidRPr="00BB08EC">
        <w:rPr>
          <w:rFonts w:ascii="Times New Roman" w:hAnsi="Times New Roman" w:cs="Times New Roman"/>
          <w:u w:val="single"/>
        </w:rPr>
        <w:t xml:space="preserve">Муниципальное задание исполнено на 100%  </w:t>
      </w:r>
    </w:p>
    <w:p w:rsidR="00BE564E" w:rsidRPr="00BB08EC" w:rsidRDefault="00BE564E">
      <w:pPr>
        <w:ind w:firstLine="0"/>
        <w:rPr>
          <w:rFonts w:ascii="Times New Roman" w:hAnsi="Times New Roman" w:cs="Times New Roman"/>
        </w:rPr>
      </w:pPr>
    </w:p>
    <w:p w:rsidR="00BE564E" w:rsidRPr="00BB08EC" w:rsidRDefault="004C5511">
      <w:pPr>
        <w:pStyle w:val="1"/>
        <w:rPr>
          <w:rFonts w:ascii="Times New Roman" w:hAnsi="Times New Roman" w:cs="Times New Roman"/>
        </w:rPr>
      </w:pPr>
      <w:bookmarkStart w:id="15" w:name="sub_222"/>
      <w:r w:rsidRPr="00BB08EC">
        <w:rPr>
          <w:rFonts w:ascii="Times New Roman" w:hAnsi="Times New Roman" w:cs="Times New Roman"/>
        </w:rPr>
        <w:t>2.2. Сведения об осуществлении деятельности, связанной с выполнением работ или оказанием услуг, в соответствии с обязательствами перед страховщиком по обязательному социальному страхованию</w:t>
      </w:r>
      <w:bookmarkEnd w:id="15"/>
    </w:p>
    <w:p w:rsidR="00BE564E" w:rsidRPr="00BB08EC" w:rsidRDefault="00BE564E">
      <w:pPr>
        <w:rPr>
          <w:rFonts w:ascii="Times New Roman" w:hAnsi="Times New Roman" w:cs="Times New Roman"/>
        </w:rPr>
      </w:pPr>
    </w:p>
    <w:p w:rsidR="00BE564E" w:rsidRPr="00BB08EC" w:rsidRDefault="004C5511">
      <w:pPr>
        <w:pStyle w:val="af8"/>
        <w:jc w:val="center"/>
        <w:rPr>
          <w:rFonts w:ascii="Times New Roman" w:hAnsi="Times New Roman" w:cs="Times New Roman"/>
        </w:rPr>
      </w:pPr>
      <w:r w:rsidRPr="00BB08EC">
        <w:rPr>
          <w:rFonts w:ascii="Times New Roman" w:hAnsi="Times New Roman" w:cs="Times New Roman"/>
        </w:rPr>
        <w:t>Данная деятельность не осуществлялась.</w:t>
      </w:r>
    </w:p>
    <w:p w:rsidR="00BE564E" w:rsidRPr="00BB08EC" w:rsidRDefault="00BE564E">
      <w:pPr>
        <w:rPr>
          <w:rFonts w:ascii="Times New Roman" w:hAnsi="Times New Roman" w:cs="Times New Roman"/>
        </w:rPr>
      </w:pPr>
    </w:p>
    <w:p w:rsidR="00BE564E" w:rsidRPr="00BB08EC" w:rsidRDefault="004C5511">
      <w:pPr>
        <w:pStyle w:val="1"/>
        <w:rPr>
          <w:rFonts w:ascii="Times New Roman" w:hAnsi="Times New Roman" w:cs="Times New Roman"/>
        </w:rPr>
      </w:pPr>
      <w:bookmarkStart w:id="16" w:name="sub_223"/>
      <w:r w:rsidRPr="00BB08EC">
        <w:rPr>
          <w:rFonts w:ascii="Times New Roman" w:hAnsi="Times New Roman" w:cs="Times New Roman"/>
        </w:rPr>
        <w:t>2.3. Сведения о балансовой (остаточной) стоимости нефинансовых активов, дебиторской и кредиторской задолженности</w:t>
      </w:r>
      <w:bookmarkEnd w:id="16"/>
    </w:p>
    <w:p w:rsidR="00BE564E" w:rsidRPr="00BB08EC" w:rsidRDefault="00BE564E">
      <w:pPr>
        <w:rPr>
          <w:rFonts w:ascii="Times New Roman" w:hAnsi="Times New Roman" w:cs="Times New Roman"/>
        </w:rPr>
      </w:pP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35"/>
        <w:gridCol w:w="1701"/>
        <w:gridCol w:w="1843"/>
        <w:gridCol w:w="1559"/>
        <w:gridCol w:w="1134"/>
        <w:gridCol w:w="1276"/>
      </w:tblGrid>
      <w:tr w:rsidR="00BE564E" w:rsidRPr="00BB08EC" w:rsidTr="00631488">
        <w:tc>
          <w:tcPr>
            <w:tcW w:w="2835" w:type="dxa"/>
            <w:vMerge w:val="restart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Наименование показателя</w:t>
            </w: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Значение показателя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none" w:sz="4" w:space="0" w:color="000000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Примечание</w:t>
            </w:r>
          </w:p>
        </w:tc>
      </w:tr>
      <w:tr w:rsidR="00BE564E" w:rsidRPr="00BB08EC" w:rsidTr="00631488">
        <w:tc>
          <w:tcPr>
            <w:tcW w:w="2835" w:type="dxa"/>
            <w:vMerge/>
            <w:tcBorders>
              <w:top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на начало отчетного периода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на конец отчетного периода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динамика изменения</w:t>
            </w:r>
          </w:p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(гр. 3 - гр. 2)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% изменения</w:t>
            </w:r>
          </w:p>
          <w:p w:rsidR="00BE564E" w:rsidRPr="00BB08EC" w:rsidRDefault="00BE564E"/>
        </w:tc>
        <w:tc>
          <w:tcPr>
            <w:tcW w:w="1276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</w:tr>
      <w:tr w:rsidR="00BE564E" w:rsidRPr="00BB08EC" w:rsidTr="00631488"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6</w:t>
            </w:r>
          </w:p>
        </w:tc>
      </w:tr>
      <w:tr w:rsidR="00BE564E" w:rsidRPr="00BB08EC" w:rsidTr="00631488">
        <w:trPr>
          <w:trHeight w:val="912"/>
        </w:trPr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9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Балансовая (остаточная) стоимость нефинансовых активов учреждения, руб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76148576,24 (65799525,03)</w:t>
            </w:r>
          </w:p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76169646,24</w:t>
            </w:r>
            <w:r w:rsidR="00631488">
              <w:rPr>
                <w:rFonts w:ascii="Times New Roman" w:hAnsi="Times New Roman" w:cs="Times New Roman"/>
              </w:rPr>
              <w:t xml:space="preserve"> </w:t>
            </w:r>
            <w:r w:rsidRPr="00BB08EC">
              <w:rPr>
                <w:rFonts w:ascii="Times New Roman" w:hAnsi="Times New Roman" w:cs="Times New Roman"/>
              </w:rPr>
              <w:t>(64750964,92)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564E" w:rsidRPr="00BB08EC" w:rsidRDefault="004C5511">
            <w:pPr>
              <w:pStyle w:val="af7"/>
              <w:ind w:left="-108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21070,00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0,03</w:t>
            </w:r>
          </w:p>
          <w:p w:rsidR="00BE564E" w:rsidRPr="00BB08EC" w:rsidRDefault="00BE564E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</w:tr>
      <w:tr w:rsidR="00BE564E" w:rsidRPr="00BB08EC" w:rsidTr="00631488"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9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Общая сумма выставленных требований в возмещение ущерба по недостачам и хищениям материальных ценностей, денежных средств, а также от порчи материальных ценностей, руб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</w:tr>
      <w:tr w:rsidR="00BE564E" w:rsidRPr="00BB08EC" w:rsidTr="00631488"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9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Справочно:</w:t>
            </w:r>
          </w:p>
          <w:p w:rsidR="00BE564E" w:rsidRPr="00BB08EC" w:rsidRDefault="004C5511">
            <w:pPr>
              <w:pStyle w:val="af9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Суммы недостач, взысканные с виновных лиц, руб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</w:tr>
      <w:tr w:rsidR="00BE564E" w:rsidRPr="00BB08EC" w:rsidTr="00631488"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9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Суммы недостач, списанные за счет учреждения, руб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</w:tr>
      <w:tr w:rsidR="00BE564E" w:rsidRPr="00BB08EC" w:rsidTr="00631488"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9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Сумма дебиторской задолженности, руб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176 990,22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105 328,79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-71 661,43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-40,49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</w:tr>
      <w:tr w:rsidR="00BE564E" w:rsidRPr="00BB08EC" w:rsidTr="00631488"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9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в том числе: нереальная к взысканию дебиторская задолженность, руб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</w:tr>
      <w:tr w:rsidR="00BE564E" w:rsidRPr="00BB08EC" w:rsidTr="00631488"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9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Сумма кредиторской задолженности, руб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ind w:firstLine="0"/>
            </w:pPr>
            <w:r w:rsidRPr="00BB08EC">
              <w:rPr>
                <w:rFonts w:ascii="Times New Roman" w:hAnsi="Times New Roman" w:cs="Times New Roman"/>
              </w:rPr>
              <w:t>274 628,29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258 516,49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-16 111,80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-5,87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</w:tr>
      <w:tr w:rsidR="00BE564E" w:rsidRPr="00BB08EC" w:rsidTr="00631488"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9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lastRenderedPageBreak/>
              <w:t>в том числе:</w:t>
            </w:r>
          </w:p>
          <w:p w:rsidR="00BE564E" w:rsidRPr="00BB08EC" w:rsidRDefault="004C5511">
            <w:pPr>
              <w:pStyle w:val="af9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просроченная кредиторская задолженность, руб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</w:tr>
      <w:tr w:rsidR="00BE564E" w:rsidRPr="00BB08EC" w:rsidTr="00631488"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9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Итоговая сумма актива баланса, руб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112 037 969,47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111 298 248,50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-739 720,97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-0,66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</w:tr>
    </w:tbl>
    <w:p w:rsidR="00BE564E" w:rsidRPr="00BB08EC" w:rsidRDefault="00BE564E">
      <w:pPr>
        <w:ind w:firstLine="0"/>
        <w:rPr>
          <w:rFonts w:ascii="Times New Roman" w:hAnsi="Times New Roman" w:cs="Times New Roman"/>
        </w:rPr>
      </w:pPr>
    </w:p>
    <w:p w:rsidR="00BE564E" w:rsidRPr="008F0D7A" w:rsidRDefault="004C5511">
      <w:pPr>
        <w:pStyle w:val="1"/>
        <w:rPr>
          <w:rFonts w:ascii="Times New Roman" w:hAnsi="Times New Roman" w:cs="Times New Roman"/>
        </w:rPr>
      </w:pPr>
      <w:bookmarkStart w:id="17" w:name="sub_224"/>
      <w:r w:rsidRPr="008F0D7A">
        <w:rPr>
          <w:rFonts w:ascii="Times New Roman" w:hAnsi="Times New Roman" w:cs="Times New Roman"/>
        </w:rPr>
        <w:t>2.4. Изменение цен (тарифов) на платные услуги (работы), оказываемые потребителям в течение отчетного периода</w:t>
      </w:r>
      <w:bookmarkEnd w:id="17"/>
    </w:p>
    <w:p w:rsidR="00BE564E" w:rsidRPr="008F0D7A" w:rsidRDefault="00BE564E">
      <w:pPr>
        <w:rPr>
          <w:rFonts w:ascii="Times New Roman" w:hAnsi="Times New Roman" w:cs="Times New Roman"/>
        </w:rPr>
      </w:pPr>
    </w:p>
    <w:tbl>
      <w:tblPr>
        <w:tblW w:w="1037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43"/>
        <w:gridCol w:w="1166"/>
        <w:gridCol w:w="1105"/>
        <w:gridCol w:w="1305"/>
        <w:gridCol w:w="1134"/>
        <w:gridCol w:w="1385"/>
        <w:gridCol w:w="993"/>
        <w:gridCol w:w="1446"/>
      </w:tblGrid>
      <w:tr w:rsidR="00BE564E" w:rsidRPr="008F0D7A" w:rsidTr="00631488">
        <w:tc>
          <w:tcPr>
            <w:tcW w:w="1843" w:type="dxa"/>
            <w:vMerge w:val="restart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:rsidR="00BE564E" w:rsidRPr="008F0D7A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8F0D7A">
              <w:rPr>
                <w:rFonts w:ascii="Times New Roman" w:hAnsi="Times New Roman" w:cs="Times New Roman"/>
              </w:rPr>
              <w:t>Наименование услуги</w:t>
            </w:r>
          </w:p>
          <w:p w:rsidR="00BE564E" w:rsidRPr="008F0D7A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8F0D7A">
              <w:rPr>
                <w:rFonts w:ascii="Times New Roman" w:hAnsi="Times New Roman" w:cs="Times New Roman"/>
              </w:rPr>
              <w:t>(работы)</w:t>
            </w:r>
          </w:p>
        </w:tc>
        <w:tc>
          <w:tcPr>
            <w:tcW w:w="853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8F0D7A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8F0D7A">
              <w:rPr>
                <w:rFonts w:ascii="Times New Roman" w:hAnsi="Times New Roman" w:cs="Times New Roman"/>
              </w:rPr>
              <w:t>Квартал</w:t>
            </w:r>
          </w:p>
        </w:tc>
      </w:tr>
      <w:tr w:rsidR="00BE564E" w:rsidRPr="008F0D7A" w:rsidTr="00631488">
        <w:tc>
          <w:tcPr>
            <w:tcW w:w="1843" w:type="dxa"/>
            <w:vMerge/>
            <w:tcBorders>
              <w:top w:val="none" w:sz="4" w:space="0" w:color="000000"/>
              <w:bottom w:val="none" w:sz="4" w:space="0" w:color="000000"/>
              <w:right w:val="single" w:sz="4" w:space="0" w:color="auto"/>
            </w:tcBorders>
          </w:tcPr>
          <w:p w:rsidR="00BE564E" w:rsidRPr="008F0D7A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8F0D7A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8F0D7A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8F0D7A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8F0D7A">
              <w:rPr>
                <w:rFonts w:ascii="Times New Roman" w:hAnsi="Times New Roman" w:cs="Times New Roman"/>
              </w:rPr>
              <w:t>II</w:t>
            </w:r>
          </w:p>
        </w:tc>
        <w:tc>
          <w:tcPr>
            <w:tcW w:w="2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8F0D7A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8F0D7A">
              <w:rPr>
                <w:rFonts w:ascii="Times New Roman" w:hAnsi="Times New Roman" w:cs="Times New Roman"/>
              </w:rPr>
              <w:t>III</w:t>
            </w:r>
          </w:p>
        </w:tc>
        <w:tc>
          <w:tcPr>
            <w:tcW w:w="2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8F0D7A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8F0D7A">
              <w:rPr>
                <w:rFonts w:ascii="Times New Roman" w:hAnsi="Times New Roman" w:cs="Times New Roman"/>
              </w:rPr>
              <w:t>IV</w:t>
            </w:r>
          </w:p>
        </w:tc>
      </w:tr>
      <w:tr w:rsidR="00BE564E" w:rsidRPr="00BB08EC" w:rsidTr="00631488">
        <w:tc>
          <w:tcPr>
            <w:tcW w:w="1843" w:type="dxa"/>
            <w:vMerge/>
            <w:tcBorders>
              <w:top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BE564E" w:rsidRPr="008F0D7A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8F0D7A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8F0D7A">
              <w:rPr>
                <w:rFonts w:ascii="Times New Roman" w:hAnsi="Times New Roman" w:cs="Times New Roman"/>
              </w:rPr>
              <w:t>цена (тариф)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8F0D7A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8F0D7A">
              <w:rPr>
                <w:rFonts w:ascii="Times New Roman" w:hAnsi="Times New Roman" w:cs="Times New Roman"/>
              </w:rPr>
              <w:t>цена (тариф)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8F0D7A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8F0D7A">
              <w:rPr>
                <w:rFonts w:ascii="Times New Roman" w:hAnsi="Times New Roman" w:cs="Times New Roman"/>
              </w:rPr>
              <w:t>% изменения</w:t>
            </w:r>
          </w:p>
          <w:p w:rsidR="00BE564E" w:rsidRPr="008F0D7A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8F0D7A">
              <w:rPr>
                <w:rFonts w:ascii="Times New Roman" w:hAnsi="Times New Roman" w:cs="Times New Roman"/>
              </w:rPr>
              <w:t>(гр. 3:гр. 2 х 100)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8F0D7A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8F0D7A">
              <w:rPr>
                <w:rFonts w:ascii="Times New Roman" w:hAnsi="Times New Roman" w:cs="Times New Roman"/>
              </w:rPr>
              <w:t>цена (тариф)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8F0D7A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8F0D7A">
              <w:rPr>
                <w:rFonts w:ascii="Times New Roman" w:hAnsi="Times New Roman" w:cs="Times New Roman"/>
              </w:rPr>
              <w:t>% изменения</w:t>
            </w:r>
          </w:p>
          <w:p w:rsidR="00BE564E" w:rsidRPr="008F0D7A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8F0D7A">
              <w:rPr>
                <w:rFonts w:ascii="Times New Roman" w:hAnsi="Times New Roman" w:cs="Times New Roman"/>
              </w:rPr>
              <w:t>(гр. 5:гр. 3 х 100)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8F0D7A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8F0D7A">
              <w:rPr>
                <w:rFonts w:ascii="Times New Roman" w:hAnsi="Times New Roman" w:cs="Times New Roman"/>
              </w:rPr>
              <w:t>цена (тариф)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8F0D7A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8F0D7A">
              <w:rPr>
                <w:rFonts w:ascii="Times New Roman" w:hAnsi="Times New Roman" w:cs="Times New Roman"/>
              </w:rPr>
              <w:t>% изменения</w:t>
            </w:r>
          </w:p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8F0D7A">
              <w:rPr>
                <w:rFonts w:ascii="Times New Roman" w:hAnsi="Times New Roman" w:cs="Times New Roman"/>
              </w:rPr>
              <w:t>(гр. 7:гр. 5 х 100)</w:t>
            </w:r>
          </w:p>
        </w:tc>
      </w:tr>
      <w:tr w:rsidR="00BE564E" w:rsidRPr="00BB08EC" w:rsidTr="00631488"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8</w:t>
            </w:r>
          </w:p>
        </w:tc>
      </w:tr>
      <w:tr w:rsidR="00BE564E" w:rsidRPr="00BB08EC" w:rsidTr="00631488"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left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Звуковичок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widowControl/>
              <w:spacing w:after="160" w:line="259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600,00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widowControl/>
              <w:spacing w:after="160" w:line="259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600,00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8F0D7A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="004C5511" w:rsidRPr="00BB08E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widowControl/>
              <w:spacing w:after="160" w:line="259" w:lineRule="auto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BE564E">
            <w:pPr>
              <w:pStyle w:val="af7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E564E" w:rsidRPr="00BB08EC" w:rsidTr="00631488"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left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  <w:lang w:val="en-US"/>
              </w:rPr>
              <w:t>Playtime (</w:t>
            </w:r>
            <w:r w:rsidRPr="00BB08EC">
              <w:rPr>
                <w:rFonts w:ascii="Times New Roman" w:hAnsi="Times New Roman" w:cs="Times New Roman"/>
              </w:rPr>
              <w:t>английский язык)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800,00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800,00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8F0D7A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Pr="00BB08E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850,00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106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850,00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8F0D7A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Pr="00BB08EC">
              <w:rPr>
                <w:rFonts w:ascii="Times New Roman" w:hAnsi="Times New Roman" w:cs="Times New Roman"/>
              </w:rPr>
              <w:t>0</w:t>
            </w:r>
          </w:p>
        </w:tc>
      </w:tr>
      <w:tr w:rsidR="00BE564E" w:rsidRPr="00BB08EC" w:rsidTr="00631488"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left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Буду говорить правильно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1200,00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1200,00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8F0D7A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Pr="00BB08E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1200,00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8F0D7A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Pr="00BB08E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1200,00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8F0D7A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Pr="00BB08EC">
              <w:rPr>
                <w:rFonts w:ascii="Times New Roman" w:hAnsi="Times New Roman" w:cs="Times New Roman"/>
              </w:rPr>
              <w:t>0</w:t>
            </w:r>
          </w:p>
        </w:tc>
      </w:tr>
      <w:tr w:rsidR="00BE564E" w:rsidRPr="00BB08EC" w:rsidTr="00631488"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left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В гостях у «Букварика»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600,00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600,00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8F0D7A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Pr="00BB08E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BE564E">
            <w:pPr>
              <w:pStyle w:val="af7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E564E" w:rsidRPr="00BB08EC" w:rsidTr="00631488"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left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Домисолька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650,00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BE564E">
            <w:pPr>
              <w:pStyle w:val="af7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E564E" w:rsidRPr="00BB08EC" w:rsidTr="00631488"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left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Юный художник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850,00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BE564E">
            <w:pPr>
              <w:pStyle w:val="af7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E564E" w:rsidRPr="00BB08EC" w:rsidTr="00631488"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left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/>
              </w:rPr>
              <w:t>Юный шахматист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700,00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700,00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8F0D7A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Pr="00BB08EC">
              <w:rPr>
                <w:rFonts w:ascii="Times New Roman" w:hAnsi="Times New Roman" w:cs="Times New Roman"/>
              </w:rPr>
              <w:t>0</w:t>
            </w:r>
          </w:p>
        </w:tc>
      </w:tr>
      <w:tr w:rsidR="00BE564E" w:rsidRPr="00BB08EC" w:rsidTr="00631488"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left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/>
              </w:rPr>
              <w:t>Мир на кончиках пальцев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600,00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600,00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8F0D7A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BE564E">
            <w:pPr>
              <w:pStyle w:val="af7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E564E" w:rsidRPr="00BB08EC" w:rsidTr="00631488"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left"/>
              <w:rPr>
                <w:rFonts w:ascii="Times New Roman" w:hAnsi="Times New Roman"/>
              </w:rPr>
            </w:pPr>
            <w:r w:rsidRPr="00BB08EC">
              <w:rPr>
                <w:rFonts w:ascii="Times New Roman" w:hAnsi="Times New Roman"/>
              </w:rPr>
              <w:t>Каратэ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800,00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850,00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106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850,00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8F0D7A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BE564E" w:rsidRPr="00BB08EC" w:rsidTr="00631488"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left"/>
              <w:rPr>
                <w:rFonts w:ascii="Times New Roman" w:hAnsi="Times New Roman"/>
              </w:rPr>
            </w:pPr>
            <w:r w:rsidRPr="00BB08EC">
              <w:rPr>
                <w:rFonts w:ascii="Times New Roman" w:hAnsi="Times New Roman"/>
              </w:rPr>
              <w:t>Развивай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650,00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650,00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8F0D7A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BE564E" w:rsidRPr="00BB08EC" w:rsidTr="00631488"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left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/>
              </w:rPr>
              <w:t>Роботехника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1000,00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1000,00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8F0D7A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1000,00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8F0D7A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1000,00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8F0D7A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Pr="00BB08EC">
              <w:rPr>
                <w:rFonts w:ascii="Times New Roman" w:hAnsi="Times New Roman" w:cs="Times New Roman"/>
              </w:rPr>
              <w:t>0</w:t>
            </w:r>
          </w:p>
        </w:tc>
      </w:tr>
      <w:tr w:rsidR="00BE564E" w:rsidRPr="00BB08EC" w:rsidTr="00631488"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left"/>
              <w:rPr>
                <w:rFonts w:ascii="Times New Roman" w:hAnsi="Times New Roman"/>
              </w:rPr>
            </w:pPr>
            <w:r w:rsidRPr="00BB08EC">
              <w:rPr>
                <w:rFonts w:ascii="Times New Roman" w:hAnsi="Times New Roman"/>
              </w:rPr>
              <w:t>Современные танцы «Импульс»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800,00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800,00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8F0D7A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BE564E" w:rsidRPr="00BB08EC" w:rsidTr="00631488"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left"/>
              <w:rPr>
                <w:rFonts w:ascii="Times New Roman" w:hAnsi="Times New Roman"/>
              </w:rPr>
            </w:pPr>
            <w:r w:rsidRPr="00BB08EC">
              <w:rPr>
                <w:rFonts w:ascii="Times New Roman" w:hAnsi="Times New Roman"/>
              </w:rPr>
              <w:t>Мастерилки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600,00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600,00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8F0D7A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="004C5511" w:rsidRPr="00BB08E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BE564E">
            <w:pPr>
              <w:pStyle w:val="af7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F0D7A" w:rsidRPr="00BB08EC" w:rsidTr="00631488"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7A" w:rsidRPr="00BB08EC" w:rsidRDefault="008F0D7A">
            <w:pPr>
              <w:pStyle w:val="af7"/>
              <w:jc w:val="left"/>
              <w:rPr>
                <w:rFonts w:ascii="Times New Roman" w:hAnsi="Times New Roman"/>
              </w:rPr>
            </w:pPr>
            <w:r w:rsidRPr="00BB08EC">
              <w:rPr>
                <w:rFonts w:ascii="Times New Roman" w:hAnsi="Times New Roman"/>
              </w:rPr>
              <w:t>Хореография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7A" w:rsidRPr="00BB08EC" w:rsidRDefault="008F0D7A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750,00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7A" w:rsidRPr="00BB08EC" w:rsidRDefault="008F0D7A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750,00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7A" w:rsidRPr="00BB08EC" w:rsidRDefault="008F0D7A" w:rsidP="00C0629C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7A" w:rsidRPr="00BB08EC" w:rsidRDefault="008F0D7A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800,00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7A" w:rsidRPr="00BB08EC" w:rsidRDefault="008F0D7A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106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7A" w:rsidRPr="00BB08EC" w:rsidRDefault="008F0D7A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800,00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F0D7A" w:rsidRPr="00BB08EC" w:rsidRDefault="008F0D7A" w:rsidP="00C0629C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F0D7A" w:rsidRPr="00BB08EC" w:rsidTr="00631488"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7A" w:rsidRPr="00BB08EC" w:rsidRDefault="008F0D7A">
            <w:pPr>
              <w:pStyle w:val="af7"/>
              <w:jc w:val="left"/>
              <w:rPr>
                <w:rFonts w:ascii="Times New Roman" w:hAnsi="Times New Roman"/>
              </w:rPr>
            </w:pPr>
            <w:r w:rsidRPr="00BB08EC">
              <w:rPr>
                <w:rFonts w:ascii="Times New Roman" w:hAnsi="Times New Roman"/>
              </w:rPr>
              <w:t>Присмотр и уход в утреннее и вечернее время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7A" w:rsidRPr="00BB08EC" w:rsidRDefault="008F0D7A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300,00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7A" w:rsidRPr="00BB08EC" w:rsidRDefault="008F0D7A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300,00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7A" w:rsidRPr="00BB08EC" w:rsidRDefault="008F0D7A" w:rsidP="00C0629C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Pr="00BB08E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7A" w:rsidRPr="00BB08EC" w:rsidRDefault="008F0D7A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375,00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7A" w:rsidRPr="00BB08EC" w:rsidRDefault="008F0D7A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125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D7A" w:rsidRPr="00BB08EC" w:rsidRDefault="008F0D7A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375,00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F0D7A" w:rsidRPr="00BB08EC" w:rsidRDefault="008F0D7A" w:rsidP="00C0629C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Pr="00BB08EC">
              <w:rPr>
                <w:rFonts w:ascii="Times New Roman" w:hAnsi="Times New Roman" w:cs="Times New Roman"/>
              </w:rPr>
              <w:t>0</w:t>
            </w:r>
          </w:p>
        </w:tc>
      </w:tr>
    </w:tbl>
    <w:p w:rsidR="00BE564E" w:rsidRPr="00BB08EC" w:rsidRDefault="00BE564E">
      <w:pPr>
        <w:rPr>
          <w:rFonts w:ascii="Times New Roman" w:hAnsi="Times New Roman" w:cs="Times New Roman"/>
        </w:rPr>
      </w:pPr>
    </w:p>
    <w:p w:rsidR="00BE564E" w:rsidRPr="00BB08EC" w:rsidRDefault="00BE564E">
      <w:pPr>
        <w:rPr>
          <w:rFonts w:ascii="Times New Roman" w:hAnsi="Times New Roman" w:cs="Times New Roman"/>
        </w:rPr>
      </w:pPr>
    </w:p>
    <w:p w:rsidR="00BE564E" w:rsidRPr="00BB08EC" w:rsidRDefault="004C5511">
      <w:pPr>
        <w:ind w:firstLine="0"/>
        <w:jc w:val="left"/>
        <w:rPr>
          <w:rFonts w:ascii="Times New Roman" w:hAnsi="Times New Roman"/>
        </w:rPr>
        <w:sectPr w:rsidR="00BE564E" w:rsidRPr="00BB08EC">
          <w:footerReference w:type="default" r:id="rId12"/>
          <w:pgSz w:w="11900" w:h="16800"/>
          <w:pgMar w:top="284" w:right="851" w:bottom="1134" w:left="1134" w:header="720" w:footer="720" w:gutter="0"/>
          <w:cols w:space="720"/>
          <w:docGrid w:linePitch="360"/>
        </w:sectPr>
      </w:pPr>
      <w:r w:rsidRPr="00BB08EC">
        <w:rPr>
          <w:rFonts w:ascii="Times New Roman" w:hAnsi="Times New Roman"/>
        </w:rPr>
        <w:t xml:space="preserve"> </w:t>
      </w:r>
    </w:p>
    <w:p w:rsidR="00BE564E" w:rsidRPr="00173D8B" w:rsidRDefault="004C5511">
      <w:pPr>
        <w:pStyle w:val="1"/>
        <w:rPr>
          <w:rFonts w:ascii="Times New Roman" w:hAnsi="Times New Roman" w:cs="Times New Roman"/>
        </w:rPr>
      </w:pPr>
      <w:bookmarkStart w:id="18" w:name="sub_225"/>
      <w:r w:rsidRPr="00173D8B">
        <w:rPr>
          <w:rFonts w:ascii="Times New Roman" w:hAnsi="Times New Roman" w:cs="Times New Roman"/>
        </w:rPr>
        <w:lastRenderedPageBreak/>
        <w:t>2.5. Сведения о потребителях и доходах, полученных от оказания платных услуг (выполнения работ)</w:t>
      </w:r>
      <w:bookmarkEnd w:id="18"/>
    </w:p>
    <w:p w:rsidR="00BE564E" w:rsidRPr="00173D8B" w:rsidRDefault="00BE564E">
      <w:pPr>
        <w:rPr>
          <w:rFonts w:ascii="Times New Roman" w:hAnsi="Times New Roman" w:cs="Times New Roman"/>
        </w:rPr>
      </w:pPr>
    </w:p>
    <w:tbl>
      <w:tblPr>
        <w:tblW w:w="1556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59"/>
        <w:gridCol w:w="1134"/>
        <w:gridCol w:w="1134"/>
        <w:gridCol w:w="1134"/>
        <w:gridCol w:w="1134"/>
        <w:gridCol w:w="1134"/>
        <w:gridCol w:w="1134"/>
        <w:gridCol w:w="1134"/>
        <w:gridCol w:w="1134"/>
        <w:gridCol w:w="1134"/>
        <w:gridCol w:w="1134"/>
        <w:gridCol w:w="1131"/>
        <w:gridCol w:w="1137"/>
      </w:tblGrid>
      <w:tr w:rsidR="00BE564E" w:rsidRPr="00173D8B">
        <w:tc>
          <w:tcPr>
            <w:tcW w:w="1959" w:type="dxa"/>
            <w:vMerge w:val="restart"/>
            <w:tcBorders>
              <w:top w:val="single" w:sz="4" w:space="0" w:color="auto"/>
              <w:bottom w:val="none" w:sz="4" w:space="0" w:color="000000"/>
              <w:right w:val="single" w:sz="4" w:space="0" w:color="auto"/>
            </w:tcBorders>
          </w:tcPr>
          <w:p w:rsidR="00BE564E" w:rsidRPr="00173D8B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173D8B">
              <w:rPr>
                <w:rFonts w:ascii="Times New Roman" w:hAnsi="Times New Roman" w:cs="Times New Roman"/>
              </w:rPr>
              <w:t>Вид услуги (работы)</w:t>
            </w:r>
          </w:p>
        </w:tc>
        <w:tc>
          <w:tcPr>
            <w:tcW w:w="68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173D8B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173D8B">
              <w:rPr>
                <w:rFonts w:ascii="Times New Roman" w:hAnsi="Times New Roman" w:cs="Times New Roman"/>
              </w:rPr>
              <w:t>Общее количество потребителей, воспользовавшихся услугами (работами) учреждения (в том числе платными для потребителей)</w:t>
            </w:r>
          </w:p>
        </w:tc>
        <w:tc>
          <w:tcPr>
            <w:tcW w:w="45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173D8B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173D8B">
              <w:rPr>
                <w:rFonts w:ascii="Times New Roman" w:hAnsi="Times New Roman" w:cs="Times New Roman"/>
              </w:rPr>
              <w:t>Средняя стоимость услуг (работ) для потребителей, руб</w:t>
            </w:r>
          </w:p>
        </w:tc>
        <w:tc>
          <w:tcPr>
            <w:tcW w:w="22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one" w:sz="4" w:space="0" w:color="000000"/>
            </w:tcBorders>
          </w:tcPr>
          <w:p w:rsidR="00BE564E" w:rsidRPr="00173D8B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173D8B">
              <w:rPr>
                <w:rFonts w:ascii="Times New Roman" w:hAnsi="Times New Roman" w:cs="Times New Roman"/>
              </w:rPr>
              <w:t>Суммы доходов, полученных от оказания платных и частично платных услуг</w:t>
            </w:r>
          </w:p>
          <w:p w:rsidR="00BE564E" w:rsidRPr="00173D8B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173D8B">
              <w:rPr>
                <w:rFonts w:ascii="Times New Roman" w:hAnsi="Times New Roman" w:cs="Times New Roman"/>
              </w:rPr>
              <w:t>(выполнения работ), руб</w:t>
            </w:r>
          </w:p>
        </w:tc>
      </w:tr>
      <w:tr w:rsidR="00BE564E" w:rsidRPr="00173D8B">
        <w:tc>
          <w:tcPr>
            <w:tcW w:w="1959" w:type="dxa"/>
            <w:vMerge/>
            <w:tcBorders>
              <w:top w:val="none" w:sz="4" w:space="0" w:color="000000"/>
              <w:bottom w:val="none" w:sz="4" w:space="0" w:color="000000"/>
              <w:right w:val="single" w:sz="4" w:space="0" w:color="auto"/>
            </w:tcBorders>
          </w:tcPr>
          <w:p w:rsidR="00BE564E" w:rsidRPr="00173D8B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173D8B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173D8B">
              <w:rPr>
                <w:rFonts w:ascii="Times New Roman" w:hAnsi="Times New Roman" w:cs="Times New Roman"/>
              </w:rPr>
              <w:t>бесплатно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173D8B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173D8B">
              <w:rPr>
                <w:rFonts w:ascii="Times New Roman" w:hAnsi="Times New Roman" w:cs="Times New Roman"/>
              </w:rPr>
              <w:t>частично платно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173D8B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173D8B">
              <w:rPr>
                <w:rFonts w:ascii="Times New Roman" w:hAnsi="Times New Roman" w:cs="Times New Roman"/>
              </w:rPr>
              <w:t>полностью платно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173D8B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173D8B">
              <w:rPr>
                <w:rFonts w:ascii="Times New Roman" w:hAnsi="Times New Roman" w:cs="Times New Roman"/>
              </w:rPr>
              <w:t>частично платных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173D8B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173D8B">
              <w:rPr>
                <w:rFonts w:ascii="Times New Roman" w:hAnsi="Times New Roman" w:cs="Times New Roman"/>
              </w:rPr>
              <w:t>полностью платных</w:t>
            </w:r>
          </w:p>
        </w:tc>
        <w:tc>
          <w:tcPr>
            <w:tcW w:w="2268" w:type="dxa"/>
            <w:gridSpan w:val="2"/>
            <w:vMerge/>
            <w:tcBorders>
              <w:top w:val="none" w:sz="4" w:space="0" w:color="000000"/>
              <w:left w:val="single" w:sz="4" w:space="0" w:color="auto"/>
              <w:bottom w:val="single" w:sz="4" w:space="0" w:color="auto"/>
            </w:tcBorders>
          </w:tcPr>
          <w:p w:rsidR="00BE564E" w:rsidRPr="00173D8B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</w:tr>
      <w:tr w:rsidR="00BE564E" w:rsidRPr="00BB08EC">
        <w:tc>
          <w:tcPr>
            <w:tcW w:w="1959" w:type="dxa"/>
            <w:vMerge/>
            <w:tcBorders>
              <w:top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BE564E" w:rsidRPr="00173D8B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173D8B" w:rsidRDefault="000D0C62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173D8B">
              <w:rPr>
                <w:rFonts w:ascii="Times New Roman" w:hAnsi="Times New Roman" w:cs="Times New Roman"/>
              </w:rPr>
              <w:t>2020</w:t>
            </w:r>
            <w:r w:rsidR="004C5511" w:rsidRPr="00173D8B">
              <w:rPr>
                <w:rFonts w:ascii="Times New Roman" w:hAnsi="Times New Roman" w:cs="Times New Roman"/>
              </w:rPr>
              <w:t>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173D8B" w:rsidRDefault="000D0C62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173D8B">
              <w:rPr>
                <w:rFonts w:ascii="Times New Roman" w:hAnsi="Times New Roman" w:cs="Times New Roman"/>
              </w:rPr>
              <w:t>2021</w:t>
            </w:r>
            <w:r w:rsidR="004C5511" w:rsidRPr="00173D8B">
              <w:rPr>
                <w:rFonts w:ascii="Times New Roman" w:hAnsi="Times New Roman" w:cs="Times New Roman"/>
              </w:rPr>
              <w:t>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173D8B" w:rsidRDefault="000D0C62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173D8B">
              <w:rPr>
                <w:rFonts w:ascii="Times New Roman" w:hAnsi="Times New Roman" w:cs="Times New Roman"/>
              </w:rPr>
              <w:t>2020</w:t>
            </w:r>
            <w:r w:rsidR="004C5511" w:rsidRPr="00173D8B">
              <w:rPr>
                <w:rFonts w:ascii="Times New Roman" w:hAnsi="Times New Roman" w:cs="Times New Roman"/>
              </w:rPr>
              <w:t>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173D8B" w:rsidRDefault="000D0C62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173D8B">
              <w:rPr>
                <w:rFonts w:ascii="Times New Roman" w:hAnsi="Times New Roman" w:cs="Times New Roman"/>
              </w:rPr>
              <w:t>2021</w:t>
            </w:r>
            <w:r w:rsidR="004C5511" w:rsidRPr="00173D8B">
              <w:rPr>
                <w:rFonts w:ascii="Times New Roman" w:hAnsi="Times New Roman" w:cs="Times New Roman"/>
              </w:rPr>
              <w:t>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173D8B" w:rsidRDefault="000D0C62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173D8B">
              <w:rPr>
                <w:rFonts w:ascii="Times New Roman" w:hAnsi="Times New Roman" w:cs="Times New Roman"/>
              </w:rPr>
              <w:t>2020</w:t>
            </w:r>
            <w:r w:rsidR="004C5511" w:rsidRPr="00173D8B">
              <w:rPr>
                <w:rFonts w:ascii="Times New Roman" w:hAnsi="Times New Roman" w:cs="Times New Roman"/>
              </w:rPr>
              <w:t>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173D8B" w:rsidRDefault="000D0C62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173D8B">
              <w:rPr>
                <w:rFonts w:ascii="Times New Roman" w:hAnsi="Times New Roman" w:cs="Times New Roman"/>
              </w:rPr>
              <w:t>2021</w:t>
            </w:r>
            <w:r w:rsidR="004C5511" w:rsidRPr="00173D8B">
              <w:rPr>
                <w:rFonts w:ascii="Times New Roman" w:hAnsi="Times New Roman" w:cs="Times New Roman"/>
              </w:rPr>
              <w:t>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173D8B" w:rsidRDefault="000D0C62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173D8B">
              <w:rPr>
                <w:rFonts w:ascii="Times New Roman" w:hAnsi="Times New Roman" w:cs="Times New Roman"/>
              </w:rPr>
              <w:t>2020</w:t>
            </w:r>
            <w:r w:rsidR="004C5511" w:rsidRPr="00173D8B">
              <w:rPr>
                <w:rFonts w:ascii="Times New Roman" w:hAnsi="Times New Roman" w:cs="Times New Roman"/>
              </w:rPr>
              <w:t>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173D8B" w:rsidRDefault="000D0C62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173D8B">
              <w:rPr>
                <w:rFonts w:ascii="Times New Roman" w:hAnsi="Times New Roman" w:cs="Times New Roman"/>
              </w:rPr>
              <w:t>2021</w:t>
            </w:r>
            <w:r w:rsidR="004C5511" w:rsidRPr="00173D8B">
              <w:rPr>
                <w:rFonts w:ascii="Times New Roman" w:hAnsi="Times New Roman" w:cs="Times New Roman"/>
              </w:rPr>
              <w:t>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173D8B" w:rsidRDefault="000D0C62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173D8B">
              <w:rPr>
                <w:rFonts w:ascii="Times New Roman" w:hAnsi="Times New Roman" w:cs="Times New Roman"/>
              </w:rPr>
              <w:t>2020</w:t>
            </w:r>
            <w:r w:rsidR="004C5511" w:rsidRPr="00173D8B">
              <w:rPr>
                <w:rFonts w:ascii="Times New Roman" w:hAnsi="Times New Roman" w:cs="Times New Roman"/>
              </w:rPr>
              <w:t>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173D8B" w:rsidRDefault="000D0C62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173D8B">
              <w:rPr>
                <w:rFonts w:ascii="Times New Roman" w:hAnsi="Times New Roman" w:cs="Times New Roman"/>
              </w:rPr>
              <w:t>2021</w:t>
            </w:r>
            <w:r w:rsidR="004C5511" w:rsidRPr="00173D8B">
              <w:rPr>
                <w:rFonts w:ascii="Times New Roman" w:hAnsi="Times New Roman" w:cs="Times New Roman"/>
              </w:rPr>
              <w:t>г.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173D8B" w:rsidRDefault="000D0C62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173D8B">
              <w:rPr>
                <w:rFonts w:ascii="Times New Roman" w:hAnsi="Times New Roman" w:cs="Times New Roman"/>
              </w:rPr>
              <w:t>2020</w:t>
            </w:r>
            <w:r w:rsidR="004C5511" w:rsidRPr="00173D8B">
              <w:rPr>
                <w:rFonts w:ascii="Times New Roman" w:hAnsi="Times New Roman" w:cs="Times New Roman"/>
              </w:rPr>
              <w:t>г.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173D8B">
              <w:rPr>
                <w:rFonts w:ascii="Times New Roman" w:hAnsi="Times New Roman" w:cs="Times New Roman"/>
              </w:rPr>
              <w:t>2021г.</w:t>
            </w:r>
          </w:p>
        </w:tc>
      </w:tr>
      <w:tr w:rsidR="00BE564E" w:rsidRPr="00BB08EC">
        <w:tc>
          <w:tcPr>
            <w:tcW w:w="1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13</w:t>
            </w:r>
          </w:p>
        </w:tc>
      </w:tr>
      <w:tr w:rsidR="00BE564E" w:rsidRPr="00BB08EC">
        <w:tc>
          <w:tcPr>
            <w:tcW w:w="1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Родительская</w:t>
            </w:r>
          </w:p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плата за</w:t>
            </w:r>
          </w:p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присмотр и</w:t>
            </w:r>
          </w:p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уход за</w:t>
            </w:r>
          </w:p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детьми ДОУ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132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136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3146,27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2249,11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0D0C62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3431013,27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4C5511">
            <w:pPr>
              <w:ind w:firstLine="0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3571514,26</w:t>
            </w:r>
          </w:p>
          <w:p w:rsidR="00BE564E" w:rsidRPr="00BB08EC" w:rsidRDefault="00BE564E">
            <w:pPr>
              <w:pStyle w:val="af7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E564E" w:rsidRPr="00BB08EC">
        <w:tc>
          <w:tcPr>
            <w:tcW w:w="1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Платные образовательные услуги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4C5511">
            <w:pPr>
              <w:ind w:firstLine="0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462219,91</w:t>
            </w:r>
          </w:p>
          <w:p w:rsidR="00BE564E" w:rsidRPr="00BB08EC" w:rsidRDefault="00BE564E">
            <w:pPr>
              <w:pStyle w:val="af7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E564E" w:rsidRPr="00BB08EC">
        <w:tc>
          <w:tcPr>
            <w:tcW w:w="1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Звуковичок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41510,00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</w:tr>
      <w:tr w:rsidR="00BE564E" w:rsidRPr="00BB08EC">
        <w:tc>
          <w:tcPr>
            <w:tcW w:w="1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left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Присмотр и уход в утреннее и вечернее время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52245,00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</w:tr>
      <w:tr w:rsidR="00BE564E" w:rsidRPr="00BB08EC">
        <w:tc>
          <w:tcPr>
            <w:tcW w:w="1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  <w:lang w:val="en-US"/>
              </w:rPr>
              <w:t>Playtime (</w:t>
            </w:r>
            <w:r w:rsidRPr="00BB08EC">
              <w:rPr>
                <w:rFonts w:ascii="Times New Roman" w:hAnsi="Times New Roman" w:cs="Times New Roman"/>
              </w:rPr>
              <w:t>английский язык)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22270,00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</w:tr>
      <w:tr w:rsidR="00BE564E" w:rsidRPr="00BB08EC">
        <w:tc>
          <w:tcPr>
            <w:tcW w:w="1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Буду говорить правильно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2645,00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</w:tr>
      <w:tr w:rsidR="00BE564E" w:rsidRPr="00BB08EC">
        <w:tc>
          <w:tcPr>
            <w:tcW w:w="1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В гостях у «Букварика»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7773,00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</w:tr>
      <w:tr w:rsidR="00BE564E" w:rsidRPr="00BB08EC">
        <w:tc>
          <w:tcPr>
            <w:tcW w:w="1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Умелые ручки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6285,00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</w:tr>
      <w:tr w:rsidR="00BE564E" w:rsidRPr="00BB08EC">
        <w:tc>
          <w:tcPr>
            <w:tcW w:w="1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 xml:space="preserve">Юный </w:t>
            </w:r>
            <w:r w:rsidRPr="00BB08EC">
              <w:rPr>
                <w:rFonts w:ascii="Times New Roman" w:hAnsi="Times New Roman" w:cs="Times New Roman"/>
              </w:rPr>
              <w:lastRenderedPageBreak/>
              <w:t>художник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11795,00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</w:tr>
      <w:tr w:rsidR="00BE564E" w:rsidRPr="00BB08EC">
        <w:tc>
          <w:tcPr>
            <w:tcW w:w="1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lastRenderedPageBreak/>
              <w:t>Мастерилка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</w:tr>
      <w:tr w:rsidR="00BE564E" w:rsidRPr="00BB08EC">
        <w:tc>
          <w:tcPr>
            <w:tcW w:w="1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Мир на кончиках пальцев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</w:tr>
      <w:tr w:rsidR="00BE564E" w:rsidRPr="00BB08EC">
        <w:tc>
          <w:tcPr>
            <w:tcW w:w="1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Хореография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</w:tr>
      <w:tr w:rsidR="00BE564E" w:rsidRPr="00BB08EC">
        <w:tc>
          <w:tcPr>
            <w:tcW w:w="1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Робототехника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</w:tr>
    </w:tbl>
    <w:p w:rsidR="00BE564E" w:rsidRPr="00BB08EC" w:rsidRDefault="00BE564E">
      <w:pPr>
        <w:rPr>
          <w:rFonts w:ascii="Times New Roman" w:hAnsi="Times New Roman" w:cs="Times New Roman"/>
        </w:rPr>
      </w:pPr>
    </w:p>
    <w:p w:rsidR="00BE564E" w:rsidRPr="00BB08EC" w:rsidRDefault="00BE564E">
      <w:pPr>
        <w:ind w:firstLine="0"/>
        <w:jc w:val="left"/>
        <w:rPr>
          <w:rFonts w:ascii="Times New Roman" w:hAnsi="Times New Roman" w:cs="Times New Roman"/>
        </w:rPr>
        <w:sectPr w:rsidR="00BE564E" w:rsidRPr="00BB08EC" w:rsidSect="00631488">
          <w:pgSz w:w="16837" w:h="11905" w:orient="landscape"/>
          <w:pgMar w:top="993" w:right="800" w:bottom="1440" w:left="1100" w:header="720" w:footer="720" w:gutter="0"/>
          <w:cols w:space="720"/>
          <w:docGrid w:linePitch="360"/>
        </w:sectPr>
      </w:pPr>
    </w:p>
    <w:p w:rsidR="00BE564E" w:rsidRPr="00BB08EC" w:rsidRDefault="004C5511">
      <w:pPr>
        <w:pStyle w:val="1"/>
        <w:rPr>
          <w:rFonts w:ascii="Times New Roman" w:hAnsi="Times New Roman" w:cs="Times New Roman"/>
        </w:rPr>
      </w:pPr>
      <w:bookmarkStart w:id="19" w:name="sub_226"/>
      <w:r w:rsidRPr="00BB08EC">
        <w:rPr>
          <w:rFonts w:ascii="Times New Roman" w:hAnsi="Times New Roman" w:cs="Times New Roman"/>
        </w:rPr>
        <w:lastRenderedPageBreak/>
        <w:t>2.6. Сведения о жалобах потребителей</w:t>
      </w:r>
      <w:bookmarkEnd w:id="19"/>
    </w:p>
    <w:p w:rsidR="00BE564E" w:rsidRPr="00BB08EC" w:rsidRDefault="00BE564E">
      <w:pPr>
        <w:rPr>
          <w:rFonts w:ascii="Times New Roman" w:hAnsi="Times New Roman" w:cs="Times New Roman"/>
        </w:rPr>
      </w:pPr>
    </w:p>
    <w:tbl>
      <w:tblPr>
        <w:tblW w:w="1023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91"/>
        <w:gridCol w:w="3411"/>
        <w:gridCol w:w="3431"/>
      </w:tblGrid>
      <w:tr w:rsidR="00BE564E" w:rsidRPr="00BB08EC">
        <w:tc>
          <w:tcPr>
            <w:tcW w:w="33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Наименование потребителя</w:t>
            </w: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Суть жалобы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Принятые меры</w:t>
            </w:r>
          </w:p>
        </w:tc>
      </w:tr>
      <w:tr w:rsidR="00BE564E" w:rsidRPr="00BB08EC" w:rsidTr="00631488">
        <w:tc>
          <w:tcPr>
            <w:tcW w:w="33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3</w:t>
            </w:r>
          </w:p>
        </w:tc>
      </w:tr>
      <w:tr w:rsidR="00BE564E" w:rsidRPr="00BB08EC" w:rsidTr="00631488">
        <w:tc>
          <w:tcPr>
            <w:tcW w:w="33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-</w:t>
            </w:r>
          </w:p>
        </w:tc>
      </w:tr>
    </w:tbl>
    <w:p w:rsidR="00BE564E" w:rsidRPr="00BB08EC" w:rsidRDefault="00BE564E">
      <w:pPr>
        <w:ind w:firstLine="0"/>
        <w:rPr>
          <w:rFonts w:ascii="Times New Roman" w:hAnsi="Times New Roman" w:cs="Times New Roman"/>
        </w:rPr>
      </w:pPr>
    </w:p>
    <w:p w:rsidR="00BE564E" w:rsidRPr="00BB08EC" w:rsidRDefault="004C5511">
      <w:pPr>
        <w:pStyle w:val="1"/>
        <w:rPr>
          <w:rFonts w:ascii="Times New Roman" w:hAnsi="Times New Roman" w:cs="Times New Roman"/>
        </w:rPr>
      </w:pPr>
      <w:bookmarkStart w:id="20" w:name="sub_227"/>
      <w:r w:rsidRPr="00BB08EC">
        <w:rPr>
          <w:rFonts w:ascii="Times New Roman" w:hAnsi="Times New Roman" w:cs="Times New Roman"/>
        </w:rPr>
        <w:t>2.7. Сведения о показателях плана финансово-хозяйственной деятельности</w:t>
      </w:r>
      <w:bookmarkEnd w:id="20"/>
    </w:p>
    <w:p w:rsidR="00BE564E" w:rsidRPr="00BB08EC" w:rsidRDefault="004C5511">
      <w:pPr>
        <w:pStyle w:val="af9"/>
        <w:rPr>
          <w:rFonts w:ascii="Times New Roman" w:hAnsi="Times New Roman" w:cs="Times New Roman"/>
        </w:rPr>
      </w:pPr>
      <w:r w:rsidRPr="00BB08EC">
        <w:rPr>
          <w:rFonts w:ascii="Times New Roman" w:hAnsi="Times New Roman" w:cs="Times New Roman"/>
        </w:rPr>
        <w:t>Единица измерения: руб</w:t>
      </w:r>
    </w:p>
    <w:p w:rsidR="00BE564E" w:rsidRPr="00BB08EC" w:rsidRDefault="00BE564E">
      <w:pPr>
        <w:rPr>
          <w:rFonts w:ascii="Times New Roman" w:hAnsi="Times New Roman" w:cs="Times New Roman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85"/>
        <w:gridCol w:w="1718"/>
        <w:gridCol w:w="1701"/>
        <w:gridCol w:w="1560"/>
        <w:gridCol w:w="1842"/>
      </w:tblGrid>
      <w:tr w:rsidR="00BE564E" w:rsidRPr="00BB08EC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Наименование показателя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По плану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Фактически</w:t>
            </w:r>
          </w:p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(кассовое исполнение)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Процент исполнения, 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Примечание</w:t>
            </w:r>
          </w:p>
        </w:tc>
      </w:tr>
      <w:tr w:rsidR="00BE564E" w:rsidRPr="00BB08EC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5</w:t>
            </w:r>
          </w:p>
        </w:tc>
      </w:tr>
      <w:tr w:rsidR="00BE564E" w:rsidRPr="00BB08EC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9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Остаток средств на начало года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13 240.12</w:t>
            </w:r>
          </w:p>
          <w:p w:rsidR="00BE564E" w:rsidRPr="00BB08EC" w:rsidRDefault="00BE564E">
            <w:pPr>
              <w:pStyle w:val="af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</w:tr>
      <w:tr w:rsidR="00BE564E" w:rsidRPr="00BB08EC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9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Поступления, всего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  <w:b/>
              </w:rPr>
            </w:pPr>
            <w:r w:rsidRPr="00BB08EC">
              <w:rPr>
                <w:rFonts w:ascii="Times New Roman" w:hAnsi="Times New Roman" w:cs="Times New Roman"/>
                <w:b/>
              </w:rPr>
              <w:t>19 795 139,62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 w:rsidP="00631488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 w:rsidRPr="00BB08EC">
              <w:rPr>
                <w:rFonts w:ascii="Times New Roman" w:hAnsi="Times New Roman" w:cs="Times New Roman"/>
                <w:b/>
              </w:rPr>
              <w:t>19 335 438.09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 w:rsidP="00631488">
            <w:pPr>
              <w:pStyle w:val="af7"/>
              <w:jc w:val="center"/>
            </w:pPr>
            <w:r w:rsidRPr="00BB08EC">
              <w:rPr>
                <w:rFonts w:ascii="Times New Roman" w:hAnsi="Times New Roman" w:cs="Times New Roman"/>
                <w:b/>
              </w:rPr>
              <w:t>19,68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</w:tr>
      <w:tr w:rsidR="00BE564E" w:rsidRPr="00BB08EC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9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в том числе: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</w:tr>
      <w:tr w:rsidR="00BE564E" w:rsidRPr="00BB08EC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9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субсидии госзадание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19 152 829,04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 w:rsidP="00631488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  <w:bCs/>
              </w:rPr>
              <w:t>18 695 755.51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</w:tr>
      <w:tr w:rsidR="00BE564E" w:rsidRPr="00BB08EC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9"/>
              <w:rPr>
                <w:rFonts w:ascii="Times New Roman" w:hAnsi="Times New Roman" w:cs="Times New Roman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 w:rsidP="00631488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3 571 514.26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</w:tr>
      <w:tr w:rsidR="00BE564E" w:rsidRPr="00BB08EC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9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собственные доходы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506 166,24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ind w:firstLine="0"/>
              <w:jc w:val="center"/>
              <w:rPr>
                <w:rFonts w:ascii="Times New Roman" w:hAnsi="Times New Roman" w:cs="Times New Roman"/>
                <w:bCs/>
              </w:rPr>
            </w:pPr>
            <w:r w:rsidRPr="00BB08EC">
              <w:rPr>
                <w:rFonts w:ascii="Times New Roman" w:hAnsi="Times New Roman" w:cs="Times New Roman"/>
                <w:bCs/>
              </w:rPr>
              <w:t>503 538.24</w:t>
            </w:r>
          </w:p>
          <w:p w:rsidR="00BE564E" w:rsidRPr="00BB08EC" w:rsidRDefault="00BE564E">
            <w:pPr>
              <w:pStyle w:val="af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</w:tr>
      <w:tr w:rsidR="00BE564E" w:rsidRPr="00BB08EC">
        <w:trPr>
          <w:trHeight w:val="309"/>
        </w:trPr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9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субсидии на иные цели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136 144,34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ind w:firstLine="0"/>
              <w:jc w:val="center"/>
              <w:rPr>
                <w:rFonts w:ascii="Times New Roman" w:hAnsi="Times New Roman" w:cs="Times New Roman"/>
                <w:bCs/>
              </w:rPr>
            </w:pPr>
            <w:r w:rsidRPr="00BB08EC">
              <w:rPr>
                <w:rFonts w:ascii="Times New Roman" w:hAnsi="Times New Roman" w:cs="Times New Roman"/>
                <w:bCs/>
              </w:rPr>
              <w:t>136 144,34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</w:tr>
      <w:tr w:rsidR="00BE564E" w:rsidRPr="00BB08EC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9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Выплаты, всего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  <w:b/>
              </w:rPr>
            </w:pPr>
            <w:r w:rsidRPr="00BB08EC">
              <w:rPr>
                <w:rFonts w:ascii="Times New Roman" w:hAnsi="Times New Roman" w:cs="Times New Roman"/>
                <w:b/>
              </w:rPr>
              <w:t>19 808 379,74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 w:rsidP="00631488">
            <w:pPr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 w:rsidRPr="00BB08EC">
              <w:rPr>
                <w:rFonts w:ascii="Times New Roman" w:hAnsi="Times New Roman" w:cs="Times New Roman"/>
                <w:b/>
              </w:rPr>
              <w:t>18 912 133.13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  <w:b/>
              </w:rPr>
            </w:pPr>
            <w:r w:rsidRPr="00BB08EC">
              <w:rPr>
                <w:rFonts w:ascii="Times New Roman" w:hAnsi="Times New Roman" w:cs="Times New Roman"/>
                <w:b/>
              </w:rPr>
              <w:t>95,47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</w:tr>
      <w:tr w:rsidR="00BE564E" w:rsidRPr="00BB08EC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9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в том числе: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</w:tr>
      <w:tr w:rsidR="00BE564E" w:rsidRPr="00BB08EC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9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субсидии госзадание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19 152 829,04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 w:rsidP="00631488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  <w:bCs/>
              </w:rPr>
              <w:t>18 448 148.68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</w:tr>
      <w:tr w:rsidR="00BE564E" w:rsidRPr="00BB08EC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9"/>
              <w:rPr>
                <w:rFonts w:ascii="Times New Roman" w:hAnsi="Times New Roman" w:cs="Times New Roman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 w:rsidP="00631488">
            <w:pPr>
              <w:ind w:firstLine="0"/>
              <w:jc w:val="center"/>
              <w:outlineLvl w:val="0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  <w:bCs/>
              </w:rPr>
              <w:t>3 404 737.62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</w:tr>
      <w:tr w:rsidR="00BE564E" w:rsidRPr="00BB08EC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9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собственные доходы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519 406,36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ind w:firstLine="0"/>
              <w:jc w:val="center"/>
              <w:rPr>
                <w:rFonts w:ascii="Times New Roman" w:hAnsi="Times New Roman" w:cs="Times New Roman"/>
                <w:bCs/>
              </w:rPr>
            </w:pPr>
            <w:r w:rsidRPr="00BB08EC">
              <w:rPr>
                <w:rFonts w:ascii="Times New Roman" w:hAnsi="Times New Roman" w:cs="Times New Roman"/>
                <w:bCs/>
              </w:rPr>
              <w:t>403 490,11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</w:tr>
      <w:tr w:rsidR="00BE564E" w:rsidRPr="00BB08EC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9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субсидии на иные цели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136 144,34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ind w:firstLine="0"/>
              <w:jc w:val="center"/>
              <w:rPr>
                <w:rFonts w:ascii="Times New Roman" w:hAnsi="Times New Roman" w:cs="Times New Roman"/>
                <w:bCs/>
              </w:rPr>
            </w:pPr>
            <w:r w:rsidRPr="00BB08EC">
              <w:rPr>
                <w:rFonts w:ascii="Times New Roman" w:hAnsi="Times New Roman" w:cs="Times New Roman"/>
                <w:bCs/>
              </w:rPr>
              <w:t>60 494,34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</w:tr>
      <w:tr w:rsidR="00BE564E" w:rsidRPr="00BB08EC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9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Остаток средств на конец года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 w:rsidP="00631488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436 545.08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</w:tr>
      <w:tr w:rsidR="00BE564E" w:rsidRPr="00BB08EC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9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Справочно: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</w:tr>
      <w:tr w:rsidR="00BE564E" w:rsidRPr="00BB08EC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9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Объем публичных обязательств, всего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</w:tr>
      <w:tr w:rsidR="00BE564E" w:rsidRPr="00BB08EC">
        <w:tc>
          <w:tcPr>
            <w:tcW w:w="33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9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в том числе: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</w:tr>
    </w:tbl>
    <w:p w:rsidR="00BE564E" w:rsidRPr="00BB08EC" w:rsidRDefault="004C5511">
      <w:pPr>
        <w:pStyle w:val="1"/>
        <w:rPr>
          <w:rFonts w:ascii="Times New Roman" w:hAnsi="Times New Roman" w:cs="Times New Roman"/>
        </w:rPr>
      </w:pPr>
      <w:bookmarkStart w:id="21" w:name="sub_228"/>
      <w:r w:rsidRPr="00BB08EC">
        <w:rPr>
          <w:rFonts w:ascii="Times New Roman" w:hAnsi="Times New Roman" w:cs="Times New Roman"/>
        </w:rPr>
        <w:t>2.8. Объем финансового обеспечения</w:t>
      </w:r>
      <w:bookmarkEnd w:id="21"/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4"/>
        <w:gridCol w:w="1418"/>
        <w:gridCol w:w="1417"/>
        <w:gridCol w:w="993"/>
        <w:gridCol w:w="1134"/>
        <w:gridCol w:w="992"/>
        <w:gridCol w:w="992"/>
        <w:gridCol w:w="992"/>
        <w:gridCol w:w="1134"/>
      </w:tblGrid>
      <w:tr w:rsidR="00BE564E" w:rsidRPr="00BB08EC" w:rsidTr="00631488">
        <w:tc>
          <w:tcPr>
            <w:tcW w:w="396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bookmarkStart w:id="22" w:name="sub_229"/>
            <w:r w:rsidRPr="00BB08EC">
              <w:rPr>
                <w:rFonts w:ascii="Times New Roman" w:hAnsi="Times New Roman" w:cs="Times New Roman"/>
              </w:rPr>
              <w:t>Объем финансового обеспечения, задания учредителя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Объем финансового обеспечения в рамках программ, утвержденных в установленном порядке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Объем финансирования обеспечения деятельности, связанной с выполнением работ и оказанием услуг в соответствии с обязательствами перед страховщиком по обязательному социальному страхованию</w:t>
            </w:r>
          </w:p>
        </w:tc>
      </w:tr>
      <w:tr w:rsidR="00BE564E" w:rsidRPr="00BB08EC" w:rsidTr="00631488"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2019 г.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2020 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2021 г.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2019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2020 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2021 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2019 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2020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2021 г.</w:t>
            </w:r>
          </w:p>
        </w:tc>
      </w:tr>
      <w:tr w:rsidR="00BE564E" w:rsidRPr="00BB08EC" w:rsidTr="00631488"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9</w:t>
            </w:r>
          </w:p>
        </w:tc>
      </w:tr>
      <w:tr w:rsidR="00BE564E" w:rsidRPr="00BB08EC" w:rsidTr="00631488"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  <w:sz w:val="20"/>
                <w:szCs w:val="20"/>
              </w:rPr>
            </w:pPr>
            <w:r w:rsidRPr="00BB08EC">
              <w:rPr>
                <w:rFonts w:ascii="Times New Roman" w:hAnsi="Times New Roman" w:cs="Times New Roman"/>
                <w:sz w:val="20"/>
                <w:szCs w:val="20"/>
              </w:rPr>
              <w:t>17910743,45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  <w:sz w:val="20"/>
                <w:szCs w:val="20"/>
              </w:rPr>
            </w:pPr>
            <w:r w:rsidRPr="00BB08EC">
              <w:rPr>
                <w:rFonts w:ascii="Times New Roman" w:hAnsi="Times New Roman" w:cs="Times New Roman"/>
                <w:sz w:val="20"/>
                <w:szCs w:val="20"/>
              </w:rPr>
              <w:t>18811994,54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  <w:sz w:val="20"/>
                <w:szCs w:val="20"/>
              </w:rPr>
            </w:pPr>
            <w:r w:rsidRPr="00BB08EC">
              <w:rPr>
                <w:rFonts w:ascii="Times New Roman" w:hAnsi="Times New Roman" w:cs="Times New Roman"/>
                <w:sz w:val="20"/>
                <w:szCs w:val="20"/>
              </w:rPr>
              <w:t>19 152 829,04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  <w:sz w:val="20"/>
                <w:szCs w:val="20"/>
              </w:rPr>
            </w:pPr>
            <w:r w:rsidRPr="00BB08EC">
              <w:rPr>
                <w:rFonts w:ascii="Times New Roman" w:hAnsi="Times New Roman" w:cs="Times New Roman"/>
                <w:sz w:val="20"/>
                <w:szCs w:val="20"/>
              </w:rPr>
              <w:t>47337,93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  <w:sz w:val="20"/>
                <w:szCs w:val="20"/>
              </w:rPr>
            </w:pPr>
            <w:r w:rsidRPr="00BB08EC">
              <w:rPr>
                <w:rFonts w:ascii="Times New Roman" w:hAnsi="Times New Roman" w:cs="Times New Roman"/>
                <w:sz w:val="20"/>
                <w:szCs w:val="20"/>
              </w:rPr>
              <w:t>88176,36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  <w:sz w:val="20"/>
                <w:szCs w:val="20"/>
              </w:rPr>
            </w:pPr>
            <w:r w:rsidRPr="00BB08EC">
              <w:rPr>
                <w:rFonts w:ascii="Times New Roman" w:hAnsi="Times New Roman" w:cs="Times New Roman"/>
                <w:sz w:val="20"/>
                <w:szCs w:val="20"/>
              </w:rPr>
              <w:t>136 144,34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631488" w:rsidRDefault="004C5511">
      <w:pPr>
        <w:pStyle w:val="1"/>
        <w:jc w:val="both"/>
        <w:rPr>
          <w:rFonts w:ascii="Times New Roman" w:hAnsi="Times New Roman" w:cs="Times New Roman"/>
          <w:b w:val="0"/>
          <w:bCs w:val="0"/>
          <w:color w:val="auto"/>
        </w:rPr>
      </w:pPr>
      <w:r w:rsidRPr="00BB08EC">
        <w:rPr>
          <w:rFonts w:ascii="Times New Roman" w:hAnsi="Times New Roman" w:cs="Times New Roman"/>
          <w:b w:val="0"/>
          <w:bCs w:val="0"/>
          <w:color w:val="auto"/>
        </w:rPr>
        <w:t xml:space="preserve">                                            </w:t>
      </w:r>
    </w:p>
    <w:p w:rsidR="00631488" w:rsidRPr="00631488" w:rsidRDefault="00631488" w:rsidP="00631488"/>
    <w:p w:rsidR="00BE564E" w:rsidRPr="00BB08EC" w:rsidRDefault="004C5511" w:rsidP="00631488">
      <w:pPr>
        <w:pStyle w:val="1"/>
        <w:rPr>
          <w:rFonts w:ascii="Times New Roman" w:hAnsi="Times New Roman" w:cs="Times New Roman"/>
        </w:rPr>
      </w:pPr>
      <w:r w:rsidRPr="00BB08EC">
        <w:rPr>
          <w:rFonts w:ascii="Times New Roman" w:hAnsi="Times New Roman" w:cs="Times New Roman"/>
        </w:rPr>
        <w:lastRenderedPageBreak/>
        <w:t>2.9. Сведения о прибыли учреждения</w:t>
      </w:r>
      <w:bookmarkEnd w:id="22"/>
    </w:p>
    <w:p w:rsidR="00BE564E" w:rsidRPr="00BB08EC" w:rsidRDefault="004C5511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BB08EC">
        <w:rPr>
          <w:rFonts w:ascii="Times New Roman" w:hAnsi="Times New Roman" w:cs="Times New Roman"/>
          <w:sz w:val="28"/>
          <w:szCs w:val="28"/>
        </w:rPr>
        <w:t>Учреждение находится на общей системе налогообложения с применением налоговой ставки 0% по налогу на прибыль (для организаций, осуществляющих образовательную деятельность).</w:t>
      </w:r>
    </w:p>
    <w:p w:rsidR="00BE564E" w:rsidRPr="00BB08EC" w:rsidRDefault="00BE564E">
      <w:pPr>
        <w:rPr>
          <w:rFonts w:ascii="Times New Roman" w:hAnsi="Times New Roman" w:cs="Times New Roman"/>
        </w:rPr>
      </w:pPr>
    </w:p>
    <w:p w:rsidR="00BE564E" w:rsidRPr="00BB08EC" w:rsidRDefault="004C5511">
      <w:pPr>
        <w:pStyle w:val="1"/>
        <w:rPr>
          <w:rFonts w:ascii="Times New Roman" w:hAnsi="Times New Roman" w:cs="Times New Roman"/>
        </w:rPr>
      </w:pPr>
      <w:bookmarkStart w:id="23" w:name="sub_2300"/>
      <w:r w:rsidRPr="00BB08EC">
        <w:rPr>
          <w:rFonts w:ascii="Times New Roman" w:hAnsi="Times New Roman" w:cs="Times New Roman"/>
        </w:rPr>
        <w:t>Раздел 3. Сведения об использовании имущества, закрепленного за учреждением</w:t>
      </w:r>
      <w:bookmarkEnd w:id="23"/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229"/>
        <w:gridCol w:w="1851"/>
        <w:gridCol w:w="1843"/>
      </w:tblGrid>
      <w:tr w:rsidR="00BE564E" w:rsidRPr="00BB08EC">
        <w:tc>
          <w:tcPr>
            <w:tcW w:w="6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Наименование показателя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На начало отчетного периода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На конец отчетного периода</w:t>
            </w:r>
          </w:p>
        </w:tc>
      </w:tr>
      <w:tr w:rsidR="00BE564E" w:rsidRPr="00BB08EC">
        <w:tc>
          <w:tcPr>
            <w:tcW w:w="6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4C5511">
            <w:pPr>
              <w:pStyle w:val="af7"/>
              <w:jc w:val="center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3</w:t>
            </w:r>
          </w:p>
        </w:tc>
      </w:tr>
      <w:tr w:rsidR="00BE564E" w:rsidRPr="00BB08EC">
        <w:tc>
          <w:tcPr>
            <w:tcW w:w="6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9"/>
              <w:jc w:val="both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Общая балансовая (остаточная) стоимость недвижимого имущества, находящегося у учреждения на праве оперативного управления, руб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70171718,24 (65339144,95)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70171718,24 (64421017,28)</w:t>
            </w:r>
          </w:p>
        </w:tc>
      </w:tr>
      <w:tr w:rsidR="00BE564E" w:rsidRPr="00BB08EC">
        <w:tc>
          <w:tcPr>
            <w:tcW w:w="6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9"/>
              <w:jc w:val="both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Общая балансовая (остаточная) стоимость недвижимого имущества, находящегося у учреждения на праве оперативного управления, и переданного в аренду, руб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1438482,55</w:t>
            </w:r>
          </w:p>
        </w:tc>
      </w:tr>
      <w:tr w:rsidR="00BE564E" w:rsidRPr="00BB08EC">
        <w:tc>
          <w:tcPr>
            <w:tcW w:w="6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9"/>
              <w:jc w:val="both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Общая балансовая (остаточная) стоимость недвижимого имущества, находящегося у учреждения на праве оперативного управления, и переданного в безвозмездное пользование, руб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</w:tr>
      <w:tr w:rsidR="00BE564E" w:rsidRPr="00BB08EC">
        <w:tc>
          <w:tcPr>
            <w:tcW w:w="6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9"/>
              <w:jc w:val="both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Общая балансовая (остаточная) стоимость движимого имущества, находящегося у учреждения на праве оперативного управления, руб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5976858,00 (460380,08)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5997928,00 (329947,64)</w:t>
            </w:r>
          </w:p>
        </w:tc>
      </w:tr>
      <w:tr w:rsidR="00BE564E" w:rsidRPr="00BB08EC">
        <w:tc>
          <w:tcPr>
            <w:tcW w:w="6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9"/>
              <w:jc w:val="both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Общая балансовая (остаточная) стоимость движимого имущества, находящегося у учреждения на праве оперативного управления, и переданного в аренду, руб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</w:tr>
      <w:tr w:rsidR="00BE564E" w:rsidRPr="00BB08EC">
        <w:tc>
          <w:tcPr>
            <w:tcW w:w="6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9"/>
              <w:jc w:val="both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Общая балансовая (остаточная) стоимость движимого имущества, находящегося у учреждения на праве оперативного управления, и переданного в безвозмездное пользование, руб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</w:tr>
      <w:tr w:rsidR="00BE564E" w:rsidRPr="00BB08EC">
        <w:tc>
          <w:tcPr>
            <w:tcW w:w="6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widowControl/>
              <w:ind w:firstLine="0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Общая балансовая (остаточная) стоимость особо ценного движимого имущества, находящегося у учреждения на праве оперативного управления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3257117,43 (460380,08)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3272947,43 (329947,64)</w:t>
            </w:r>
          </w:p>
        </w:tc>
      </w:tr>
      <w:tr w:rsidR="00BE564E" w:rsidRPr="00BB08EC">
        <w:tc>
          <w:tcPr>
            <w:tcW w:w="6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9"/>
              <w:jc w:val="both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 xml:space="preserve">Общая площадь объектов недвижимого имущества, находящегося у учреждения на праве оперативного управления, </w:t>
            </w:r>
            <w:r w:rsidRPr="00BB08EC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2AC45EC9" wp14:editId="4A751F9C">
                      <wp:extent cx="182880" cy="207010"/>
                      <wp:effectExtent l="0" t="0" r="0" b="0"/>
                      <wp:docPr id="1" name="Рисунок 1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4" name=""/>
                              <pic:cNvPicPr/>
                            </pic:nvPicPr>
                            <pic:blipFill>
                              <a:blip r:embed="rId13"/>
                              <a:stretch/>
                            </pic:blipFill>
                            <pic:spPr bwMode="auto">
                              <a:xfrm>
                                <a:off x="0" y="0"/>
                                <a:ext cx="182880" cy="2070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  <a:round/>
                              </a:ln>
                            </pic:spPr>
                          </pic:pic>
                        </a:graphicData>
                      </a:graphic>
                    </wp:inline>
                  </w:drawing>
                </mc:Choice>
                <mc:Fallback xmlns:a="http://schemas.openxmlformats.org/drawingml/2006/main" xmlns:w15="http://schemas.microsoft.com/office/word/2012/wordml">
                  <w:pict>
                    <v:shapetype type="#_x0000_t75" o:spt="75" coordsize="21600,21600" o:preferrelative="t" path="m@4@5l@4@11@9@11@9@5xe"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</v:shapetype>
                    <v:shape id="_x0000_i0" o:spid="_x0000_s0" type="#_x0000_t75" style="mso-wrap-distance-left:0.0pt;mso-wrap-distance-top:0.0pt;mso-wrap-distance-right:0.0pt;mso-wrap-distance-bottom:0.0pt;width:14.4pt;height:16.3pt;" stroked="f">
                      <v:path textboxrect="0,0,0,0"/>
                      <v:imagedata r:id="rId14" o:title=""/>
                    </v:shape>
                  </w:pict>
                </mc:Fallback>
              </mc:AlternateConten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6825,00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6825,00</w:t>
            </w:r>
          </w:p>
          <w:p w:rsidR="00BE564E" w:rsidRPr="00BB08EC" w:rsidRDefault="00BE564E">
            <w:pPr>
              <w:rPr>
                <w:rFonts w:ascii="Times New Roman" w:hAnsi="Times New Roman" w:cs="Times New Roman"/>
              </w:rPr>
            </w:pPr>
          </w:p>
        </w:tc>
      </w:tr>
      <w:tr w:rsidR="00BE564E" w:rsidRPr="00BB08EC">
        <w:tc>
          <w:tcPr>
            <w:tcW w:w="6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9"/>
              <w:jc w:val="both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в том числе:</w:t>
            </w:r>
          </w:p>
          <w:p w:rsidR="00BE564E" w:rsidRPr="00BB08EC" w:rsidRDefault="004C5511">
            <w:pPr>
              <w:pStyle w:val="af9"/>
              <w:jc w:val="both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 xml:space="preserve">переданного в аренду, </w:t>
            </w:r>
            <w:r w:rsidRPr="00BB08EC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0A4A6E4E" wp14:editId="64765683">
                      <wp:extent cx="182880" cy="207010"/>
                      <wp:effectExtent l="0" t="0" r="0" b="0"/>
                      <wp:docPr id="2" name="Рисунок 2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5" name=""/>
                              <pic:cNvPicPr/>
                            </pic:nvPicPr>
                            <pic:blipFill>
                              <a:blip r:embed="rId15"/>
                              <a:stretch/>
                            </pic:blipFill>
                            <pic:spPr bwMode="auto">
                              <a:xfrm>
                                <a:off x="0" y="0"/>
                                <a:ext cx="182880" cy="2070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  <a:round/>
                              </a:ln>
                            </pic:spPr>
                          </pic:pic>
                        </a:graphicData>
                      </a:graphic>
                    </wp:inline>
                  </w:drawing>
                </mc:Choice>
                <mc:Fallback xmlns:a="http://schemas.openxmlformats.org/drawingml/2006/main" xmlns:w15="http://schemas.microsoft.com/office/word/2012/wordml">
                  <w:pict>
                    <v:shapetype type="#_x0000_t75" o:spt="75" coordsize="21600,21600" o:preferrelative="t" path="m@4@5l@4@11@9@11@9@5xe"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</v:shapetype>
                    <v:shape id="_x0000_i1" o:spid="_x0000_s1" type="#_x0000_t75" style="mso-wrap-distance-left:0.0pt;mso-wrap-distance-top:0.0pt;mso-wrap-distance-right:0.0pt;mso-wrap-distance-bottom:0.0pt;width:14.4pt;height:16.3pt;" stroked="f">
                      <v:path textboxrect="0,0,0,0"/>
                      <v:imagedata r:id="rId16" o:title=""/>
                    </v:shape>
                  </w:pict>
                </mc:Fallback>
              </mc:AlternateConten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103</w:t>
            </w:r>
          </w:p>
        </w:tc>
      </w:tr>
      <w:tr w:rsidR="00BE564E" w:rsidRPr="00BB08EC">
        <w:tc>
          <w:tcPr>
            <w:tcW w:w="6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9"/>
              <w:jc w:val="both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 xml:space="preserve">переданного в безвозмездное пользование, </w:t>
            </w:r>
            <w:r w:rsidRPr="00BB08EC">
              <w:rPr>
                <w:rFonts w:ascii="Times New Roman" w:hAnsi="Times New Roman" w:cs="Times New Roman"/>
                <w:noProof/>
              </w:rPr>
              <mc:AlternateContent>
                <mc:Choice Requires="wpg">
                  <w:drawing>
                    <wp:inline distT="0" distB="0" distL="0" distR="0" wp14:anchorId="2AE1D7ED" wp14:editId="35256E00">
                      <wp:extent cx="182880" cy="207010"/>
                      <wp:effectExtent l="0" t="0" r="0" b="0"/>
                      <wp:docPr id="3" name="Рисунок 3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6" name=""/>
                              <pic:cNvPicPr/>
                            </pic:nvPicPr>
                            <pic:blipFill>
                              <a:blip r:embed="rId17"/>
                              <a:stretch/>
                            </pic:blipFill>
                            <pic:spPr bwMode="auto">
                              <a:xfrm>
                                <a:off x="0" y="0"/>
                                <a:ext cx="182880" cy="2070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  <a:round/>
                              </a:ln>
                            </pic:spPr>
                          </pic:pic>
                        </a:graphicData>
                      </a:graphic>
                    </wp:inline>
                  </w:drawing>
                </mc:Choice>
                <mc:Fallback xmlns:a="http://schemas.openxmlformats.org/drawingml/2006/main" xmlns:w15="http://schemas.microsoft.com/office/word/2012/wordml">
                  <w:pict>
                    <v:shapetype type="#_x0000_t75" o:spt="75" coordsize="21600,21600" o:preferrelative="t" path="m@4@5l@4@11@9@11@9@5xe"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</v:shapetype>
                    <v:shape id="_x0000_i2" o:spid="_x0000_s2" type="#_x0000_t75" style="mso-wrap-distance-left:0.0pt;mso-wrap-distance-top:0.0pt;mso-wrap-distance-right:0.0pt;mso-wrap-distance-bottom:0.0pt;width:14.4pt;height:16.3pt;" stroked="f">
                      <v:path textboxrect="0,0,0,0"/>
                      <v:imagedata r:id="rId18" o:title=""/>
                    </v:shape>
                  </w:pict>
                </mc:Fallback>
              </mc:AlternateConten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</w:tr>
      <w:tr w:rsidR="00BE564E" w:rsidRPr="00BB08EC">
        <w:tc>
          <w:tcPr>
            <w:tcW w:w="6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9"/>
              <w:jc w:val="both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Количество объектов недвижимого имущества, находящегося у учреждения на праве оперативного управления, шт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Pr="00BB08EC" w:rsidRDefault="004C5511">
            <w:pPr>
              <w:pStyle w:val="af7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1</w:t>
            </w:r>
          </w:p>
        </w:tc>
      </w:tr>
      <w:tr w:rsidR="00BE564E">
        <w:tc>
          <w:tcPr>
            <w:tcW w:w="6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4C5511">
            <w:pPr>
              <w:pStyle w:val="af9"/>
              <w:jc w:val="both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Объем средств, полученных в отчетном году от распоряжения в установленном порядке имуществом, находящимся у учреждения на праве оперативного управления, руб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564E" w:rsidRPr="00BB08EC" w:rsidRDefault="00BE564E">
            <w:pPr>
              <w:pStyle w:val="af7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564E" w:rsidRDefault="004C5511">
            <w:pPr>
              <w:pStyle w:val="af7"/>
              <w:rPr>
                <w:rFonts w:ascii="Times New Roman" w:hAnsi="Times New Roman" w:cs="Times New Roman"/>
              </w:rPr>
            </w:pPr>
            <w:r w:rsidRPr="00BB08EC">
              <w:rPr>
                <w:rFonts w:ascii="Times New Roman" w:hAnsi="Times New Roman" w:cs="Times New Roman"/>
              </w:rPr>
              <w:t>88,34</w:t>
            </w:r>
          </w:p>
        </w:tc>
      </w:tr>
    </w:tbl>
    <w:p w:rsidR="00BE564E" w:rsidRDefault="00BE564E">
      <w:pPr>
        <w:ind w:firstLine="0"/>
      </w:pPr>
    </w:p>
    <w:p w:rsidR="00BE564E" w:rsidRDefault="00BE564E">
      <w:pPr>
        <w:pStyle w:val="af8"/>
        <w:rPr>
          <w:rFonts w:ascii="Times New Roman" w:hAnsi="Times New Roman" w:cs="Times New Roman"/>
        </w:rPr>
      </w:pPr>
    </w:p>
    <w:sectPr w:rsidR="00BE564E">
      <w:pgSz w:w="11905" w:h="16837"/>
      <w:pgMar w:top="709" w:right="800" w:bottom="1440" w:left="11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64C7" w:rsidRDefault="008064C7">
      <w:r>
        <w:separator/>
      </w:r>
    </w:p>
  </w:endnote>
  <w:endnote w:type="continuationSeparator" w:id="0">
    <w:p w:rsidR="008064C7" w:rsidRDefault="008064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0C62" w:rsidRDefault="000D0C62">
    <w:pPr>
      <w:pStyle w:val="afa"/>
      <w:jc w:val="right"/>
    </w:pPr>
    <w:r>
      <w:fldChar w:fldCharType="begin"/>
    </w:r>
    <w:r>
      <w:instrText>PAGE   \* MERGEFORMAT</w:instrText>
    </w:r>
    <w:r>
      <w:fldChar w:fldCharType="separate"/>
    </w:r>
    <w:r w:rsidR="000168B3">
      <w:rPr>
        <w:noProof/>
      </w:rPr>
      <w:t>4</w:t>
    </w:r>
    <w:r>
      <w:fldChar w:fldCharType="end"/>
    </w:r>
  </w:p>
  <w:p w:rsidR="000D0C62" w:rsidRDefault="000D0C62">
    <w:pPr>
      <w:pStyle w:val="af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64C7" w:rsidRDefault="008064C7">
      <w:r>
        <w:separator/>
      </w:r>
    </w:p>
  </w:footnote>
  <w:footnote w:type="continuationSeparator" w:id="0">
    <w:p w:rsidR="008064C7" w:rsidRDefault="008064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B70D2"/>
    <w:multiLevelType w:val="multilevel"/>
    <w:tmpl w:val="68BC4EF8"/>
    <w:lvl w:ilvl="0">
      <w:start w:val="1"/>
      <w:numFmt w:val="decimal"/>
      <w:lvlText w:val="%1."/>
      <w:lvlJc w:val="left"/>
      <w:pPr>
        <w:ind w:left="307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7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86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23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52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0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1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31" w:hanging="2160"/>
      </w:pPr>
      <w:rPr>
        <w:rFonts w:hint="default"/>
      </w:rPr>
    </w:lvl>
  </w:abstractNum>
  <w:abstractNum w:abstractNumId="1">
    <w:nsid w:val="26AB2903"/>
    <w:multiLevelType w:val="hybridMultilevel"/>
    <w:tmpl w:val="1C6CE26C"/>
    <w:lvl w:ilvl="0" w:tplc="F3A4A1C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BE81856">
      <w:start w:val="1"/>
      <w:numFmt w:val="lowerLetter"/>
      <w:lvlText w:val="%2."/>
      <w:lvlJc w:val="left"/>
      <w:pPr>
        <w:ind w:left="1440" w:hanging="360"/>
      </w:pPr>
    </w:lvl>
    <w:lvl w:ilvl="2" w:tplc="F19A5E74">
      <w:start w:val="1"/>
      <w:numFmt w:val="lowerRoman"/>
      <w:lvlText w:val="%3."/>
      <w:lvlJc w:val="right"/>
      <w:pPr>
        <w:ind w:left="2160" w:hanging="180"/>
      </w:pPr>
    </w:lvl>
    <w:lvl w:ilvl="3" w:tplc="F290431A">
      <w:start w:val="1"/>
      <w:numFmt w:val="decimal"/>
      <w:lvlText w:val="%4."/>
      <w:lvlJc w:val="left"/>
      <w:pPr>
        <w:ind w:left="2880" w:hanging="360"/>
      </w:pPr>
    </w:lvl>
    <w:lvl w:ilvl="4" w:tplc="B888E924">
      <w:start w:val="1"/>
      <w:numFmt w:val="lowerLetter"/>
      <w:lvlText w:val="%5."/>
      <w:lvlJc w:val="left"/>
      <w:pPr>
        <w:ind w:left="3600" w:hanging="360"/>
      </w:pPr>
    </w:lvl>
    <w:lvl w:ilvl="5" w:tplc="AC64EA74">
      <w:start w:val="1"/>
      <w:numFmt w:val="lowerRoman"/>
      <w:lvlText w:val="%6."/>
      <w:lvlJc w:val="right"/>
      <w:pPr>
        <w:ind w:left="4320" w:hanging="180"/>
      </w:pPr>
    </w:lvl>
    <w:lvl w:ilvl="6" w:tplc="FA427C5E">
      <w:start w:val="1"/>
      <w:numFmt w:val="decimal"/>
      <w:lvlText w:val="%7."/>
      <w:lvlJc w:val="left"/>
      <w:pPr>
        <w:ind w:left="5040" w:hanging="360"/>
      </w:pPr>
    </w:lvl>
    <w:lvl w:ilvl="7" w:tplc="92844CB4">
      <w:start w:val="1"/>
      <w:numFmt w:val="lowerLetter"/>
      <w:lvlText w:val="%8."/>
      <w:lvlJc w:val="left"/>
      <w:pPr>
        <w:ind w:left="5760" w:hanging="360"/>
      </w:pPr>
    </w:lvl>
    <w:lvl w:ilvl="8" w:tplc="1F8802E6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095C98"/>
    <w:multiLevelType w:val="hybridMultilevel"/>
    <w:tmpl w:val="F16AFA4C"/>
    <w:lvl w:ilvl="0" w:tplc="C198984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C48B32">
      <w:start w:val="1"/>
      <w:numFmt w:val="lowerLetter"/>
      <w:lvlText w:val="%2."/>
      <w:lvlJc w:val="left"/>
      <w:pPr>
        <w:ind w:left="1440" w:hanging="360"/>
      </w:pPr>
    </w:lvl>
    <w:lvl w:ilvl="2" w:tplc="8E54B0DA">
      <w:start w:val="1"/>
      <w:numFmt w:val="lowerRoman"/>
      <w:lvlText w:val="%3."/>
      <w:lvlJc w:val="right"/>
      <w:pPr>
        <w:ind w:left="2160" w:hanging="180"/>
      </w:pPr>
    </w:lvl>
    <w:lvl w:ilvl="3" w:tplc="0CDEF5DE">
      <w:start w:val="1"/>
      <w:numFmt w:val="decimal"/>
      <w:lvlText w:val="%4."/>
      <w:lvlJc w:val="left"/>
      <w:pPr>
        <w:ind w:left="2880" w:hanging="360"/>
      </w:pPr>
    </w:lvl>
    <w:lvl w:ilvl="4" w:tplc="CE1A478A">
      <w:start w:val="1"/>
      <w:numFmt w:val="lowerLetter"/>
      <w:lvlText w:val="%5."/>
      <w:lvlJc w:val="left"/>
      <w:pPr>
        <w:ind w:left="3600" w:hanging="360"/>
      </w:pPr>
    </w:lvl>
    <w:lvl w:ilvl="5" w:tplc="DC4A8AFA">
      <w:start w:val="1"/>
      <w:numFmt w:val="lowerRoman"/>
      <w:lvlText w:val="%6."/>
      <w:lvlJc w:val="right"/>
      <w:pPr>
        <w:ind w:left="4320" w:hanging="180"/>
      </w:pPr>
    </w:lvl>
    <w:lvl w:ilvl="6" w:tplc="21A647AC">
      <w:start w:val="1"/>
      <w:numFmt w:val="decimal"/>
      <w:lvlText w:val="%7."/>
      <w:lvlJc w:val="left"/>
      <w:pPr>
        <w:ind w:left="5040" w:hanging="360"/>
      </w:pPr>
    </w:lvl>
    <w:lvl w:ilvl="7" w:tplc="F75ABADC">
      <w:start w:val="1"/>
      <w:numFmt w:val="lowerLetter"/>
      <w:lvlText w:val="%8."/>
      <w:lvlJc w:val="left"/>
      <w:pPr>
        <w:ind w:left="5760" w:hanging="360"/>
      </w:pPr>
    </w:lvl>
    <w:lvl w:ilvl="8" w:tplc="3E2208E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085347"/>
    <w:multiLevelType w:val="hybridMultilevel"/>
    <w:tmpl w:val="16E26528"/>
    <w:lvl w:ilvl="0" w:tplc="48BCBB8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0CCEB96">
      <w:start w:val="1"/>
      <w:numFmt w:val="lowerLetter"/>
      <w:lvlText w:val="%2."/>
      <w:lvlJc w:val="left"/>
      <w:pPr>
        <w:ind w:left="1440" w:hanging="360"/>
      </w:pPr>
    </w:lvl>
    <w:lvl w:ilvl="2" w:tplc="5A8895DC">
      <w:start w:val="1"/>
      <w:numFmt w:val="lowerRoman"/>
      <w:lvlText w:val="%3."/>
      <w:lvlJc w:val="right"/>
      <w:pPr>
        <w:ind w:left="2160" w:hanging="180"/>
      </w:pPr>
    </w:lvl>
    <w:lvl w:ilvl="3" w:tplc="8514E5D8">
      <w:start w:val="1"/>
      <w:numFmt w:val="decimal"/>
      <w:lvlText w:val="%4."/>
      <w:lvlJc w:val="left"/>
      <w:pPr>
        <w:ind w:left="2880" w:hanging="360"/>
      </w:pPr>
    </w:lvl>
    <w:lvl w:ilvl="4" w:tplc="0CCC40BC">
      <w:start w:val="1"/>
      <w:numFmt w:val="lowerLetter"/>
      <w:lvlText w:val="%5."/>
      <w:lvlJc w:val="left"/>
      <w:pPr>
        <w:ind w:left="3600" w:hanging="360"/>
      </w:pPr>
    </w:lvl>
    <w:lvl w:ilvl="5" w:tplc="C4ACB586">
      <w:start w:val="1"/>
      <w:numFmt w:val="lowerRoman"/>
      <w:lvlText w:val="%6."/>
      <w:lvlJc w:val="right"/>
      <w:pPr>
        <w:ind w:left="4320" w:hanging="180"/>
      </w:pPr>
    </w:lvl>
    <w:lvl w:ilvl="6" w:tplc="499A16D6">
      <w:start w:val="1"/>
      <w:numFmt w:val="decimal"/>
      <w:lvlText w:val="%7."/>
      <w:lvlJc w:val="left"/>
      <w:pPr>
        <w:ind w:left="5040" w:hanging="360"/>
      </w:pPr>
    </w:lvl>
    <w:lvl w:ilvl="7" w:tplc="98129AC6">
      <w:start w:val="1"/>
      <w:numFmt w:val="lowerLetter"/>
      <w:lvlText w:val="%8."/>
      <w:lvlJc w:val="left"/>
      <w:pPr>
        <w:ind w:left="5760" w:hanging="360"/>
      </w:pPr>
    </w:lvl>
    <w:lvl w:ilvl="8" w:tplc="3EA4747C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564E"/>
    <w:rsid w:val="000168B3"/>
    <w:rsid w:val="000D0C62"/>
    <w:rsid w:val="00173D8B"/>
    <w:rsid w:val="004C5511"/>
    <w:rsid w:val="005B5973"/>
    <w:rsid w:val="00631488"/>
    <w:rsid w:val="008064C7"/>
    <w:rsid w:val="008F0D7A"/>
    <w:rsid w:val="00BB08EC"/>
    <w:rsid w:val="00BE564E"/>
    <w:rsid w:val="00DA1074"/>
    <w:rsid w:val="00DB5CF0"/>
    <w:rsid w:val="00FE2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after="0" w:line="240" w:lineRule="auto"/>
      <w:ind w:firstLine="72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eastAsia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eastAsia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eastAsia="Arial"/>
      <w:b/>
      <w:bCs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eastAsia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eastAsia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eastAsia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eastAsia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pPr>
      <w:spacing w:after="0" w:line="240" w:lineRule="auto"/>
    </w:pPr>
  </w:style>
  <w:style w:type="paragraph" w:styleId="a4">
    <w:name w:val="Title"/>
    <w:basedOn w:val="a"/>
    <w:next w:val="a"/>
    <w:link w:val="a5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pPr>
      <w:spacing w:before="200" w:after="200"/>
    </w:pPr>
  </w:style>
  <w:style w:type="character" w:customStyle="1" w:styleId="a7">
    <w:name w:val="Подзаголовок Знак"/>
    <w:basedOn w:val="a0"/>
    <w:link w:val="a6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FooterChar">
    <w:name w:val="Footer Char"/>
    <w:basedOn w:val="a0"/>
    <w:uiPriority w:val="99"/>
  </w:style>
  <w:style w:type="paragraph" w:styleId="aa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5B9BD5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styleId="ab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PlainTable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FFFFF" w:themeColor="text1" w:themeTint="00" w:fill="auto"/>
      </w:tcPr>
    </w:tblStylePr>
    <w:tblStylePr w:type="band1Horz">
      <w:tblPr/>
      <w:tcPr>
        <w:shd w:val="clear" w:color="FFFFFF" w:themeColor="text1" w:themeTint="00" w:fill="auto"/>
      </w:tcPr>
    </w:tblStylePr>
  </w:style>
  <w:style w:type="table" w:customStyle="1" w:styleId="PlainTable2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text1" w:themeTint="0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text1" w:themeTint="00" w:fill="auto"/>
      </w:tcPr>
    </w:tblStylePr>
  </w:style>
  <w:style w:type="table" w:customStyle="1" w:styleId="PlainTable4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text1" w:themeTint="0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text1" w:themeTint="00" w:fill="auto"/>
      </w:tcPr>
    </w:tblStylePr>
  </w:style>
  <w:style w:type="table" w:customStyle="1" w:styleId="PlainTable5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text1" w:themeTint="0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text1" w:themeTint="00" w:fill="auto"/>
      </w:tcPr>
    </w:tblStylePr>
  </w:style>
  <w:style w:type="table" w:customStyle="1" w:styleId="GridTable1Light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auto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auto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auto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auto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auto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auto"/>
      </w:tcPr>
    </w:tblStylePr>
  </w:style>
  <w:style w:type="table" w:customStyle="1" w:styleId="GridTable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auto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auto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auto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auto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auto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auto"/>
      </w:tcPr>
    </w:tblStylePr>
  </w:style>
  <w:style w:type="table" w:customStyle="1" w:styleId="GridTable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auto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auto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auto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auto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auto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auto"/>
      </w:tcPr>
    </w:tblStylePr>
  </w:style>
  <w:style w:type="table" w:customStyle="1" w:styleId="GridTable5Dark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auto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band1Vert">
      <w:tblPr/>
      <w:tcPr>
        <w:shd w:val="clear" w:color="8A8A8A" w:themeColor="text1" w:themeTint="75" w:fill="auto"/>
      </w:tcPr>
    </w:tblStylePr>
    <w:tblStylePr w:type="band1Horz">
      <w:tblPr/>
      <w:tcPr>
        <w:shd w:val="clear" w:color="8A8A8A" w:themeColor="text1" w:themeTint="75" w:fill="auto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auto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auto"/>
      </w:tcPr>
    </w:tblStylePr>
    <w:tblStylePr w:type="band1Vert">
      <w:tblPr/>
      <w:tcPr>
        <w:shd w:val="clear" w:color="B3D0EB" w:themeColor="accent1" w:themeTint="75" w:fill="auto"/>
      </w:tcPr>
    </w:tblStylePr>
    <w:tblStylePr w:type="band1Horz">
      <w:tblPr/>
      <w:tcPr>
        <w:shd w:val="clear" w:color="B3D0EB" w:themeColor="accent1" w:themeTint="75" w:fill="auto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auto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auto"/>
      </w:tcPr>
    </w:tblStylePr>
    <w:tblStylePr w:type="band1Vert">
      <w:tblPr/>
      <w:tcPr>
        <w:shd w:val="clear" w:color="F6C3A0" w:themeColor="accent2" w:themeTint="75" w:fill="auto"/>
      </w:tcPr>
    </w:tblStylePr>
    <w:tblStylePr w:type="band1Horz">
      <w:tblPr/>
      <w:tcPr>
        <w:shd w:val="clear" w:color="F6C3A0" w:themeColor="accent2" w:themeTint="75" w:fill="auto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auto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uto"/>
      </w:tcPr>
    </w:tblStylePr>
    <w:tblStylePr w:type="band1Vert">
      <w:tblPr/>
      <w:tcPr>
        <w:shd w:val="clear" w:color="D5D5D5" w:themeColor="accent3" w:themeTint="75" w:fill="auto"/>
      </w:tcPr>
    </w:tblStylePr>
    <w:tblStylePr w:type="band1Horz">
      <w:tblPr/>
      <w:tcPr>
        <w:shd w:val="clear" w:color="D5D5D5" w:themeColor="accent3" w:themeTint="75" w:fill="auto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auto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auto"/>
      </w:tcPr>
    </w:tblStylePr>
    <w:tblStylePr w:type="band1Vert">
      <w:tblPr/>
      <w:tcPr>
        <w:shd w:val="clear" w:color="FFE28A" w:themeColor="accent4" w:themeTint="75" w:fill="auto"/>
      </w:tcPr>
    </w:tblStylePr>
    <w:tblStylePr w:type="band1Horz">
      <w:tblPr/>
      <w:tcPr>
        <w:shd w:val="clear" w:color="FFE28A" w:themeColor="accent4" w:themeTint="75" w:fill="auto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auto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auto"/>
      </w:tcPr>
    </w:tblStylePr>
    <w:tblStylePr w:type="band1Vert">
      <w:tblPr/>
      <w:tcPr>
        <w:shd w:val="clear" w:color="A9BEE4" w:themeColor="accent5" w:themeTint="75" w:fill="auto"/>
      </w:tcPr>
    </w:tblStylePr>
    <w:tblStylePr w:type="band1Horz">
      <w:tblPr/>
      <w:tcPr>
        <w:shd w:val="clear" w:color="A9BEE4" w:themeColor="accent5" w:themeTint="75" w:fill="auto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auto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auto"/>
      </w:tcPr>
    </w:tblStylePr>
    <w:tblStylePr w:type="band1Vert">
      <w:tblPr/>
      <w:tcPr>
        <w:shd w:val="clear" w:color="BCDBA8" w:themeColor="accent6" w:themeTint="75" w:fill="auto"/>
      </w:tcPr>
    </w:tblStylePr>
    <w:tblStylePr w:type="band1Horz">
      <w:tblPr/>
      <w:tcPr>
        <w:shd w:val="clear" w:color="BCDBA8" w:themeColor="accent6" w:themeTint="75" w:fill="auto"/>
      </w:tcPr>
    </w:tblStylePr>
  </w:style>
  <w:style w:type="table" w:customStyle="1" w:styleId="GridTable6Colorful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auto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auto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auto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auto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auto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auto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auto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auto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auto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auto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auto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auto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auto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themeColor="text1" w:themeTint="00" w:fill="auto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themeColor="text1" w:themeTint="00" w:fill="auto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CCCEA" w:themeColor="accent1" w:themeTint="80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CCCEA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auto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auto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auto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auto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auto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auto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auto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auto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single" w:sz="4" w:space="0" w:color="95AFDD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auto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auto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auto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auto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auto"/>
      </w:tcPr>
    </w:tblStylePr>
    <w:tblStylePr w:type="band1Horz">
      <w:tblPr/>
      <w:tcPr>
        <w:shd w:val="clear" w:color="BFBFBF" w:themeColor="text1" w:themeTint="40" w:fill="auto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auto"/>
      </w:tcPr>
    </w:tblStylePr>
    <w:tblStylePr w:type="band1Horz">
      <w:tblPr/>
      <w:tcPr>
        <w:shd w:val="clear" w:color="D5E5F4" w:themeColor="accent1" w:themeTint="40" w:fill="auto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auto"/>
      </w:tcPr>
    </w:tblStylePr>
    <w:tblStylePr w:type="band1Horz">
      <w:tblPr/>
      <w:tcPr>
        <w:shd w:val="clear" w:color="FADECB" w:themeColor="accent2" w:themeTint="40" w:fill="auto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auto"/>
      </w:tcPr>
    </w:tblStylePr>
    <w:tblStylePr w:type="band1Horz">
      <w:tblPr/>
      <w:tcPr>
        <w:shd w:val="clear" w:color="E8E8E8" w:themeColor="accent3" w:themeTint="40" w:fill="auto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auto"/>
      </w:tcPr>
    </w:tblStylePr>
    <w:tblStylePr w:type="band1Horz">
      <w:tblPr/>
      <w:tcPr>
        <w:shd w:val="clear" w:color="FFEFBF" w:themeColor="accent4" w:themeTint="40" w:fill="auto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auto"/>
      </w:tcPr>
    </w:tblStylePr>
    <w:tblStylePr w:type="band1Horz">
      <w:tblPr/>
      <w:tcPr>
        <w:shd w:val="clear" w:color="CFDBF0" w:themeColor="accent5" w:themeTint="40" w:fill="auto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auto"/>
      </w:tcPr>
    </w:tblStylePr>
    <w:tblStylePr w:type="band1Horz">
      <w:tblPr/>
      <w:tcPr>
        <w:shd w:val="clear" w:color="DAEBCF" w:themeColor="accent6" w:themeTint="40" w:fill="auto"/>
      </w:tcPr>
    </w:tblStylePr>
  </w:style>
  <w:style w:type="table" w:customStyle="1" w:styleId="ListTable2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auto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auto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auto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auto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auto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auto"/>
      </w:tcPr>
    </w:tblStylePr>
  </w:style>
  <w:style w:type="table" w:customStyle="1" w:styleId="ListTable3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auto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auto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auto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auto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auto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auto"/>
      </w:tcPr>
    </w:tblStylePr>
  </w:style>
  <w:style w:type="table" w:customStyle="1" w:styleId="ListTable5Dark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auto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auto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auto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auto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auto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auto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auto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auto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auto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auto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auto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auto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uto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uto"/>
      </w:tcPr>
    </w:tblStylePr>
  </w:style>
  <w:style w:type="table" w:customStyle="1" w:styleId="ListTable6Colorful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auto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auto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auto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auto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auto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auto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auto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auto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auto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auto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auto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auto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auto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auto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single" w:sz="4" w:space="0" w:color="5B9BD5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auto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auto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auto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auto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auto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auto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auto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auto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DA9DB" w:themeColor="accent5" w:themeTint="9A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8DA9DB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auto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auto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auto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auto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themeColor="text1" w:themeTint="00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themeColor="text1" w:themeTint="00" w:fill="auto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auto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auto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auto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auto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auto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auto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themeColor="text1" w:themeTint="00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themeColor="text1" w:themeTint="00" w:fill="auto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auto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auto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auto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auto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auto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auto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c">
    <w:name w:val="Hyperlink"/>
    <w:uiPriority w:val="99"/>
    <w:unhideWhenUsed/>
    <w:rPr>
      <w:color w:val="0563C1" w:themeColor="hyperlink"/>
      <w:u w:val="single"/>
    </w:rPr>
  </w:style>
  <w:style w:type="paragraph" w:styleId="ad">
    <w:name w:val="footnote text"/>
    <w:basedOn w:val="a"/>
    <w:link w:val="ae"/>
    <w:uiPriority w:val="99"/>
    <w:semiHidden/>
    <w:unhideWhenUsed/>
    <w:pPr>
      <w:spacing w:after="40"/>
    </w:pPr>
    <w:rPr>
      <w:sz w:val="18"/>
    </w:rPr>
  </w:style>
  <w:style w:type="character" w:customStyle="1" w:styleId="ae">
    <w:name w:val="Текст сноски Знак"/>
    <w:link w:val="ad"/>
    <w:uiPriority w:val="99"/>
    <w:rPr>
      <w:sz w:val="18"/>
    </w:rPr>
  </w:style>
  <w:style w:type="character" w:styleId="af">
    <w:name w:val="footnote reference"/>
    <w:basedOn w:val="a0"/>
    <w:uiPriority w:val="99"/>
    <w:unhideWhenUsed/>
    <w:rPr>
      <w:vertAlign w:val="superscript"/>
    </w:rPr>
  </w:style>
  <w:style w:type="paragraph" w:styleId="af0">
    <w:name w:val="endnote text"/>
    <w:basedOn w:val="a"/>
    <w:link w:val="af1"/>
    <w:uiPriority w:val="99"/>
    <w:semiHidden/>
    <w:unhideWhenUsed/>
    <w:rPr>
      <w:sz w:val="20"/>
    </w:rPr>
  </w:style>
  <w:style w:type="character" w:customStyle="1" w:styleId="af1">
    <w:name w:val="Текст концевой сноски Знак"/>
    <w:link w:val="af0"/>
    <w:uiPriority w:val="99"/>
    <w:rPr>
      <w:sz w:val="20"/>
    </w:rPr>
  </w:style>
  <w:style w:type="character" w:styleId="af2">
    <w:name w:val="endnote reference"/>
    <w:basedOn w:val="a0"/>
    <w:uiPriority w:val="99"/>
    <w:semiHidden/>
    <w:unhideWhenUsed/>
    <w:rPr>
      <w:vertAlign w:val="superscript"/>
    </w:rPr>
  </w:style>
  <w:style w:type="paragraph" w:styleId="11">
    <w:name w:val="toc 1"/>
    <w:basedOn w:val="a"/>
    <w:next w:val="a"/>
    <w:uiPriority w:val="39"/>
    <w:unhideWhenUsed/>
    <w:pPr>
      <w:spacing w:after="57"/>
      <w:ind w:firstLine="0"/>
    </w:pPr>
  </w:style>
  <w:style w:type="paragraph" w:styleId="23">
    <w:name w:val="toc 2"/>
    <w:basedOn w:val="a"/>
    <w:next w:val="a"/>
    <w:uiPriority w:val="39"/>
    <w:unhideWhenUsed/>
    <w:pPr>
      <w:spacing w:after="57"/>
      <w:ind w:left="283" w:firstLine="0"/>
    </w:pPr>
  </w:style>
  <w:style w:type="paragraph" w:styleId="31">
    <w:name w:val="toc 3"/>
    <w:basedOn w:val="a"/>
    <w:next w:val="a"/>
    <w:uiPriority w:val="39"/>
    <w:unhideWhenUsed/>
    <w:pPr>
      <w:spacing w:after="57"/>
      <w:ind w:left="567" w:firstLine="0"/>
    </w:pPr>
  </w:style>
  <w:style w:type="paragraph" w:styleId="41">
    <w:name w:val="toc 4"/>
    <w:basedOn w:val="a"/>
    <w:next w:val="a"/>
    <w:uiPriority w:val="39"/>
    <w:unhideWhenUsed/>
    <w:pPr>
      <w:spacing w:after="57"/>
      <w:ind w:left="850" w:firstLine="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 w:firstLine="0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 w:firstLine="0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 w:firstLine="0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 w:firstLine="0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 w:firstLine="0"/>
    </w:pPr>
  </w:style>
  <w:style w:type="paragraph" w:styleId="af3">
    <w:name w:val="TOC Heading"/>
    <w:uiPriority w:val="39"/>
    <w:unhideWhenUsed/>
  </w:style>
  <w:style w:type="paragraph" w:styleId="af4">
    <w:name w:val="table of figures"/>
    <w:basedOn w:val="a"/>
    <w:next w:val="a"/>
    <w:uiPriority w:val="99"/>
    <w:unhideWhenUsed/>
  </w:style>
  <w:style w:type="character" w:customStyle="1" w:styleId="10">
    <w:name w:val="Заголовок 1 Знак"/>
    <w:basedOn w:val="a0"/>
    <w:link w:val="1"/>
    <w:uiPriority w:val="99"/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character" w:customStyle="1" w:styleId="af5">
    <w:name w:val="Цветовое выделение"/>
    <w:uiPriority w:val="99"/>
    <w:rPr>
      <w:b/>
      <w:bCs/>
      <w:color w:val="26282F"/>
    </w:rPr>
  </w:style>
  <w:style w:type="character" w:customStyle="1" w:styleId="af6">
    <w:name w:val="Гипертекстовая ссылка"/>
    <w:uiPriority w:val="99"/>
    <w:rPr>
      <w:b w:val="0"/>
      <w:bCs w:val="0"/>
      <w:color w:val="106BBE"/>
    </w:rPr>
  </w:style>
  <w:style w:type="paragraph" w:customStyle="1" w:styleId="af7">
    <w:name w:val="Нормальный (таблица)"/>
    <w:basedOn w:val="a"/>
    <w:next w:val="a"/>
    <w:uiPriority w:val="99"/>
    <w:pPr>
      <w:ind w:firstLine="0"/>
    </w:pPr>
  </w:style>
  <w:style w:type="paragraph" w:customStyle="1" w:styleId="af8">
    <w:name w:val="Таблицы (моноширинный)"/>
    <w:basedOn w:val="a"/>
    <w:next w:val="a"/>
    <w:uiPriority w:val="99"/>
    <w:pPr>
      <w:ind w:firstLine="0"/>
      <w:jc w:val="left"/>
    </w:pPr>
    <w:rPr>
      <w:rFonts w:ascii="Courier New" w:hAnsi="Courier New" w:cs="Courier New"/>
    </w:rPr>
  </w:style>
  <w:style w:type="paragraph" w:customStyle="1" w:styleId="af9">
    <w:name w:val="Прижатый влево"/>
    <w:basedOn w:val="a"/>
    <w:next w:val="a"/>
    <w:uiPriority w:val="99"/>
    <w:pPr>
      <w:ind w:firstLine="0"/>
      <w:jc w:val="left"/>
    </w:pPr>
  </w:style>
  <w:style w:type="paragraph" w:styleId="afa">
    <w:name w:val="footer"/>
    <w:basedOn w:val="a"/>
    <w:link w:val="afb"/>
    <w:uiPriority w:val="99"/>
    <w:unhideWhenUsed/>
    <w:pPr>
      <w:tabs>
        <w:tab w:val="center" w:pos="4677"/>
        <w:tab w:val="right" w:pos="9355"/>
      </w:tabs>
    </w:pPr>
  </w:style>
  <w:style w:type="character" w:customStyle="1" w:styleId="afb">
    <w:name w:val="Нижний колонтитул Знак"/>
    <w:basedOn w:val="a0"/>
    <w:link w:val="afa"/>
    <w:uiPriority w:val="99"/>
    <w:rPr>
      <w:rFonts w:ascii="Arial" w:eastAsia="Times New Roman" w:hAnsi="Arial" w:cs="Arial"/>
      <w:sz w:val="24"/>
      <w:szCs w:val="24"/>
      <w:lang w:eastAsia="ru-RU"/>
    </w:rPr>
  </w:style>
  <w:style w:type="paragraph" w:styleId="afc">
    <w:name w:val="Balloon Text"/>
    <w:basedOn w:val="a"/>
    <w:link w:val="afd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afd">
    <w:name w:val="Текст выноски Знак"/>
    <w:basedOn w:val="a0"/>
    <w:link w:val="afc"/>
    <w:uiPriority w:val="99"/>
    <w:semiHidden/>
    <w:rPr>
      <w:rFonts w:ascii="Tahoma" w:eastAsia="Times New Roman" w:hAnsi="Tahoma" w:cs="Tahoma"/>
      <w:sz w:val="16"/>
      <w:szCs w:val="16"/>
      <w:lang w:eastAsia="ru-RU"/>
    </w:rPr>
  </w:style>
  <w:style w:type="paragraph" w:styleId="afe">
    <w:name w:val="List Paragraph"/>
    <w:basedOn w:val="a"/>
    <w:uiPriority w:val="34"/>
    <w:qFormat/>
    <w:pPr>
      <w:ind w:left="720"/>
      <w:contextualSpacing/>
    </w:pPr>
  </w:style>
  <w:style w:type="paragraph" w:customStyle="1" w:styleId="aff">
    <w:name w:val="Внимание"/>
    <w:basedOn w:val="a"/>
    <w:next w:val="a"/>
    <w:uiPriority w:val="99"/>
    <w:pPr>
      <w:spacing w:before="240" w:after="240"/>
      <w:ind w:left="420" w:right="420" w:firstLine="300"/>
    </w:pPr>
    <w:rPr>
      <w:shd w:val="clear" w:color="auto" w:fill="F5F3DA"/>
    </w:rPr>
  </w:style>
  <w:style w:type="paragraph" w:styleId="aff0">
    <w:name w:val="header"/>
    <w:basedOn w:val="a"/>
    <w:link w:val="aff1"/>
    <w:uiPriority w:val="99"/>
    <w:unhideWhenUsed/>
    <w:pPr>
      <w:tabs>
        <w:tab w:val="center" w:pos="4677"/>
        <w:tab w:val="right" w:pos="9355"/>
      </w:tabs>
    </w:pPr>
  </w:style>
  <w:style w:type="character" w:customStyle="1" w:styleId="aff1">
    <w:name w:val="Верхний колонтитул Знак"/>
    <w:basedOn w:val="a0"/>
    <w:link w:val="aff0"/>
    <w:uiPriority w:val="99"/>
    <w:rPr>
      <w:rFonts w:ascii="Arial" w:eastAsia="Times New Roman" w:hAnsi="Arial" w:cs="Arial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after="0" w:line="240" w:lineRule="auto"/>
      <w:ind w:firstLine="72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eastAsia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eastAsia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eastAsia="Arial"/>
      <w:b/>
      <w:bCs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eastAsia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eastAsia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eastAsia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eastAsia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pPr>
      <w:spacing w:after="0" w:line="240" w:lineRule="auto"/>
    </w:pPr>
  </w:style>
  <w:style w:type="paragraph" w:styleId="a4">
    <w:name w:val="Title"/>
    <w:basedOn w:val="a"/>
    <w:next w:val="a"/>
    <w:link w:val="a5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pPr>
      <w:spacing w:before="200" w:after="200"/>
    </w:pPr>
  </w:style>
  <w:style w:type="character" w:customStyle="1" w:styleId="a7">
    <w:name w:val="Подзаголовок Знак"/>
    <w:basedOn w:val="a0"/>
    <w:link w:val="a6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FooterChar">
    <w:name w:val="Footer Char"/>
    <w:basedOn w:val="a0"/>
    <w:uiPriority w:val="99"/>
  </w:style>
  <w:style w:type="paragraph" w:styleId="aa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5B9BD5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styleId="ab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PlainTable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FFFFF" w:themeColor="text1" w:themeTint="00" w:fill="auto"/>
      </w:tcPr>
    </w:tblStylePr>
    <w:tblStylePr w:type="band1Horz">
      <w:tblPr/>
      <w:tcPr>
        <w:shd w:val="clear" w:color="FFFFFF" w:themeColor="text1" w:themeTint="00" w:fill="auto"/>
      </w:tcPr>
    </w:tblStylePr>
  </w:style>
  <w:style w:type="table" w:customStyle="1" w:styleId="PlainTable2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text1" w:themeTint="0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text1" w:themeTint="00" w:fill="auto"/>
      </w:tcPr>
    </w:tblStylePr>
  </w:style>
  <w:style w:type="table" w:customStyle="1" w:styleId="PlainTable4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text1" w:themeTint="0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text1" w:themeTint="00" w:fill="auto"/>
      </w:tcPr>
    </w:tblStylePr>
  </w:style>
  <w:style w:type="table" w:customStyle="1" w:styleId="PlainTable5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text1" w:themeTint="0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text1" w:themeTint="00" w:fill="auto"/>
      </w:tcPr>
    </w:tblStylePr>
  </w:style>
  <w:style w:type="table" w:customStyle="1" w:styleId="GridTable1Light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auto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auto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auto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auto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auto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auto"/>
      </w:tcPr>
    </w:tblStylePr>
  </w:style>
  <w:style w:type="table" w:customStyle="1" w:styleId="GridTable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auto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auto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auto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auto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auto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auto"/>
      </w:tcPr>
    </w:tblStylePr>
  </w:style>
  <w:style w:type="table" w:customStyle="1" w:styleId="GridTable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auto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auto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auto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auto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auto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auto"/>
      </w:tcPr>
    </w:tblStylePr>
  </w:style>
  <w:style w:type="table" w:customStyle="1" w:styleId="GridTable5Dark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auto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band1Vert">
      <w:tblPr/>
      <w:tcPr>
        <w:shd w:val="clear" w:color="8A8A8A" w:themeColor="text1" w:themeTint="75" w:fill="auto"/>
      </w:tcPr>
    </w:tblStylePr>
    <w:tblStylePr w:type="band1Horz">
      <w:tblPr/>
      <w:tcPr>
        <w:shd w:val="clear" w:color="8A8A8A" w:themeColor="text1" w:themeTint="75" w:fill="auto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auto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auto"/>
      </w:tcPr>
    </w:tblStylePr>
    <w:tblStylePr w:type="band1Vert">
      <w:tblPr/>
      <w:tcPr>
        <w:shd w:val="clear" w:color="B3D0EB" w:themeColor="accent1" w:themeTint="75" w:fill="auto"/>
      </w:tcPr>
    </w:tblStylePr>
    <w:tblStylePr w:type="band1Horz">
      <w:tblPr/>
      <w:tcPr>
        <w:shd w:val="clear" w:color="B3D0EB" w:themeColor="accent1" w:themeTint="75" w:fill="auto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auto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auto"/>
      </w:tcPr>
    </w:tblStylePr>
    <w:tblStylePr w:type="band1Vert">
      <w:tblPr/>
      <w:tcPr>
        <w:shd w:val="clear" w:color="F6C3A0" w:themeColor="accent2" w:themeTint="75" w:fill="auto"/>
      </w:tcPr>
    </w:tblStylePr>
    <w:tblStylePr w:type="band1Horz">
      <w:tblPr/>
      <w:tcPr>
        <w:shd w:val="clear" w:color="F6C3A0" w:themeColor="accent2" w:themeTint="75" w:fill="auto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auto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uto"/>
      </w:tcPr>
    </w:tblStylePr>
    <w:tblStylePr w:type="band1Vert">
      <w:tblPr/>
      <w:tcPr>
        <w:shd w:val="clear" w:color="D5D5D5" w:themeColor="accent3" w:themeTint="75" w:fill="auto"/>
      </w:tcPr>
    </w:tblStylePr>
    <w:tblStylePr w:type="band1Horz">
      <w:tblPr/>
      <w:tcPr>
        <w:shd w:val="clear" w:color="D5D5D5" w:themeColor="accent3" w:themeTint="75" w:fill="auto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auto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auto"/>
      </w:tcPr>
    </w:tblStylePr>
    <w:tblStylePr w:type="band1Vert">
      <w:tblPr/>
      <w:tcPr>
        <w:shd w:val="clear" w:color="FFE28A" w:themeColor="accent4" w:themeTint="75" w:fill="auto"/>
      </w:tcPr>
    </w:tblStylePr>
    <w:tblStylePr w:type="band1Horz">
      <w:tblPr/>
      <w:tcPr>
        <w:shd w:val="clear" w:color="FFE28A" w:themeColor="accent4" w:themeTint="75" w:fill="auto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auto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auto"/>
      </w:tcPr>
    </w:tblStylePr>
    <w:tblStylePr w:type="band1Vert">
      <w:tblPr/>
      <w:tcPr>
        <w:shd w:val="clear" w:color="A9BEE4" w:themeColor="accent5" w:themeTint="75" w:fill="auto"/>
      </w:tcPr>
    </w:tblStylePr>
    <w:tblStylePr w:type="band1Horz">
      <w:tblPr/>
      <w:tcPr>
        <w:shd w:val="clear" w:color="A9BEE4" w:themeColor="accent5" w:themeTint="75" w:fill="auto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auto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auto"/>
      </w:tcPr>
    </w:tblStylePr>
    <w:tblStylePr w:type="band1Vert">
      <w:tblPr/>
      <w:tcPr>
        <w:shd w:val="clear" w:color="BCDBA8" w:themeColor="accent6" w:themeTint="75" w:fill="auto"/>
      </w:tcPr>
    </w:tblStylePr>
    <w:tblStylePr w:type="band1Horz">
      <w:tblPr/>
      <w:tcPr>
        <w:shd w:val="clear" w:color="BCDBA8" w:themeColor="accent6" w:themeTint="75" w:fill="auto"/>
      </w:tcPr>
    </w:tblStylePr>
  </w:style>
  <w:style w:type="table" w:customStyle="1" w:styleId="GridTable6Colorful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auto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auto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auto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auto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auto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auto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auto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auto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auto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auto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auto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auto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auto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themeColor="text1" w:themeTint="00" w:fill="auto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themeColor="text1" w:themeTint="00" w:fill="auto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CCCEA" w:themeColor="accent1" w:themeTint="80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CCCEA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auto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auto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auto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auto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auto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auto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auto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auto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single" w:sz="4" w:space="0" w:color="95AFDD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auto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auto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auto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auto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auto"/>
      </w:tcPr>
    </w:tblStylePr>
    <w:tblStylePr w:type="band1Horz">
      <w:tblPr/>
      <w:tcPr>
        <w:shd w:val="clear" w:color="BFBFBF" w:themeColor="text1" w:themeTint="40" w:fill="auto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auto"/>
      </w:tcPr>
    </w:tblStylePr>
    <w:tblStylePr w:type="band1Horz">
      <w:tblPr/>
      <w:tcPr>
        <w:shd w:val="clear" w:color="D5E5F4" w:themeColor="accent1" w:themeTint="40" w:fill="auto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auto"/>
      </w:tcPr>
    </w:tblStylePr>
    <w:tblStylePr w:type="band1Horz">
      <w:tblPr/>
      <w:tcPr>
        <w:shd w:val="clear" w:color="FADECB" w:themeColor="accent2" w:themeTint="40" w:fill="auto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auto"/>
      </w:tcPr>
    </w:tblStylePr>
    <w:tblStylePr w:type="band1Horz">
      <w:tblPr/>
      <w:tcPr>
        <w:shd w:val="clear" w:color="E8E8E8" w:themeColor="accent3" w:themeTint="40" w:fill="auto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auto"/>
      </w:tcPr>
    </w:tblStylePr>
    <w:tblStylePr w:type="band1Horz">
      <w:tblPr/>
      <w:tcPr>
        <w:shd w:val="clear" w:color="FFEFBF" w:themeColor="accent4" w:themeTint="40" w:fill="auto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auto"/>
      </w:tcPr>
    </w:tblStylePr>
    <w:tblStylePr w:type="band1Horz">
      <w:tblPr/>
      <w:tcPr>
        <w:shd w:val="clear" w:color="CFDBF0" w:themeColor="accent5" w:themeTint="40" w:fill="auto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auto"/>
      </w:tcPr>
    </w:tblStylePr>
    <w:tblStylePr w:type="band1Horz">
      <w:tblPr/>
      <w:tcPr>
        <w:shd w:val="clear" w:color="DAEBCF" w:themeColor="accent6" w:themeTint="40" w:fill="auto"/>
      </w:tcPr>
    </w:tblStylePr>
  </w:style>
  <w:style w:type="table" w:customStyle="1" w:styleId="ListTable2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auto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auto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auto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auto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auto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auto"/>
      </w:tcPr>
    </w:tblStylePr>
  </w:style>
  <w:style w:type="table" w:customStyle="1" w:styleId="ListTable3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auto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auto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auto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auto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auto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auto"/>
      </w:tcPr>
    </w:tblStylePr>
  </w:style>
  <w:style w:type="table" w:customStyle="1" w:styleId="ListTable5Dark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auto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auto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auto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auto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auto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auto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auto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auto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auto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auto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auto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auto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uto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uto"/>
      </w:tcPr>
    </w:tblStylePr>
  </w:style>
  <w:style w:type="table" w:customStyle="1" w:styleId="ListTable6Colorful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auto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auto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auto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auto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auto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auto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auto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auto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auto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auto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auto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auto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auto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auto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single" w:sz="4" w:space="0" w:color="5B9BD5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auto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auto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auto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auto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auto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auto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auto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auto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DA9DB" w:themeColor="accent5" w:themeTint="9A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8DA9DB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auto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auto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auto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auto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themeColor="text1" w:themeTint="00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themeColor="text1" w:themeTint="00" w:fill="auto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auto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auto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auto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auto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auto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auto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themeColor="text1" w:themeTint="00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themeColor="text1" w:themeTint="00" w:fill="auto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auto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auto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auto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auto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auto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auto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c">
    <w:name w:val="Hyperlink"/>
    <w:uiPriority w:val="99"/>
    <w:unhideWhenUsed/>
    <w:rPr>
      <w:color w:val="0563C1" w:themeColor="hyperlink"/>
      <w:u w:val="single"/>
    </w:rPr>
  </w:style>
  <w:style w:type="paragraph" w:styleId="ad">
    <w:name w:val="footnote text"/>
    <w:basedOn w:val="a"/>
    <w:link w:val="ae"/>
    <w:uiPriority w:val="99"/>
    <w:semiHidden/>
    <w:unhideWhenUsed/>
    <w:pPr>
      <w:spacing w:after="40"/>
    </w:pPr>
    <w:rPr>
      <w:sz w:val="18"/>
    </w:rPr>
  </w:style>
  <w:style w:type="character" w:customStyle="1" w:styleId="ae">
    <w:name w:val="Текст сноски Знак"/>
    <w:link w:val="ad"/>
    <w:uiPriority w:val="99"/>
    <w:rPr>
      <w:sz w:val="18"/>
    </w:rPr>
  </w:style>
  <w:style w:type="character" w:styleId="af">
    <w:name w:val="footnote reference"/>
    <w:basedOn w:val="a0"/>
    <w:uiPriority w:val="99"/>
    <w:unhideWhenUsed/>
    <w:rPr>
      <w:vertAlign w:val="superscript"/>
    </w:rPr>
  </w:style>
  <w:style w:type="paragraph" w:styleId="af0">
    <w:name w:val="endnote text"/>
    <w:basedOn w:val="a"/>
    <w:link w:val="af1"/>
    <w:uiPriority w:val="99"/>
    <w:semiHidden/>
    <w:unhideWhenUsed/>
    <w:rPr>
      <w:sz w:val="20"/>
    </w:rPr>
  </w:style>
  <w:style w:type="character" w:customStyle="1" w:styleId="af1">
    <w:name w:val="Текст концевой сноски Знак"/>
    <w:link w:val="af0"/>
    <w:uiPriority w:val="99"/>
    <w:rPr>
      <w:sz w:val="20"/>
    </w:rPr>
  </w:style>
  <w:style w:type="character" w:styleId="af2">
    <w:name w:val="endnote reference"/>
    <w:basedOn w:val="a0"/>
    <w:uiPriority w:val="99"/>
    <w:semiHidden/>
    <w:unhideWhenUsed/>
    <w:rPr>
      <w:vertAlign w:val="superscript"/>
    </w:rPr>
  </w:style>
  <w:style w:type="paragraph" w:styleId="11">
    <w:name w:val="toc 1"/>
    <w:basedOn w:val="a"/>
    <w:next w:val="a"/>
    <w:uiPriority w:val="39"/>
    <w:unhideWhenUsed/>
    <w:pPr>
      <w:spacing w:after="57"/>
      <w:ind w:firstLine="0"/>
    </w:pPr>
  </w:style>
  <w:style w:type="paragraph" w:styleId="23">
    <w:name w:val="toc 2"/>
    <w:basedOn w:val="a"/>
    <w:next w:val="a"/>
    <w:uiPriority w:val="39"/>
    <w:unhideWhenUsed/>
    <w:pPr>
      <w:spacing w:after="57"/>
      <w:ind w:left="283" w:firstLine="0"/>
    </w:pPr>
  </w:style>
  <w:style w:type="paragraph" w:styleId="31">
    <w:name w:val="toc 3"/>
    <w:basedOn w:val="a"/>
    <w:next w:val="a"/>
    <w:uiPriority w:val="39"/>
    <w:unhideWhenUsed/>
    <w:pPr>
      <w:spacing w:after="57"/>
      <w:ind w:left="567" w:firstLine="0"/>
    </w:pPr>
  </w:style>
  <w:style w:type="paragraph" w:styleId="41">
    <w:name w:val="toc 4"/>
    <w:basedOn w:val="a"/>
    <w:next w:val="a"/>
    <w:uiPriority w:val="39"/>
    <w:unhideWhenUsed/>
    <w:pPr>
      <w:spacing w:after="57"/>
      <w:ind w:left="850" w:firstLine="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 w:firstLine="0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 w:firstLine="0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 w:firstLine="0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 w:firstLine="0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 w:firstLine="0"/>
    </w:pPr>
  </w:style>
  <w:style w:type="paragraph" w:styleId="af3">
    <w:name w:val="TOC Heading"/>
    <w:uiPriority w:val="39"/>
    <w:unhideWhenUsed/>
  </w:style>
  <w:style w:type="paragraph" w:styleId="af4">
    <w:name w:val="table of figures"/>
    <w:basedOn w:val="a"/>
    <w:next w:val="a"/>
    <w:uiPriority w:val="99"/>
    <w:unhideWhenUsed/>
  </w:style>
  <w:style w:type="character" w:customStyle="1" w:styleId="10">
    <w:name w:val="Заголовок 1 Знак"/>
    <w:basedOn w:val="a0"/>
    <w:link w:val="1"/>
    <w:uiPriority w:val="99"/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character" w:customStyle="1" w:styleId="af5">
    <w:name w:val="Цветовое выделение"/>
    <w:uiPriority w:val="99"/>
    <w:rPr>
      <w:b/>
      <w:bCs/>
      <w:color w:val="26282F"/>
    </w:rPr>
  </w:style>
  <w:style w:type="character" w:customStyle="1" w:styleId="af6">
    <w:name w:val="Гипертекстовая ссылка"/>
    <w:uiPriority w:val="99"/>
    <w:rPr>
      <w:b w:val="0"/>
      <w:bCs w:val="0"/>
      <w:color w:val="106BBE"/>
    </w:rPr>
  </w:style>
  <w:style w:type="paragraph" w:customStyle="1" w:styleId="af7">
    <w:name w:val="Нормальный (таблица)"/>
    <w:basedOn w:val="a"/>
    <w:next w:val="a"/>
    <w:uiPriority w:val="99"/>
    <w:pPr>
      <w:ind w:firstLine="0"/>
    </w:pPr>
  </w:style>
  <w:style w:type="paragraph" w:customStyle="1" w:styleId="af8">
    <w:name w:val="Таблицы (моноширинный)"/>
    <w:basedOn w:val="a"/>
    <w:next w:val="a"/>
    <w:uiPriority w:val="99"/>
    <w:pPr>
      <w:ind w:firstLine="0"/>
      <w:jc w:val="left"/>
    </w:pPr>
    <w:rPr>
      <w:rFonts w:ascii="Courier New" w:hAnsi="Courier New" w:cs="Courier New"/>
    </w:rPr>
  </w:style>
  <w:style w:type="paragraph" w:customStyle="1" w:styleId="af9">
    <w:name w:val="Прижатый влево"/>
    <w:basedOn w:val="a"/>
    <w:next w:val="a"/>
    <w:uiPriority w:val="99"/>
    <w:pPr>
      <w:ind w:firstLine="0"/>
      <w:jc w:val="left"/>
    </w:pPr>
  </w:style>
  <w:style w:type="paragraph" w:styleId="afa">
    <w:name w:val="footer"/>
    <w:basedOn w:val="a"/>
    <w:link w:val="afb"/>
    <w:uiPriority w:val="99"/>
    <w:unhideWhenUsed/>
    <w:pPr>
      <w:tabs>
        <w:tab w:val="center" w:pos="4677"/>
        <w:tab w:val="right" w:pos="9355"/>
      </w:tabs>
    </w:pPr>
  </w:style>
  <w:style w:type="character" w:customStyle="1" w:styleId="afb">
    <w:name w:val="Нижний колонтитул Знак"/>
    <w:basedOn w:val="a0"/>
    <w:link w:val="afa"/>
    <w:uiPriority w:val="99"/>
    <w:rPr>
      <w:rFonts w:ascii="Arial" w:eastAsia="Times New Roman" w:hAnsi="Arial" w:cs="Arial"/>
      <w:sz w:val="24"/>
      <w:szCs w:val="24"/>
      <w:lang w:eastAsia="ru-RU"/>
    </w:rPr>
  </w:style>
  <w:style w:type="paragraph" w:styleId="afc">
    <w:name w:val="Balloon Text"/>
    <w:basedOn w:val="a"/>
    <w:link w:val="afd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afd">
    <w:name w:val="Текст выноски Знак"/>
    <w:basedOn w:val="a0"/>
    <w:link w:val="afc"/>
    <w:uiPriority w:val="99"/>
    <w:semiHidden/>
    <w:rPr>
      <w:rFonts w:ascii="Tahoma" w:eastAsia="Times New Roman" w:hAnsi="Tahoma" w:cs="Tahoma"/>
      <w:sz w:val="16"/>
      <w:szCs w:val="16"/>
      <w:lang w:eastAsia="ru-RU"/>
    </w:rPr>
  </w:style>
  <w:style w:type="paragraph" w:styleId="afe">
    <w:name w:val="List Paragraph"/>
    <w:basedOn w:val="a"/>
    <w:uiPriority w:val="34"/>
    <w:qFormat/>
    <w:pPr>
      <w:ind w:left="720"/>
      <w:contextualSpacing/>
    </w:pPr>
  </w:style>
  <w:style w:type="paragraph" w:customStyle="1" w:styleId="aff">
    <w:name w:val="Внимание"/>
    <w:basedOn w:val="a"/>
    <w:next w:val="a"/>
    <w:uiPriority w:val="99"/>
    <w:pPr>
      <w:spacing w:before="240" w:after="240"/>
      <w:ind w:left="420" w:right="420" w:firstLine="300"/>
    </w:pPr>
    <w:rPr>
      <w:shd w:val="clear" w:color="auto" w:fill="F5F3DA"/>
    </w:rPr>
  </w:style>
  <w:style w:type="paragraph" w:styleId="aff0">
    <w:name w:val="header"/>
    <w:basedOn w:val="a"/>
    <w:link w:val="aff1"/>
    <w:uiPriority w:val="99"/>
    <w:unhideWhenUsed/>
    <w:pPr>
      <w:tabs>
        <w:tab w:val="center" w:pos="4677"/>
        <w:tab w:val="right" w:pos="9355"/>
      </w:tabs>
    </w:pPr>
  </w:style>
  <w:style w:type="character" w:customStyle="1" w:styleId="aff1">
    <w:name w:val="Верхний колонтитул Знак"/>
    <w:basedOn w:val="a0"/>
    <w:link w:val="aff0"/>
    <w:uiPriority w:val="99"/>
    <w:rPr>
      <w:rFonts w:ascii="Arial" w:eastAsia="Times New Roman" w:hAnsi="Arial" w:cs="Arial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emf"/><Relationship Id="rId18" Type="http://schemas.openxmlformats.org/officeDocument/2006/relationships/image" Target="media/image30.emf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image" Target="media/image4.emf"/><Relationship Id="rId2" Type="http://schemas.openxmlformats.org/officeDocument/2006/relationships/customXml" Target="../customXml/item2.xml"/><Relationship Id="rId16" Type="http://schemas.openxmlformats.org/officeDocument/2006/relationships/image" Target="media/image20.emf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image" Target="media/image1.jpeg"/><Relationship Id="rId5" Type="http://schemas.openxmlformats.org/officeDocument/2006/relationships/styles" Target="styles.xml"/><Relationship Id="rId15" Type="http://schemas.openxmlformats.org/officeDocument/2006/relationships/image" Target="media/image3.emf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image" Target="media/image10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w:settings xmlns:w="http://schemas.openxmlformats.org/wordprocessingml/2006/main">
  <w:SpecialFormsHighlight w:val="c9c8ff"/>
</w:settings>
</file>

<file path=customXml/item2.xml><?xml version="1.0" encoding="utf-8"?>
<w:settings xmlns:w="http://schemas.openxmlformats.org/wordprocessingml/2006/main">
  <w:SpecialFormsHighlight w:val="c9c8ff"/>
</w:setting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DF5627-4DC4-432C-AB8C-B15F0E284FA8}">
  <ds:schemaRefs>
    <ds:schemaRef ds:uri="http://schemas.openxmlformats.org/wordprocessingml/2006/main"/>
  </ds:schemaRefs>
</ds:datastoreItem>
</file>

<file path=customXml/itemProps2.xml><?xml version="1.0" encoding="utf-8"?>
<ds:datastoreItem xmlns:ds="http://schemas.openxmlformats.org/officeDocument/2006/customXml" ds:itemID="{5D0AEA6B-E499-4EEF-98A3-AFBB261C493E}">
  <ds:schemaRefs>
    <ds:schemaRef ds:uri="http://schemas.openxmlformats.org/wordprocessingml/2006/main"/>
  </ds:schemaRefs>
</ds:datastoreItem>
</file>

<file path=customXml/itemProps3.xml><?xml version="1.0" encoding="utf-8"?>
<ds:datastoreItem xmlns:ds="http://schemas.openxmlformats.org/officeDocument/2006/customXml" ds:itemID="{3FF8CC76-5C94-4E9F-B192-FC9A6C1A4F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1908</Words>
  <Characters>10879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2022-04-01T08:54:00Z</dcterms:created>
  <dcterms:modified xsi:type="dcterms:W3CDTF">2022-04-01T08:54:00Z</dcterms:modified>
</cp:coreProperties>
</file>