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761" w:rsidRDefault="00415761"/>
    <w:tbl>
      <w:tblPr>
        <w:tblpPr w:leftFromText="180" w:rightFromText="180" w:vertAnchor="text" w:horzAnchor="margin" w:tblpXSpec="center" w:tblpY="10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674"/>
      </w:tblGrid>
      <w:tr w:rsidR="00415761" w:rsidTr="00415761">
        <w:tblPrEx>
          <w:tblCellMar>
            <w:top w:w="0" w:type="dxa"/>
            <w:bottom w:w="0" w:type="dxa"/>
          </w:tblCellMar>
        </w:tblPrEx>
        <w:trPr>
          <w:trHeight w:val="878"/>
        </w:trPr>
        <w:tc>
          <w:tcPr>
            <w:tcW w:w="7674" w:type="dxa"/>
          </w:tcPr>
          <w:p w:rsidR="00415761" w:rsidRPr="00415761" w:rsidRDefault="00415761" w:rsidP="00415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761">
              <w:rPr>
                <w:rFonts w:ascii="Times New Roman" w:hAnsi="Times New Roman" w:cs="Times New Roman"/>
                <w:b/>
                <w:i/>
                <w:noProof/>
                <w:sz w:val="32"/>
                <w:szCs w:val="32"/>
                <w:lang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180.85pt;margin-top:42.45pt;width:.85pt;height:37.75pt;z-index:251658240" o:connectortype="straight">
                  <v:stroke endarrow="block"/>
                </v:shape>
              </w:pict>
            </w:r>
            <w:r w:rsidRPr="00415761">
              <w:rPr>
                <w:rFonts w:ascii="Times New Roman" w:hAnsi="Times New Roman" w:cs="Times New Roman"/>
                <w:b/>
                <w:sz w:val="24"/>
                <w:szCs w:val="24"/>
              </w:rPr>
              <w:t>УЧРЕДИТЕЛЬ-УПРАВЛЕНИЕ ОБРАЗОВАНИЯ</w:t>
            </w:r>
          </w:p>
        </w:tc>
      </w:tr>
    </w:tbl>
    <w:tbl>
      <w:tblPr>
        <w:tblpPr w:leftFromText="180" w:rightFromText="180" w:vertAnchor="text" w:horzAnchor="margin" w:tblpXSpec="center" w:tblpY="26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586"/>
      </w:tblGrid>
      <w:tr w:rsidR="00415761" w:rsidRPr="00415761" w:rsidTr="00415761">
        <w:tblPrEx>
          <w:tblCellMar>
            <w:top w:w="0" w:type="dxa"/>
            <w:bottom w:w="0" w:type="dxa"/>
          </w:tblCellMar>
        </w:tblPrEx>
        <w:trPr>
          <w:trHeight w:val="931"/>
        </w:trPr>
        <w:tc>
          <w:tcPr>
            <w:tcW w:w="7586" w:type="dxa"/>
          </w:tcPr>
          <w:p w:rsidR="00415761" w:rsidRPr="00415761" w:rsidRDefault="00415761" w:rsidP="00415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761">
              <w:rPr>
                <w:rFonts w:ascii="Times New Roman" w:hAnsi="Times New Roman" w:cs="Times New Roman"/>
                <w:b/>
                <w:sz w:val="24"/>
                <w:szCs w:val="24"/>
              </w:rPr>
              <w:t>РАЙОННЫЙ ОТДЕЛ ОБРАЗОВАНИЯ</w:t>
            </w:r>
          </w:p>
        </w:tc>
      </w:tr>
    </w:tbl>
    <w:tbl>
      <w:tblPr>
        <w:tblpPr w:leftFromText="180" w:rightFromText="180" w:vertAnchor="text" w:horzAnchor="margin" w:tblpXSpec="center" w:tblpY="45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586"/>
      </w:tblGrid>
      <w:tr w:rsidR="00415761" w:rsidRPr="00415761" w:rsidTr="00415761">
        <w:tblPrEx>
          <w:tblCellMar>
            <w:top w:w="0" w:type="dxa"/>
            <w:bottom w:w="0" w:type="dxa"/>
          </w:tblCellMar>
        </w:tblPrEx>
        <w:trPr>
          <w:trHeight w:val="878"/>
        </w:trPr>
        <w:tc>
          <w:tcPr>
            <w:tcW w:w="7586" w:type="dxa"/>
          </w:tcPr>
          <w:p w:rsidR="00415761" w:rsidRPr="00415761" w:rsidRDefault="00415761" w:rsidP="00415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761">
              <w:rPr>
                <w:rFonts w:ascii="Times New Roman" w:hAnsi="Times New Roman" w:cs="Times New Roman"/>
                <w:b/>
                <w:sz w:val="24"/>
                <w:szCs w:val="24"/>
              </w:rPr>
              <w:t>ЗАВЕДУЮЩИЙ МБДОУ</w:t>
            </w:r>
          </w:p>
        </w:tc>
      </w:tr>
    </w:tbl>
    <w:tbl>
      <w:tblPr>
        <w:tblpPr w:leftFromText="180" w:rightFromText="180" w:vertAnchor="text" w:horzAnchor="page" w:tblpX="8849" w:tblpY="66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091"/>
      </w:tblGrid>
      <w:tr w:rsidR="00415761" w:rsidRPr="00415761" w:rsidTr="00837A21">
        <w:tblPrEx>
          <w:tblCellMar>
            <w:top w:w="0" w:type="dxa"/>
            <w:bottom w:w="0" w:type="dxa"/>
          </w:tblCellMar>
        </w:tblPrEx>
        <w:trPr>
          <w:trHeight w:val="1370"/>
        </w:trPr>
        <w:tc>
          <w:tcPr>
            <w:tcW w:w="3091" w:type="dxa"/>
          </w:tcPr>
          <w:p w:rsidR="00415761" w:rsidRPr="00415761" w:rsidRDefault="00837A21" w:rsidP="00837A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761">
              <w:rPr>
                <w:rFonts w:ascii="Times New Roman" w:hAnsi="Times New Roman" w:cs="Times New Roman"/>
                <w:b/>
                <w:i/>
                <w:noProof/>
                <w:sz w:val="32"/>
                <w:szCs w:val="32"/>
                <w:lang w:eastAsia="ru-RU"/>
              </w:rPr>
              <w:pict>
                <v:shape id="_x0000_s1037" type="#_x0000_t32" style="position:absolute;left:0;text-align:left;margin-left:72.15pt;margin-top:65pt;width:38.65pt;height:37.75pt;z-index:251668480;mso-position-horizontal-relative:text;mso-position-vertical-relative:text" o:connectortype="straight">
                  <v:stroke startarrow="block" endarrow="block"/>
                </v:shape>
              </w:pic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РОДИТЕЛЬСКАЯ ОБЩЕСТВЕННОСТЬ</w:t>
            </w:r>
          </w:p>
        </w:tc>
      </w:tr>
    </w:tbl>
    <w:tbl>
      <w:tblPr>
        <w:tblpPr w:leftFromText="180" w:rightFromText="180" w:vertAnchor="text" w:horzAnchor="margin" w:tblpXSpec="right" w:tblpY="666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68"/>
      </w:tblGrid>
      <w:tr w:rsidR="00415761" w:rsidRPr="00415761" w:rsidTr="00415761">
        <w:tblPrEx>
          <w:tblCellMar>
            <w:top w:w="0" w:type="dxa"/>
            <w:bottom w:w="0" w:type="dxa"/>
          </w:tblCellMar>
        </w:tblPrEx>
        <w:trPr>
          <w:trHeight w:val="1352"/>
        </w:trPr>
        <w:tc>
          <w:tcPr>
            <w:tcW w:w="2968" w:type="dxa"/>
          </w:tcPr>
          <w:p w:rsidR="00415761" w:rsidRPr="00415761" w:rsidRDefault="00837A21" w:rsidP="00415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НАБЛЮДАТЕЛЬНЫЙ СОВЕТ</w:t>
            </w:r>
          </w:p>
        </w:tc>
      </w:tr>
    </w:tbl>
    <w:tbl>
      <w:tblPr>
        <w:tblpPr w:leftFromText="180" w:rightFromText="180" w:vertAnchor="text" w:horzAnchor="page" w:tblpX="5091" w:tblpY="65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98"/>
      </w:tblGrid>
      <w:tr w:rsidR="00415761" w:rsidRPr="00415761" w:rsidTr="00415761">
        <w:tblPrEx>
          <w:tblCellMar>
            <w:top w:w="0" w:type="dxa"/>
            <w:bottom w:w="0" w:type="dxa"/>
          </w:tblCellMar>
        </w:tblPrEx>
        <w:trPr>
          <w:trHeight w:val="1352"/>
        </w:trPr>
        <w:tc>
          <w:tcPr>
            <w:tcW w:w="2898" w:type="dxa"/>
          </w:tcPr>
          <w:p w:rsidR="00415761" w:rsidRPr="00415761" w:rsidRDefault="00415761" w:rsidP="00415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761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pict>
                <v:shape id="_x0000_s1041" type="#_x0000_t32" style="position:absolute;left:0;text-align:left;margin-left:91.55pt;margin-top:67.6pt;width:34.25pt;height:36.9pt;z-index:251673600;mso-position-horizontal-relative:text;mso-position-vertical-relative:text" o:connectortype="straight">
                  <v:stroke startarrow="block" endarrow="block"/>
                </v:shape>
              </w:pict>
            </w:r>
            <w:r w:rsidR="00837A21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РАБОТНИКОВ МБДОУ</w:t>
            </w:r>
          </w:p>
        </w:tc>
      </w:tr>
    </w:tbl>
    <w:tbl>
      <w:tblPr>
        <w:tblpPr w:leftFromText="180" w:rightFromText="180" w:vertAnchor="text" w:horzAnchor="margin" w:tblpY="65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37"/>
      </w:tblGrid>
      <w:tr w:rsidR="00415761" w:rsidRPr="00415761" w:rsidTr="00415761">
        <w:tblPrEx>
          <w:tblCellMar>
            <w:top w:w="0" w:type="dxa"/>
            <w:bottom w:w="0" w:type="dxa"/>
          </w:tblCellMar>
        </w:tblPrEx>
        <w:trPr>
          <w:trHeight w:val="1335"/>
        </w:trPr>
        <w:tc>
          <w:tcPr>
            <w:tcW w:w="2546" w:type="dxa"/>
          </w:tcPr>
          <w:p w:rsidR="00415761" w:rsidRPr="00415761" w:rsidRDefault="00415761" w:rsidP="00415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761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pict>
                <v:shape id="_x0000_s1043" type="#_x0000_t32" style="position:absolute;left:0;text-align:left;margin-left:337.4pt;margin-top:35.1pt;width:44.8pt;height:.9pt;z-index:251676672;mso-position-horizontal-relative:text;mso-position-vertical-relative:text" o:connectortype="straight">
                  <v:stroke startarrow="block" endarrow="block"/>
                </v:shape>
              </w:pict>
            </w:r>
            <w:r w:rsidRPr="00415761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pict>
                <v:shape id="_x0000_s1042" type="#_x0000_t32" style="position:absolute;left:0;text-align:left;margin-left:124.05pt;margin-top:23.7pt;width:66.75pt;height:21.05pt;z-index:251675648;mso-position-horizontal-relative:text;mso-position-vertical-relative:text" o:connectortype="straight">
                  <v:stroke startarrow="block" endarrow="block"/>
                </v:shape>
              </w:pict>
            </w:r>
            <w:r w:rsidR="00837A21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СОВЕТ МБДОУ</w:t>
            </w:r>
          </w:p>
        </w:tc>
      </w:tr>
    </w:tbl>
    <w:tbl>
      <w:tblPr>
        <w:tblpPr w:leftFromText="180" w:rightFromText="180" w:vertAnchor="text" w:horzAnchor="page" w:tblpX="2141" w:tblpY="867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57"/>
      </w:tblGrid>
      <w:tr w:rsidR="00837A21" w:rsidRPr="00415761" w:rsidTr="00837A21">
        <w:tblPrEx>
          <w:tblCellMar>
            <w:top w:w="0" w:type="dxa"/>
            <w:bottom w:w="0" w:type="dxa"/>
          </w:tblCellMar>
        </w:tblPrEx>
        <w:trPr>
          <w:trHeight w:val="1370"/>
        </w:trPr>
        <w:tc>
          <w:tcPr>
            <w:tcW w:w="2757" w:type="dxa"/>
          </w:tcPr>
          <w:p w:rsidR="00837A21" w:rsidRPr="00415761" w:rsidRDefault="00837A21" w:rsidP="00837A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761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pict>
                <v:shape id="_x0000_s1046" type="#_x0000_t32" style="position:absolute;left:0;text-align:left;margin-left:133.6pt;margin-top:31.7pt;width:1in;height:0;z-index:251658240;mso-position-horizontal-relative:text;mso-position-vertical-relative:text" o:connectortype="straight">
                  <v:stroke startarrow="block" endarrow="block"/>
                </v:shape>
              </w:pic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</w:t>
            </w:r>
          </w:p>
        </w:tc>
      </w:tr>
    </w:tbl>
    <w:tbl>
      <w:tblPr>
        <w:tblpPr w:leftFromText="180" w:rightFromText="180" w:vertAnchor="text" w:horzAnchor="page" w:tblpX="6426" w:tblpY="86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52"/>
      </w:tblGrid>
      <w:tr w:rsidR="00837A21" w:rsidRPr="00415761" w:rsidTr="00837A21">
        <w:tblPrEx>
          <w:tblCellMar>
            <w:top w:w="0" w:type="dxa"/>
            <w:bottom w:w="0" w:type="dxa"/>
          </w:tblCellMar>
        </w:tblPrEx>
        <w:trPr>
          <w:trHeight w:val="1458"/>
        </w:trPr>
        <w:tc>
          <w:tcPr>
            <w:tcW w:w="2652" w:type="dxa"/>
          </w:tcPr>
          <w:p w:rsidR="00837A21" w:rsidRPr="00415761" w:rsidRDefault="00837A21" w:rsidP="00837A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761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pict>
                <v:shape id="_x0000_s1047" type="#_x0000_t32" style="position:absolute;left:0;text-align:left;margin-left:127.45pt;margin-top:30.75pt;width:65.85pt;height:0;z-index:251658240;mso-position-horizontal-relative:text;mso-position-vertical-relative:text" o:connectortype="straight">
                  <v:stroke startarrow="block" endarrow="block"/>
                </v:shape>
              </w:pic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 РАБОТНИКИ</w:t>
            </w:r>
          </w:p>
        </w:tc>
      </w:tr>
    </w:tbl>
    <w:tbl>
      <w:tblPr>
        <w:tblpPr w:leftFromText="180" w:rightFromText="180" w:vertAnchor="text" w:horzAnchor="page" w:tblpX="10412" w:tblpY="87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524"/>
      </w:tblGrid>
      <w:tr w:rsidR="00837A21" w:rsidRPr="00415761" w:rsidTr="00837A21">
        <w:tblPrEx>
          <w:tblCellMar>
            <w:top w:w="0" w:type="dxa"/>
            <w:bottom w:w="0" w:type="dxa"/>
          </w:tblCellMar>
        </w:tblPrEx>
        <w:trPr>
          <w:trHeight w:val="1440"/>
        </w:trPr>
        <w:tc>
          <w:tcPr>
            <w:tcW w:w="2524" w:type="dxa"/>
          </w:tcPr>
          <w:p w:rsidR="00837A21" w:rsidRPr="00415761" w:rsidRDefault="00837A21" w:rsidP="00837A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РОДИТЕЛИ ВОСПИТАННИКОВ</w:t>
            </w:r>
          </w:p>
        </w:tc>
      </w:tr>
    </w:tbl>
    <w:p w:rsidR="00C20DEA" w:rsidRPr="00415761" w:rsidRDefault="00837A21" w:rsidP="00D31C7C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415761"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shape id="_x0000_s1038" type="#_x0000_t32" style="position:absolute;left:0;text-align:left;margin-left:323.6pt;margin-top:396.3pt;width:134.25pt;height:46.75pt;z-index:251669504;mso-position-horizontal-relative:text;mso-position-vertical-relative:text" o:connectortype="straight">
            <v:stroke startarrow="block" endarrow="block"/>
          </v:shape>
        </w:pict>
      </w:r>
      <w:r w:rsidR="00415761" w:rsidRPr="00415761"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shape id="_x0000_s1034" type="#_x0000_t32" style="position:absolute;left:0;text-align:left;margin-left:76pt;margin-top:396.3pt;width:65.85pt;height:36.9pt;z-index:251665408;mso-position-horizontal-relative:text;mso-position-vertical-relative:text" o:connectortype="straight">
            <v:stroke startarrow="block" endarrow="block"/>
          </v:shape>
        </w:pict>
      </w:r>
      <w:r w:rsidR="00415761" w:rsidRPr="00415761"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shape id="_x0000_s1031" type="#_x0000_t32" style="position:absolute;left:0;text-align:left;margin-left:370.05pt;margin-top:271.9pt;width:63.2pt;height:58.8pt;z-index:251662336;mso-position-horizontal-relative:text;mso-position-vertical-relative:text" o:connectortype="straight">
            <v:stroke endarrow="block"/>
          </v:shape>
        </w:pict>
      </w:r>
      <w:r w:rsidR="00415761" w:rsidRPr="00415761"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shape id="_x0000_s1040" type="#_x0000_t32" style="position:absolute;left:0;text-align:left;margin-left:370.05pt;margin-top:271.9pt;width:275.7pt;height:58.8pt;z-index:251671552;mso-position-horizontal-relative:text;mso-position-vertical-relative:text" o:connectortype="straight">
            <v:stroke endarrow="block"/>
          </v:shape>
        </w:pict>
      </w:r>
      <w:r w:rsidR="00415761" w:rsidRPr="00415761"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shape id="_x0000_s1029" type="#_x0000_t32" style="position:absolute;left:0;text-align:left;margin-left:291.9pt;margin-top:271.9pt;width:78.15pt;height:53.55pt;flip:x;z-index:251660288;mso-position-horizontal-relative:text;mso-position-vertical-relative:text" o:connectortype="straight">
            <v:stroke endarrow="block"/>
          </v:shape>
        </w:pict>
      </w:r>
      <w:r w:rsidR="00415761" w:rsidRPr="00415761"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shape id="_x0000_s1030" type="#_x0000_t32" style="position:absolute;left:0;text-align:left;margin-left:83.8pt;margin-top:271.9pt;width:286.25pt;height:53.55pt;flip:x;z-index:251661312;mso-position-horizontal-relative:text;mso-position-vertical-relative:text" o:connectortype="straight">
            <v:stroke endarrow="block"/>
          </v:shape>
        </w:pict>
      </w:r>
      <w:r w:rsidR="00415761" w:rsidRPr="00415761"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shape id="_x0000_s1027" type="#_x0000_t32" style="position:absolute;left:0;text-align:left;margin-left:359.5pt;margin-top:178.8pt;width:.9pt;height:50.05pt;z-index:251659264;mso-position-horizontal-relative:text;mso-position-vertical-relative:text" o:connectortype="straight">
            <v:stroke endarrow="block"/>
          </v:shape>
        </w:pict>
      </w:r>
      <w:r w:rsidR="00D31C7C" w:rsidRPr="00415761">
        <w:rPr>
          <w:rFonts w:ascii="Times New Roman" w:hAnsi="Times New Roman" w:cs="Times New Roman"/>
          <w:b/>
          <w:i/>
          <w:sz w:val="32"/>
          <w:szCs w:val="32"/>
        </w:rPr>
        <w:t>СИСТЕМА ВЗАИМОДЕЙСТВИЯ В УПРАВЛЕНИИ</w:t>
      </w:r>
    </w:p>
    <w:sectPr w:rsidR="00C20DEA" w:rsidRPr="00415761" w:rsidSect="00D31C7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31C7C"/>
    <w:rsid w:val="00415761"/>
    <w:rsid w:val="00837A21"/>
    <w:rsid w:val="00C20DEA"/>
    <w:rsid w:val="00D31C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9"/>
        <o:r id="V:Rule8" type="connector" idref="#_x0000_s1030"/>
        <o:r id="V:Rule10" type="connector" idref="#_x0000_s1031"/>
        <o:r id="V:Rule16" type="connector" idref="#_x0000_s1034"/>
        <o:r id="V:Rule22" type="connector" idref="#_x0000_s1037"/>
        <o:r id="V:Rule24" type="connector" idref="#_x0000_s1038"/>
        <o:r id="V:Rule28" type="connector" idref="#_x0000_s1040"/>
        <o:r id="V:Rule29" type="connector" idref="#_x0000_s1041"/>
        <o:r id="V:Rule30" type="connector" idref="#_x0000_s1042"/>
        <o:r id="V:Rule31" type="connector" idref="#_x0000_s1043"/>
        <o:r id="V:Rule34" type="connector" idref="#_x0000_s1046"/>
        <o:r id="V:Rule35" type="connector" idref="#_x0000_s104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D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Gazprom transgaz Kazan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2017-11-17T13:17:00Z</dcterms:created>
  <dcterms:modified xsi:type="dcterms:W3CDTF">2017-11-17T14:07:00Z</dcterms:modified>
</cp:coreProperties>
</file>