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0F9" w:rsidRPr="009C70F9" w:rsidRDefault="009C70F9" w:rsidP="009C70F9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bookmarkStart w:id="0" w:name="block-12858421"/>
      <w:r w:rsidRPr="009C70F9">
        <w:rPr>
          <w:rFonts w:ascii="Times New Roman" w:eastAsia="Times New Roman" w:hAnsi="Times New Roman" w:cs="Times New Roman"/>
          <w:b/>
          <w:bCs/>
          <w:i/>
        </w:rPr>
        <w:t xml:space="preserve">Приложение к ФОП </w:t>
      </w: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9C70F9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i/>
        </w:rPr>
        <w:t xml:space="preserve">                </w:t>
      </w:r>
      <w:r w:rsidRPr="009C70F9">
        <w:rPr>
          <w:rFonts w:ascii="Times New Roman" w:eastAsia="Times New Roman" w:hAnsi="Times New Roman" w:cs="Times New Roman"/>
          <w:b/>
          <w:bCs/>
          <w:i/>
        </w:rPr>
        <w:t xml:space="preserve">    СОО     </w:t>
      </w: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9C70F9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9C70F9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9C70F9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  <w:r w:rsidRPr="009C70F9">
        <w:rPr>
          <w:rFonts w:ascii="Times New Roman" w:eastAsia="Times New Roman" w:hAnsi="Times New Roman" w:cs="Times New Roman"/>
          <w:b/>
          <w:bCs/>
        </w:rPr>
        <w:t>РАБОЧАЯ ПРОГРАММА</w:t>
      </w: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9C70F9">
        <w:rPr>
          <w:rFonts w:ascii="Times New Roman" w:eastAsia="Times New Roman" w:hAnsi="Times New Roman" w:cs="Times New Roman"/>
          <w:bCs/>
        </w:rPr>
        <w:t xml:space="preserve">                                        по предмету  </w:t>
      </w:r>
      <w:r w:rsidRPr="009C70F9">
        <w:rPr>
          <w:rFonts w:ascii="Times New Roman" w:eastAsia="Times New Roman" w:hAnsi="Times New Roman" w:cs="Times New Roman"/>
          <w:bCs/>
          <w:u w:val="single"/>
        </w:rPr>
        <w:t>геометрия (углубленный уровень)</w:t>
      </w:r>
      <w:r w:rsidRPr="009C70F9">
        <w:rPr>
          <w:rFonts w:ascii="Times New Roman" w:eastAsia="Times New Roman" w:hAnsi="Times New Roman" w:cs="Times New Roman"/>
          <w:bCs/>
        </w:rPr>
        <w:t xml:space="preserve"> </w:t>
      </w: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9C70F9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9C70F9">
        <w:rPr>
          <w:rFonts w:ascii="Times New Roman" w:eastAsia="Times New Roman" w:hAnsi="Times New Roman" w:cs="Times New Roman"/>
          <w:bCs/>
          <w:u w:val="single"/>
        </w:rPr>
        <w:t>среднего общего образования</w:t>
      </w:r>
    </w:p>
    <w:p w:rsidR="009C70F9" w:rsidRPr="009C70F9" w:rsidRDefault="009C70F9" w:rsidP="009C70F9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Cs/>
        </w:rPr>
      </w:pPr>
    </w:p>
    <w:p w:rsidR="009C70F9" w:rsidRPr="009C70F9" w:rsidRDefault="009C70F9" w:rsidP="009C70F9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Cs/>
        </w:rPr>
      </w:pPr>
      <w:r w:rsidRPr="009C70F9">
        <w:rPr>
          <w:rFonts w:ascii="Times New Roman" w:eastAsia="Times New Roman" w:hAnsi="Times New Roman" w:cs="Times New Roman"/>
          <w:bCs/>
        </w:rPr>
        <w:t>г. Набережные Челны</w:t>
      </w:r>
    </w:p>
    <w:p w:rsidR="005447FE" w:rsidRPr="009C70F9" w:rsidRDefault="00466E94" w:rsidP="009C70F9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1" w:name="block-12858422"/>
      <w:bookmarkEnd w:id="0"/>
      <w:r w:rsidRPr="009C70F9">
        <w:rPr>
          <w:rFonts w:ascii="Times New Roman" w:hAnsi="Times New Roman" w:cs="Times New Roman"/>
          <w:b/>
          <w:color w:val="000000"/>
        </w:rPr>
        <w:t>ПОЯСНИТЕЛЬНАЯ ЗАПИСКА</w:t>
      </w:r>
    </w:p>
    <w:p w:rsidR="005447FE" w:rsidRPr="009C70F9" w:rsidRDefault="00466E94" w:rsidP="009C70F9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Геометрия является одним из базовых курсов на уровне среднего общего образования, так как обеспечивает возможность изучения дисциплин </w:t>
      </w:r>
      <w:proofErr w:type="gramStart"/>
      <w:r w:rsidRPr="009C70F9">
        <w:rPr>
          <w:rFonts w:ascii="Times New Roman" w:hAnsi="Times New Roman" w:cs="Times New Roman"/>
          <w:color w:val="000000"/>
        </w:rPr>
        <w:t>естественно-научной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направленности и предметов гуманитарного цикла. Поскольку логическое мышление, формируемое при изучении </w:t>
      </w:r>
      <w:proofErr w:type="gramStart"/>
      <w:r w:rsidRPr="009C70F9">
        <w:rPr>
          <w:rFonts w:ascii="Times New Roman" w:hAnsi="Times New Roman" w:cs="Times New Roman"/>
          <w:color w:val="000000"/>
        </w:rPr>
        <w:t>обучающимися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понятийных основ геометрии, при доказательстве теорем и построении цепочки логических утверждений при решении геометрических задач, умение выдвигать и опровергать гипотезы непосредственно используются при решении задач естественно-научного цикла, в частности физических задач.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Цель освоения программы учебного курса «Геометрия» на углублённом уровне – развитие индивидуальных способностей обучающихся при изучении геометрии, как составляющей предметной области «Математика и информатика» через обеспечение возможности приобретения и использования более глубоких геометрических знаний и действий, специфичных геометрии, и необходимых для успешного профессионального образования, связанного с использованием математики.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Приоритетными задачами курса геометрии на углублённом уровне, расширяющими и усиливающими курс базового уровня, являются: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расширение представления о геометрии как части мировой культуры и формирование осознания взаимосвязи геометрии с окружающим миром;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формирование представления о пространственных фигурах как о важнейших математических моделях, позволяющих описывать и изучать разные явления окружающего мира, знание понятийного аппарата по разделу «Стереометрия» учебного курса геометрии;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формирование умения владеть основными понятиями о пространственных фигурах и их основными свойствами, знание теорем, формул и умение их применять, умения доказывать теоремы и находить нестандартные способы решения задач;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формирование умения распознавать на чертежах, моделях и в реальном мире многогранники и тела вращения, конструировать геометрические модели;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формирование понимания возможности аксиоматического построения математических теорий, формирование понимания роли аксиоматики при проведении рассуждений;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формирование умения владеть методами доказательств и алгоритмов решения, умения их применять, проводить доказательные рассуждения в ходе решения стереометрических задач и задач с практическим содержанием, формирование представления о необходимости доказатель</w:t>
      </w:r>
      <w:proofErr w:type="gramStart"/>
      <w:r w:rsidRPr="009C70F9">
        <w:rPr>
          <w:rFonts w:ascii="Times New Roman" w:hAnsi="Times New Roman" w:cs="Times New Roman"/>
          <w:color w:val="000000"/>
        </w:rPr>
        <w:t>ств пр</w:t>
      </w:r>
      <w:proofErr w:type="gramEnd"/>
      <w:r w:rsidRPr="009C70F9">
        <w:rPr>
          <w:rFonts w:ascii="Times New Roman" w:hAnsi="Times New Roman" w:cs="Times New Roman"/>
          <w:color w:val="000000"/>
        </w:rPr>
        <w:t>и обосновании математических утверждений и роли аксиоматики в проведении дедуктивных рассуждений;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развитие и совершенствование интеллектуальных и творческих способностей обучающихся, познавательной активности, исследовательских умений, критичности мышления, интереса к изучению геометрии;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формирование функциональной грамотности, релевантной геометрии: умения распознавать проявления геометрических понятий, объектов и закономерностей в реальных жизненных ситуациях и при изучении других учебных предметов, проявления зависимостей и закономерностей, моделирования реальных ситуаций, исследования построенных моделей, интерпретации полученных результатов.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Основными содержательными линиями учебного курса «Геометрия» в 10–11 классах являются: «Прямые и плоскости в пространстве», «Многогранники», «Тела вращения», «Векторы и координаты в пространстве», «Движения в пространстве». 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Сформулированное во ФГОС СОО требование «уметь оперировать понятиями», релевантными геометрии на углублённом уровне обучения в 10–11 классах, относится ко всем содержательным линиям учебного курса, а формирование логических умений распределяется не только по содержательным линиям, но и по годам обучения. Содержание образования, </w:t>
      </w:r>
      <w:r w:rsidRPr="009C70F9">
        <w:rPr>
          <w:rFonts w:ascii="Times New Roman" w:hAnsi="Times New Roman" w:cs="Times New Roman"/>
          <w:color w:val="000000"/>
        </w:rPr>
        <w:lastRenderedPageBreak/>
        <w:t>соответствующее предметным результатам освоения Федеральной рабочей программы, распределённым по годам обучения, структурировано таким образом, чтобы ко всем основным, принципиальным вопросам обучающиеся обращались неоднократно. Это позволяет организовать овладение геометрическими понятиями и навыками последовательно и поступательно, с соблюдением принципа преемственности, а новые знания включать в общую систему геометрических представлений обучающихся, расширяя и углубляя её, образуя прочные множественные связи.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Переход к изучению геометрии на углублённом уровне позволяет: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создать условия для дифференциации обучения, построения индивидуальных образовательных программ, обеспечить углублённое изучение геометрии как составляющей учебного предмета «Математика»;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подготовить </w:t>
      </w:r>
      <w:proofErr w:type="gramStart"/>
      <w:r w:rsidRPr="009C70F9">
        <w:rPr>
          <w:rFonts w:ascii="Times New Roman" w:hAnsi="Times New Roman" w:cs="Times New Roman"/>
          <w:color w:val="000000"/>
        </w:rPr>
        <w:t>обучающихся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к продолжению изучения математики с учётом выбора будущей профессии, обеспечивая преемственность между общим и профессиональным образованием.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‌</w:t>
      </w:r>
      <w:bookmarkStart w:id="2" w:name="04eb6aa7-7a2b-4c78-a285-c233698ad3f6"/>
      <w:r w:rsidRPr="009C70F9">
        <w:rPr>
          <w:rFonts w:ascii="Times New Roman" w:hAnsi="Times New Roman" w:cs="Times New Roman"/>
          <w:color w:val="000000"/>
        </w:rPr>
        <w:t xml:space="preserve">На изучение учебного курса «Геометрия» на углублённом уровне отводится 204 часа: в 10 классе – 102 часа (3 часа в неделю), в 11 классе – 102 часа (3 часа в неделю). </w:t>
      </w:r>
      <w:bookmarkEnd w:id="2"/>
      <w:r w:rsidRPr="009C70F9">
        <w:rPr>
          <w:rFonts w:ascii="Times New Roman" w:hAnsi="Times New Roman" w:cs="Times New Roman"/>
          <w:color w:val="000000"/>
        </w:rPr>
        <w:t>‌‌</w:t>
      </w:r>
    </w:p>
    <w:p w:rsidR="005447FE" w:rsidRPr="009C70F9" w:rsidRDefault="005447FE" w:rsidP="009C70F9">
      <w:pPr>
        <w:spacing w:after="0"/>
        <w:rPr>
          <w:rFonts w:ascii="Times New Roman" w:hAnsi="Times New Roman" w:cs="Times New Roman"/>
        </w:rPr>
      </w:pPr>
    </w:p>
    <w:p w:rsidR="009E5C12" w:rsidRPr="009C70F9" w:rsidRDefault="009E5C12" w:rsidP="009C70F9">
      <w:p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 xml:space="preserve">Рабочая программа по учебному курсу «Геометрия» на уровень среднего общего образования составлена с учетом рабочей программы воспитания. Воспитательный потенциал данного учебного предмета обеспечивает реализацию благоприятных условий для развития социально значимых отношений обучающихся и прежде всего ценностных ориентиров (целевых приоритетов): 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>опыт дел, направленных на заботу о своей семье, родных и близких;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>трудовой опыт, опыт участия в производственной практике;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>опыт дел, направленных на пользу своему родному городу или селу, стране в целом, опыт деятельного выражения собственной гражданской позиции;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  <w:lang w:val="en-US"/>
        </w:rPr>
      </w:pPr>
      <w:proofErr w:type="spellStart"/>
      <w:r w:rsidRPr="009C70F9">
        <w:rPr>
          <w:rFonts w:ascii="Times New Roman" w:hAnsi="Times New Roman" w:cs="Times New Roman"/>
          <w:lang w:val="en-US"/>
        </w:rPr>
        <w:t>опыт</w:t>
      </w:r>
      <w:proofErr w:type="spellEnd"/>
      <w:r w:rsidRPr="009C70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C70F9">
        <w:rPr>
          <w:rFonts w:ascii="Times New Roman" w:hAnsi="Times New Roman" w:cs="Times New Roman"/>
          <w:lang w:val="en-US"/>
        </w:rPr>
        <w:t>природоохранных</w:t>
      </w:r>
      <w:proofErr w:type="spellEnd"/>
      <w:r w:rsidRPr="009C70F9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9C70F9">
        <w:rPr>
          <w:rFonts w:ascii="Times New Roman" w:hAnsi="Times New Roman" w:cs="Times New Roman"/>
          <w:lang w:val="en-US"/>
        </w:rPr>
        <w:t>дел</w:t>
      </w:r>
      <w:proofErr w:type="spellEnd"/>
      <w:r w:rsidRPr="009C70F9">
        <w:rPr>
          <w:rFonts w:ascii="Times New Roman" w:hAnsi="Times New Roman" w:cs="Times New Roman"/>
          <w:lang w:val="en-US"/>
        </w:rPr>
        <w:t>;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>опыт разрешения возникающих конфликтных ситуаций в школе, дома или на улице;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>опыт самостоятельного приобретения новых знаний, проведения научных исследований, опыта проектной деятельности;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>опыт изучения, защиты и восстановления культурного наследия человечества, опыта создания собственных произведений культуры, опыта творческого самовыражения;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>опыт ведения здорового образа жизни и заботы о здоровье других людей;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>опыт</w:t>
      </w:r>
      <w:r w:rsidRPr="009C70F9">
        <w:rPr>
          <w:rFonts w:ascii="Times New Roman" w:hAnsi="Times New Roman" w:cs="Times New Roman"/>
          <w:lang w:val="en-US"/>
        </w:rPr>
        <w:t> </w:t>
      </w:r>
      <w:r w:rsidRPr="009C70F9">
        <w:rPr>
          <w:rFonts w:ascii="Times New Roman" w:hAnsi="Times New Roman" w:cs="Times New Roman"/>
        </w:rPr>
        <w:t>оказания помощи окружающим, заботы о малышах или пожилых людях, волонтерского опыта;</w:t>
      </w:r>
    </w:p>
    <w:p w:rsidR="009E5C12" w:rsidRPr="009C70F9" w:rsidRDefault="009E5C12" w:rsidP="009C70F9">
      <w:pPr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</w:rPr>
        <w:t>опыт самопознания и самоанализа, опыта социально приемлемого самовыражения и самореализации.</w:t>
      </w:r>
    </w:p>
    <w:p w:rsidR="005447FE" w:rsidRPr="009C70F9" w:rsidRDefault="00466E94" w:rsidP="009C70F9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3" w:name="block-12858423"/>
      <w:bookmarkEnd w:id="1"/>
      <w:r w:rsidRPr="009C70F9">
        <w:rPr>
          <w:rFonts w:ascii="Times New Roman" w:hAnsi="Times New Roman" w:cs="Times New Roman"/>
          <w:b/>
          <w:color w:val="000000"/>
        </w:rPr>
        <w:t>СОДЕРЖАНИЕ ОБУЧЕНИЯ</w:t>
      </w:r>
    </w:p>
    <w:p w:rsidR="005447FE" w:rsidRPr="009C70F9" w:rsidRDefault="00466E94" w:rsidP="009C70F9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10 КЛАСС</w:t>
      </w:r>
    </w:p>
    <w:p w:rsidR="005447FE" w:rsidRPr="009C70F9" w:rsidRDefault="00466E94" w:rsidP="009C70F9">
      <w:pPr>
        <w:spacing w:after="0" w:line="264" w:lineRule="auto"/>
        <w:ind w:firstLine="709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Прямые и плоскости в пространстве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Основные понятия стереометрии. Точка, прямая, плоскость, пространство. Понятие об аксиоматическом построении стереометрии: аксиомы стереометрии и следствия из них.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Взаимное расположение </w:t>
      </w:r>
      <w:proofErr w:type="gramStart"/>
      <w:r w:rsidRPr="009C70F9">
        <w:rPr>
          <w:rFonts w:ascii="Times New Roman" w:hAnsi="Times New Roman" w:cs="Times New Roman"/>
          <w:color w:val="000000"/>
        </w:rPr>
        <w:t>прямых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в пространстве: пересекающиеся, параллельные и скрещивающиеся прямые. Признаки </w:t>
      </w:r>
      <w:proofErr w:type="gramStart"/>
      <w:r w:rsidRPr="009C70F9">
        <w:rPr>
          <w:rFonts w:ascii="Times New Roman" w:hAnsi="Times New Roman" w:cs="Times New Roman"/>
          <w:color w:val="000000"/>
        </w:rPr>
        <w:t>скрещивающихся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прямых. </w:t>
      </w:r>
      <w:proofErr w:type="gramStart"/>
      <w:r w:rsidRPr="009C70F9">
        <w:rPr>
          <w:rFonts w:ascii="Times New Roman" w:hAnsi="Times New Roman" w:cs="Times New Roman"/>
          <w:color w:val="000000"/>
        </w:rPr>
        <w:t>Параллельность прямых и плоскостей в пространстве: параллельные прямые в пространстве, параллельность трёх прямых, параллельность прямой и плоскости.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Параллельное и центральное проектирование, изображение фигур. Основные свойства параллельного проектирования. Изображение фигур в параллельной проекции. Углы с </w:t>
      </w:r>
      <w:proofErr w:type="spellStart"/>
      <w:r w:rsidRPr="009C70F9">
        <w:rPr>
          <w:rFonts w:ascii="Times New Roman" w:hAnsi="Times New Roman" w:cs="Times New Roman"/>
          <w:color w:val="000000"/>
        </w:rPr>
        <w:t>сонаправленными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сторонами, угол </w:t>
      </w:r>
      <w:proofErr w:type="gramStart"/>
      <w:r w:rsidRPr="009C70F9">
        <w:rPr>
          <w:rFonts w:ascii="Times New Roman" w:hAnsi="Times New Roman" w:cs="Times New Roman"/>
          <w:color w:val="000000"/>
        </w:rPr>
        <w:t>между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прямыми в пространстве. Параллельность плоскостей: параллельные плоскости, свойства параллельных плоскостей. </w:t>
      </w:r>
      <w:r w:rsidRPr="009C70F9">
        <w:rPr>
          <w:rFonts w:ascii="Times New Roman" w:hAnsi="Times New Roman" w:cs="Times New Roman"/>
          <w:color w:val="000000"/>
        </w:rPr>
        <w:lastRenderedPageBreak/>
        <w:t>Простейшие пространственные фигуры на плоскости: тетраэдр, параллелепипед, построение сечений.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Перпендикулярность прямой и плоскости: перпендикулярные прямые в пространстве, прямые параллельные и перпендикулярные к плоскости, признак перпендикулярности прямой и плоскости, теорема о прямой перпендикулярной плоскости. Ортогональное проектирование. Перпендикуляр и наклонные: расстояние от точки до плоскости, расстояние от прямой до плоскости, проекция фигуры на плоскость. Перпендикулярность плоскостей: признак перпендикулярности двух плоскостей. Теорема о трёх перпендикулярах. 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Углы в пространстве: угол между прямой и плоскостью, двугранный угол, линейный угол двугранного угла. </w:t>
      </w:r>
      <w:proofErr w:type="gramStart"/>
      <w:r w:rsidRPr="009C70F9">
        <w:rPr>
          <w:rFonts w:ascii="Times New Roman" w:hAnsi="Times New Roman" w:cs="Times New Roman"/>
          <w:color w:val="000000"/>
        </w:rPr>
        <w:t>Трёхгранный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и многогранные углы. Свойства плоских углов многогранного угла. Свойства плоских и двугранных углов трёхгранного угла. Теоремы косинусов и синусов для трёхгранного угла.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Многогранники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Виды многогранников, развёртка многогранника. Призма: n-угольная призма, прямая и наклонная призмы, боковая и полная поверхность призмы. Параллелепипед, прямоугольный параллелепипед и его свойства. Кратчайшие пути на поверхности многогранника. Теорема Эйлера. Пространственная теорема Пифагора. Пирамида: n-угольная пирамида, правильная и усечённая пирамиды. Свойства рёбер и боковых граней правильной пирамиды. Правильные многогранники: правильная призма и правильная пирамида, правильная треугольная пирамида и правильный тетраэдр, куб. Представление о правильных многогранниках: октаэдр, додекаэдр и икосаэдр. 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Вычисление элементов многогранников: рёбра, диагонали, углы. Площадь боковой поверхности и полной поверхности прямой призмы, площадь оснований, теорема о боковой поверхности прямой призмы. Площадь боковой поверхности и поверхности правильной пирамиды, теорема о площади усечённой пирамиды.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Симметрия в пространстве. Элементы симметрии правильных многогранников. Симметрия в правильном многограннике: симметрия параллелепипеда, симметрия правильных призм, симметрия правильной пирамиды.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Векторы и координаты в пространстве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Понятия: вектор в пространстве, нулевой вектор, длина ненулевого вектора, векторы коллинеарные, </w:t>
      </w:r>
      <w:proofErr w:type="spellStart"/>
      <w:r w:rsidRPr="009C70F9">
        <w:rPr>
          <w:rFonts w:ascii="Times New Roman" w:hAnsi="Times New Roman" w:cs="Times New Roman"/>
          <w:color w:val="000000"/>
        </w:rPr>
        <w:t>сонаправленные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и противоположно направленные векторы. Равенство векторов. Действия с векторами: сложение и вычитание векторов, сумма нескольких векторов, умножение вектора на число. Свойства сложения векторов. Свойства умножения вектора на число. Понятие компланарные векторы. Признак </w:t>
      </w:r>
      <w:proofErr w:type="spellStart"/>
      <w:r w:rsidRPr="009C70F9">
        <w:rPr>
          <w:rFonts w:ascii="Times New Roman" w:hAnsi="Times New Roman" w:cs="Times New Roman"/>
          <w:color w:val="000000"/>
        </w:rPr>
        <w:t>компланарности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трёх векторов. Правило параллелепипеда. Теорема о разложении вектора по трём некомпланарным векторам. Прямоугольная система координат в пространстве. Координаты вектора. Связь между координатами вектора и координатами точек. Угол между векторами. Скалярное произведение векторов.</w:t>
      </w:r>
    </w:p>
    <w:p w:rsidR="005447FE" w:rsidRPr="009C70F9" w:rsidRDefault="00466E94" w:rsidP="009C70F9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11 КЛАСС</w:t>
      </w:r>
    </w:p>
    <w:p w:rsidR="005447FE" w:rsidRPr="009C70F9" w:rsidRDefault="00466E94" w:rsidP="009C70F9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Тела вращения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Понятия: цилиндрическая поверхность, коническая поверхность, сферическая поверхность, образующие поверхностей. Тела вращения: цилиндр, конус, усечённый конус, сфера, шар. Взаимное расположение сферы и плоскости, касательная плоскость к сфере. Изображение тел вращения на плоскости. Развёртка цилиндра и конуса. Симметрия сферы и шара. 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Объём. Основные свойства объёмов тел. Теорема об объёме прямоугольного параллелепипеда и следствия из неё. Объём прямой и наклонной призмы, цилиндра, пирамиды и конуса. Объём шара и шарового сегмента. 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Комбинации тел вращения и многогранников. Призма, вписанная в цилиндр, описанная около цилиндра. Пересечение сферы и шара с плоскостью. Касание шара и сферы плоскостью. Понятие многогранника, описанного около сферы, сферы, вписанной в многогранник или тело вращения. 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lastRenderedPageBreak/>
        <w:t>Площадь поверхности цилиндра, конуса, площадь сферы и её частей. Подобие в пространстве. Отношение объёмов, площадей поверхностей подобных фигур. Преобразование подобия, гомотетия. Решение задач на плоскости с использованием стереометрических методов.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Построение сечений многогранников и тел вращения: сечения цилиндра (параллельно и перпендикулярно оси), сечения конуса (параллельные основанию и проходящие через вершину), сечения шара, методы построения сечений: метод следов, метод внутреннего проектирования, метод переноса секущей плоскости.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Векторы и координаты в пространстве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Векторы в пространстве. Операции над векторами. Векторное умножение векторов. Свойства векторного умножения. Прямоугольная система координат в пространстве. Координаты вектора. Разложение вектора по базису. Координатно-векторный метод при решении геометрических задач.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Движения в пространстве</w:t>
      </w:r>
    </w:p>
    <w:p w:rsid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9C70F9">
        <w:rPr>
          <w:rFonts w:ascii="Times New Roman" w:hAnsi="Times New Roman" w:cs="Times New Roman"/>
          <w:color w:val="000000"/>
        </w:rPr>
        <w:t>Движения пространства. Отображения. Движения и равенство фигур. Общие свойства движений. Виды движений: параллельный перенос, центральная симметрия, зеркальная симметрия, поворот вокруг прямой. Преобразования подобия. Прямая и сфера Эйлера.</w:t>
      </w:r>
      <w:bookmarkStart w:id="4" w:name="block-12858426"/>
      <w:bookmarkEnd w:id="3"/>
    </w:p>
    <w:p w:rsidR="005447FE" w:rsidRPr="009C70F9" w:rsidRDefault="00466E94" w:rsidP="009C70F9">
      <w:pPr>
        <w:spacing w:after="0" w:line="264" w:lineRule="auto"/>
        <w:ind w:firstLine="600"/>
        <w:jc w:val="center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ПЛАНИРУЕМЫЕ РЕЗУЛЬТАТЫ ОСВОЕНИЯ УЧЕБНОГО КУРСА «ГЕОМЕТРИЯ» (УГЛУБЛЕННЫЙ УРОВЕНЬ) НА УРОВНЕ СРЕДНЕГО ОБЩЕГО ОБРАЗОВАНИЯ</w:t>
      </w:r>
    </w:p>
    <w:p w:rsidR="005447FE" w:rsidRPr="009C70F9" w:rsidRDefault="00466E94" w:rsidP="009C70F9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1) гражданское воспитание: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9C70F9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2) патриотическое воспитание: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9C70F9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3) духовно-нравственное воспитание: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осознание духовных ценностей российского народа, </w:t>
      </w:r>
      <w:proofErr w:type="spellStart"/>
      <w:r w:rsidRPr="009C70F9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4) эстетическое воспитание: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5) физическое воспитание: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9C70F9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6) трудовое воспитание: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9C70F9">
        <w:rPr>
          <w:rFonts w:ascii="Times New Roman" w:hAnsi="Times New Roman" w:cs="Times New Roman"/>
          <w:color w:val="000000"/>
        </w:rPr>
        <w:t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  <w:proofErr w:type="gramEnd"/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lastRenderedPageBreak/>
        <w:t>7) экологическое воспитание: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9C70F9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 xml:space="preserve">8) ценности научного познания: 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spellStart"/>
      <w:r w:rsidRPr="009C70F9">
        <w:rPr>
          <w:rFonts w:ascii="Times New Roman" w:hAnsi="Times New Roman" w:cs="Times New Roman"/>
          <w:color w:val="000000"/>
        </w:rPr>
        <w:t>сформированность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5447FE" w:rsidRPr="009C70F9" w:rsidRDefault="005447FE" w:rsidP="009C70F9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447FE" w:rsidRPr="009C70F9" w:rsidRDefault="00466E94" w:rsidP="009C70F9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5447FE" w:rsidRPr="009C70F9" w:rsidRDefault="00466E94" w:rsidP="009C70F9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Познавательные универсальные учебные действия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Базовые логические действия: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9C70F9">
        <w:rPr>
          <w:rFonts w:ascii="Times New Roman" w:hAnsi="Times New Roman" w:cs="Times New Roman"/>
          <w:color w:val="000000"/>
        </w:rPr>
        <w:t>контрпримеры</w:t>
      </w:r>
      <w:proofErr w:type="spellEnd"/>
      <w:r w:rsidRPr="009C70F9">
        <w:rPr>
          <w:rFonts w:ascii="Times New Roman" w:hAnsi="Times New Roman" w:cs="Times New Roman"/>
          <w:color w:val="000000"/>
        </w:rPr>
        <w:t>, обосновывать собственные суждения и выводы;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Базовые исследовательские действия: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Работа с информацией: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выявлять дефициты информации, данных, необходимых для ответа на вопрос и для решения задачи;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структурировать информацию, представлять её в различных формах, иллюстрировать графически;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lastRenderedPageBreak/>
        <w:t>оценивать надёжность информации по самостоятельно сформулированным критериям.</w:t>
      </w:r>
    </w:p>
    <w:p w:rsidR="005447FE" w:rsidRPr="009C70F9" w:rsidRDefault="00466E94" w:rsidP="009C70F9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Коммуникативные универсальные учебные действия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Общение: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5447FE" w:rsidRPr="009C70F9" w:rsidRDefault="00466E94" w:rsidP="009C70F9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Регулятивные универсальные учебные действия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Самоорганизация: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Самоконтроль, эмоциональный интеллект: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9C70F9">
        <w:rPr>
          <w:rFonts w:ascii="Times New Roman" w:hAnsi="Times New Roman" w:cs="Times New Roman"/>
          <w:color w:val="000000"/>
        </w:rPr>
        <w:t>недостижения</w:t>
      </w:r>
      <w:proofErr w:type="spellEnd"/>
      <w:r w:rsidRPr="009C70F9">
        <w:rPr>
          <w:rFonts w:ascii="Times New Roman" w:hAnsi="Times New Roman" w:cs="Times New Roman"/>
          <w:color w:val="000000"/>
        </w:rPr>
        <w:t xml:space="preserve"> результатов деятельности, находить ошибку, давать оценку приобретённому опыту.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Совместная деятельность: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5447FE" w:rsidRPr="009C70F9" w:rsidRDefault="00466E94" w:rsidP="009C70F9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5447FE" w:rsidRPr="009C70F9" w:rsidRDefault="00466E94" w:rsidP="009C70F9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К концу </w:t>
      </w:r>
      <w:r w:rsidRPr="009C70F9">
        <w:rPr>
          <w:rFonts w:ascii="Times New Roman" w:hAnsi="Times New Roman" w:cs="Times New Roman"/>
          <w:b/>
          <w:color w:val="000000"/>
        </w:rPr>
        <w:t>10 класса</w:t>
      </w:r>
      <w:r w:rsidRPr="009C70F9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9C70F9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научится: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свободно оперировать основными понятиями стереометрии при решении задач и проведении математических рассуждений;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применять аксиомы стереометрии и следствия из них при решении геометрических задач;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классифицировать взаимное расположение прямых в пространстве, плоскостей в пространстве, прямых и плоскостей в пространстве;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proofErr w:type="gramStart"/>
      <w:r w:rsidRPr="009C70F9">
        <w:rPr>
          <w:rFonts w:ascii="Times New Roman" w:hAnsi="Times New Roman" w:cs="Times New Roman"/>
          <w:color w:val="000000"/>
        </w:rPr>
        <w:t>свободно оперировать понятиями, связанными с углами в пространстве: между прямыми в пространстве, между прямой и плоскостью;</w:t>
      </w:r>
      <w:proofErr w:type="gramEnd"/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свободно оперировать понятиями, связанными с многогранниками;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свободно распознавать основные виды многогранников (призма, пирамида, прямоугольный параллелепипед, куб);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классифицировать многогранники, выбирая основания для классификации;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lastRenderedPageBreak/>
        <w:t>свободно оперировать понятиями, связанными с сечением многогранников плоскостью;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выполнять параллельное, центральное и ортогональное проектирование фигур на плоскость, выполнять изображения фигур на плоскости;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строить сечения многогранников различными методами, выполнять (выносные) плоские чертежи из рисунков простых объёмных фигур: вид сверху, сбоку, снизу;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вычислять площади поверхностей многогранников (призма, пирамида), геометрических тел с применением формул;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свободно оперировать понятиями: симметрия в пространстве, центр, ось и плоскость симметрии, центр, ось и плоскость симметрии фигуры;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свободно оперировать понятиями, соответствующими векторам и координатам в пространстве;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выполнять действия над векторами;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решать задачи на доказательство математических отношений и нахождение геометрических величин, применяя известные методы при решении математических задач повышенного и высокого уровня сложности;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применять простейшие программные средства и электронно-коммуникационные системы при решении стереометрических задач;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извлекать, преобразовывать и интерпретировать информацию о пространственных геометрических фигурах, представленную на чертежах и рисунках;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применять полученные знания на практике: сравнивать и анализировать реальные ситуации, применять изученные понятия в процессе поиска решения математически сформулированной проблемы, моделировать реальные ситуации на языке геометрии, исследовать построенные модели с использованием геометрических понятий и теорем, аппарата алгебры, решать практические задачи, связанные с нахождением геометрических величин;</w:t>
      </w:r>
    </w:p>
    <w:p w:rsidR="005447FE" w:rsidRPr="009C70F9" w:rsidRDefault="00466E94" w:rsidP="009C70F9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иметь представления об основных этапах развития геометрии как составной части фундамента развития технологий.</w:t>
      </w:r>
    </w:p>
    <w:p w:rsidR="005447FE" w:rsidRPr="009C70F9" w:rsidRDefault="00466E94" w:rsidP="009C70F9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 xml:space="preserve">К концу </w:t>
      </w:r>
      <w:r w:rsidRPr="009C70F9">
        <w:rPr>
          <w:rFonts w:ascii="Times New Roman" w:hAnsi="Times New Roman" w:cs="Times New Roman"/>
          <w:b/>
          <w:color w:val="000000"/>
        </w:rPr>
        <w:t>11 класса</w:t>
      </w:r>
      <w:r w:rsidRPr="009C70F9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9C70F9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9C70F9">
        <w:rPr>
          <w:rFonts w:ascii="Times New Roman" w:hAnsi="Times New Roman" w:cs="Times New Roman"/>
          <w:color w:val="000000"/>
        </w:rPr>
        <w:t xml:space="preserve"> научится: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свободно оперировать понятиями, связанными с цилиндрической, конической и сферической поверхностями, объяснять способы получения;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оперировать понятиями, связанными с телами вращения: цилиндром, конусом, сферой и шаром;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распознавать тела вращения (цилиндр, конус, сфера и шар) и объяснять способы получения тел вращения;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классифицировать взаимное расположение сферы и плоскости;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вычислять величины элементов многогранников и тел вращения, объёмы и площади поверхностей многогранников и тел вращения, геометрических тел с применением формул;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свободно оперировать понятиями, связанными с комбинациями тел вращения и многогранников: многогранник, вписанный в сферу и описанный около сферы, сфера, вписанная в многогранник или тело вращения;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вычислять соотношения между площадями поверхностей и объёмами подобных тел;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изображать изучаемые фигуры, выполнять (выносные) плоские чертежи из рисунков простых объёмных фигур: вид сверху, сбоку, снизу, строить сечения тел вращения;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извлекать, интерпретировать и преобразовывать информацию о пространственных геометрических фигурах, представленную на чертежах и рисунках;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свободно оперировать понятием вектор в пространстве;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выполнять операции над векторами;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задавать плоскость уравнением в декартовой системе координат;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lastRenderedPageBreak/>
        <w:t>решать геометрические задачи на вычисление углов между прямыми и плоскостями, вычисление расстояний от точки до плоскости, в целом, на применение векторно-координатного метода при решении;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свободно оперировать понятиями, связанными с движением в пространстве, знать свойства движений;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выполнять изображения многогранников и тел вращения при параллельном переносе, центральной симметрии, зеркальной симметрии, при повороте вокруг прямой, преобразования подобия;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строить сечения многогранников и тел вращения: сечения цилиндра (параллельно и перпендикулярно оси), сечения конуса (параллельные основанию и проходящие через вершину), сечения шара;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использовать методы построения сечений: метод следов, метод внутреннего проектирования, метод переноса секущей плоскости;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доказывать геометрические утверждения;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применять геометрические факты для решения стереометрических задач, предполагающих несколько шагов решения, если условия применения заданы в явной и неявной форме;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решать задачи на доказательство математических отношений и нахождение геометрических величин;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применять программные средства и электронно-коммуникационные системы при решении стереометрических задач;</w:t>
      </w:r>
    </w:p>
    <w:p w:rsidR="005447FE" w:rsidRPr="009C70F9" w:rsidRDefault="00466E94" w:rsidP="009C70F9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применять полученные знания на практике: сравнивать, анализировать и оценивать реальные ситуации, применять изученные понятия, теоремы, свойства в процессе поиска решения математически сформулированной проблемы, моделировать реальные ситуации на языке геометрии, исследовать построенные модели с использованием геометрических понятий и теорем, аппарата алгебры, решать практические задачи, связанные с нахождением геометрических величин;</w:t>
      </w:r>
    </w:p>
    <w:p w:rsidR="009C70F9" w:rsidRPr="009C70F9" w:rsidRDefault="00466E94" w:rsidP="009C70F9">
      <w:pPr>
        <w:numPr>
          <w:ilvl w:val="0"/>
          <w:numId w:val="2"/>
        </w:num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color w:val="000000"/>
        </w:rPr>
        <w:t>иметь представления об основных этапах развития геометрии как составной части фундамента развития технологий.</w:t>
      </w:r>
      <w:bookmarkStart w:id="5" w:name="block-12858424"/>
      <w:bookmarkEnd w:id="4"/>
    </w:p>
    <w:p w:rsidR="005447FE" w:rsidRPr="009C70F9" w:rsidRDefault="009C70F9" w:rsidP="009C70F9">
      <w:pPr>
        <w:numPr>
          <w:ilvl w:val="0"/>
          <w:numId w:val="2"/>
        </w:num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>Т</w:t>
      </w:r>
      <w:r w:rsidR="00466E94" w:rsidRPr="009C70F9">
        <w:rPr>
          <w:rFonts w:ascii="Times New Roman" w:hAnsi="Times New Roman" w:cs="Times New Roman"/>
          <w:b/>
          <w:color w:val="000000"/>
        </w:rPr>
        <w:t>ЕМАТИЧЕСКОЕ ПЛАНИРОВАНИЕ</w:t>
      </w:r>
    </w:p>
    <w:p w:rsidR="005447FE" w:rsidRPr="009C70F9" w:rsidRDefault="00466E94" w:rsidP="009C70F9">
      <w:pPr>
        <w:spacing w:after="0"/>
        <w:ind w:left="12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65"/>
        <w:gridCol w:w="2405"/>
        <w:gridCol w:w="916"/>
        <w:gridCol w:w="1716"/>
        <w:gridCol w:w="1779"/>
        <w:gridCol w:w="2082"/>
      </w:tblGrid>
      <w:tr w:rsidR="005447FE" w:rsidRPr="009C70F9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9C70F9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7FE" w:rsidRPr="009C70F9" w:rsidRDefault="005447FE" w:rsidP="009C70F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7FE" w:rsidRPr="009C70F9" w:rsidRDefault="005447FE" w:rsidP="009C70F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7FE" w:rsidRPr="009C70F9" w:rsidRDefault="005447FE" w:rsidP="009C70F9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Введение в стереометрию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23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Взаимное расположение </w:t>
            </w:r>
            <w:proofErr w:type="gramStart"/>
            <w:r w:rsidRPr="009C70F9">
              <w:rPr>
                <w:rFonts w:ascii="Times New Roman" w:hAnsi="Times New Roman" w:cs="Times New Roman"/>
                <w:color w:val="000000"/>
              </w:rPr>
              <w:t>прямых</w:t>
            </w:r>
            <w:proofErr w:type="gramEnd"/>
            <w:r w:rsidRPr="009C70F9">
              <w:rPr>
                <w:rFonts w:ascii="Times New Roman" w:hAnsi="Times New Roman" w:cs="Times New Roman"/>
                <w:color w:val="000000"/>
              </w:rPr>
              <w:t xml:space="preserve">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Параллельность прямых и плоскостей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Перпендикулярность прямых и плоскостей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25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lastRenderedPageBreak/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Углы и расстояния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Многогранники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Векторы в пространстве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Повторение, обобщение и систематизация знаний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5447FE" w:rsidRPr="009C70F9" w:rsidRDefault="00466E94" w:rsidP="009C70F9">
      <w:pPr>
        <w:spacing w:after="0"/>
        <w:ind w:left="120"/>
        <w:rPr>
          <w:rFonts w:ascii="Times New Roman" w:hAnsi="Times New Roman" w:cs="Times New Roman"/>
        </w:rPr>
      </w:pPr>
      <w:r w:rsidRPr="009C70F9">
        <w:rPr>
          <w:rFonts w:ascii="Times New Roman" w:hAnsi="Times New Roman" w:cs="Times New Roman"/>
          <w:b/>
          <w:color w:val="000000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16"/>
        <w:gridCol w:w="2175"/>
        <w:gridCol w:w="999"/>
        <w:gridCol w:w="1720"/>
        <w:gridCol w:w="1786"/>
        <w:gridCol w:w="2167"/>
      </w:tblGrid>
      <w:tr w:rsidR="005447FE" w:rsidRPr="009C70F9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9C70F9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7FE" w:rsidRPr="009C70F9" w:rsidRDefault="005447FE" w:rsidP="009C70F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7FE" w:rsidRPr="009C70F9" w:rsidRDefault="005447FE" w:rsidP="009C70F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7FE" w:rsidRPr="009C70F9" w:rsidRDefault="005447FE" w:rsidP="009C70F9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Аналитическая геометрия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Объём многогранника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Тела вращения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Площади поверхности и объёмы круглых тел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Движения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7FE" w:rsidRPr="009C70F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466E94" w:rsidP="009C70F9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9C70F9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7FE" w:rsidRPr="009C70F9" w:rsidRDefault="005447FE" w:rsidP="009C70F9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5447FE" w:rsidRPr="009C70F9" w:rsidRDefault="005447FE" w:rsidP="009C70F9">
      <w:pPr>
        <w:spacing w:after="0"/>
        <w:rPr>
          <w:rFonts w:ascii="Times New Roman" w:hAnsi="Times New Roman" w:cs="Times New Roman"/>
        </w:rPr>
        <w:sectPr w:rsidR="005447FE" w:rsidRPr="009C70F9">
          <w:pgSz w:w="11906" w:h="16383"/>
          <w:pgMar w:top="1134" w:right="850" w:bottom="1134" w:left="1701" w:header="720" w:footer="720" w:gutter="0"/>
          <w:cols w:space="720"/>
        </w:sectPr>
      </w:pPr>
      <w:bookmarkStart w:id="6" w:name="block-12858427"/>
      <w:bookmarkStart w:id="7" w:name="_GoBack"/>
      <w:bookmarkEnd w:id="5"/>
      <w:bookmarkEnd w:id="7"/>
    </w:p>
    <w:bookmarkEnd w:id="6"/>
    <w:p w:rsidR="00466E94" w:rsidRPr="009C70F9" w:rsidRDefault="00466E94" w:rsidP="009C70F9">
      <w:pPr>
        <w:spacing w:after="0"/>
        <w:rPr>
          <w:rFonts w:ascii="Times New Roman" w:hAnsi="Times New Roman" w:cs="Times New Roman"/>
        </w:rPr>
      </w:pPr>
    </w:p>
    <w:sectPr w:rsidR="00466E94" w:rsidRPr="009C70F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2E2FAB"/>
    <w:multiLevelType w:val="multilevel"/>
    <w:tmpl w:val="C966F0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AD7DF7"/>
    <w:multiLevelType w:val="multilevel"/>
    <w:tmpl w:val="A35CAF8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7FE"/>
    <w:rsid w:val="00466E94"/>
    <w:rsid w:val="005447FE"/>
    <w:rsid w:val="009C70F9"/>
    <w:rsid w:val="009E5C12"/>
    <w:rsid w:val="00BC0A07"/>
    <w:rsid w:val="00D2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3876</Words>
  <Characters>22097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2023-09-02T08:15:00Z</dcterms:created>
  <dcterms:modified xsi:type="dcterms:W3CDTF">2023-09-19T11:40:00Z</dcterms:modified>
</cp:coreProperties>
</file>