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289699" w14:textId="5FE34CC0" w:rsidR="00EE6238" w:rsidRDefault="00FB5D31" w:rsidP="00FB5D31">
      <w:pPr>
        <w:jc w:val="center"/>
      </w:pPr>
      <w:r>
        <w:rPr>
          <w:noProof/>
        </w:rPr>
        <w:drawing>
          <wp:inline distT="0" distB="0" distL="0" distR="0" wp14:anchorId="0454D2BF" wp14:editId="212AD2FB">
            <wp:extent cx="5071990" cy="242514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664" cy="254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4D107" w14:textId="77777777" w:rsidR="00E56294" w:rsidRPr="00E56294" w:rsidRDefault="00E56294" w:rsidP="00E5629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Положение о порядке и условиях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 в </w:t>
      </w:r>
      <w:r w:rsidRPr="00E56294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муниципальном бюджетном дошкольном </w:t>
      </w:r>
    </w:p>
    <w:p w14:paraId="08F3EE6F" w14:textId="77777777" w:rsidR="00E56294" w:rsidRPr="00E56294" w:rsidRDefault="00E56294" w:rsidP="00E562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образовательном учреждении - детский сад «</w:t>
      </w:r>
      <w:proofErr w:type="spellStart"/>
      <w:r w:rsidRPr="00E56294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Милэшкэй</w:t>
      </w:r>
      <w:proofErr w:type="spellEnd"/>
      <w:r w:rsidRPr="00E56294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» </w:t>
      </w:r>
    </w:p>
    <w:p w14:paraId="110ED997" w14:textId="77777777" w:rsidR="00E56294" w:rsidRPr="00E56294" w:rsidRDefault="00E56294" w:rsidP="00E562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proofErr w:type="spellStart"/>
      <w:r w:rsidRPr="00E56294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Тукаевского</w:t>
      </w:r>
      <w:proofErr w:type="spellEnd"/>
      <w:r w:rsidRPr="00E56294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 муниципального района Республики Татарстан</w:t>
      </w:r>
    </w:p>
    <w:p w14:paraId="01BE315A" w14:textId="77777777" w:rsidR="00E56294" w:rsidRPr="00E56294" w:rsidRDefault="00E56294" w:rsidP="00E562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787805B6" w14:textId="77777777" w:rsidR="00E56294" w:rsidRPr="00E56294" w:rsidRDefault="00E56294" w:rsidP="00E5629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left="4"/>
        <w:jc w:val="center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1. Общие положения.</w:t>
      </w:r>
    </w:p>
    <w:p w14:paraId="2F8003EB" w14:textId="77777777" w:rsidR="00E56294" w:rsidRPr="00E56294" w:rsidRDefault="00E56294" w:rsidP="00E5629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 1.1. Настоящее положение о  порядке и условиях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 в</w:t>
      </w: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МБДОУ </w:t>
      </w: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- детский сад «</w:t>
      </w:r>
      <w:proofErr w:type="spellStart"/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Милэшкэй</w:t>
      </w:r>
      <w:proofErr w:type="spellEnd"/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» </w:t>
      </w:r>
      <w:proofErr w:type="spellStart"/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Тукаевского</w:t>
      </w:r>
      <w:proofErr w:type="spellEnd"/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муниципального района РТ (далее – Положение) устанавливает общие требования к процедуре и условиям осуществления перевода обучающегося из организации, осуществляющей образовательную деятельность по образовательным программам дошкольного образования, в которой он обучается (далее - исходная организация), в другую организацию, осуществляющую образовательную деятельность по образовательным программам соответствующих уровня и направленности (далее - принимающая организация), в следующих случаях:</w:t>
      </w:r>
    </w:p>
    <w:p w14:paraId="5D230F08" w14:textId="77777777" w:rsidR="00E56294" w:rsidRPr="00E56294" w:rsidRDefault="00E56294" w:rsidP="00E562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-по инициативе родителей </w:t>
      </w:r>
      <w:hyperlink r:id="rId6" w:tooltip="Справочная информация: &quot;Законные представители&quot; (Материал подготовлен специалистами КонсультантПлюс){КонсультантПлюс}" w:history="1">
        <w:r w:rsidRPr="00E56294">
          <w:rPr>
            <w:rFonts w:ascii="Times New Roman" w:eastAsia="Times New Roman" w:hAnsi="Times New Roman" w:cs="Times New Roman"/>
            <w:color w:val="auto"/>
            <w:sz w:val="24"/>
            <w:szCs w:val="24"/>
          </w:rPr>
          <w:t>(законных представителей)</w:t>
        </w:r>
      </w:hyperlink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несовершеннолетнего обучающегося (далее - обучающийся);</w:t>
      </w:r>
    </w:p>
    <w:p w14:paraId="25049CBF" w14:textId="77777777" w:rsidR="00E56294" w:rsidRPr="00E56294" w:rsidRDefault="00E56294" w:rsidP="00E562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-в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14:paraId="3CFE0203" w14:textId="77777777" w:rsidR="00E56294" w:rsidRPr="00E56294" w:rsidRDefault="00E56294" w:rsidP="00E562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-в случае приостановления действия лицензии.</w:t>
      </w:r>
    </w:p>
    <w:p w14:paraId="779FF086" w14:textId="77777777" w:rsidR="00E56294" w:rsidRPr="00E56294" w:rsidRDefault="00E56294" w:rsidP="00E562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1. 2. Учредитель исходной организации и (или) уполномоченный им орган управления исходной организацией (далее - учредитель) обеспечивает перевод обучающихся с письменного согласия их родителей (законных представителей).</w:t>
      </w:r>
    </w:p>
    <w:p w14:paraId="4DDB30CD" w14:textId="77777777" w:rsidR="00E56294" w:rsidRPr="00E56294" w:rsidRDefault="00E56294" w:rsidP="00E56294">
      <w:pPr>
        <w:widowControl w:val="0"/>
        <w:autoSpaceDE w:val="0"/>
        <w:autoSpaceDN w:val="0"/>
        <w:adjustRightInd w:val="0"/>
        <w:spacing w:before="200"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1.3. Перевод обучающихся не зависит от периода (времени) учебного года.</w:t>
      </w:r>
    </w:p>
    <w:p w14:paraId="6CEC0681" w14:textId="77777777" w:rsidR="00E56294" w:rsidRPr="00E56294" w:rsidRDefault="00E56294" w:rsidP="00E56294">
      <w:pPr>
        <w:widowControl w:val="0"/>
        <w:shd w:val="clear" w:color="auto" w:fill="FFFFFF"/>
        <w:tabs>
          <w:tab w:val="left" w:pos="1328"/>
        </w:tabs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4"/>
          <w:sz w:val="24"/>
          <w:szCs w:val="24"/>
        </w:rPr>
        <w:t>1.</w:t>
      </w:r>
      <w:proofErr w:type="gramStart"/>
      <w:r w:rsidRPr="00E56294">
        <w:rPr>
          <w:rFonts w:ascii="Times New Roman" w:eastAsia="Times New Roman" w:hAnsi="Times New Roman" w:cs="Times New Roman"/>
          <w:color w:val="auto"/>
          <w:spacing w:val="-14"/>
          <w:sz w:val="24"/>
          <w:szCs w:val="24"/>
        </w:rPr>
        <w:t>4 .</w:t>
      </w: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Настоящие</w:t>
      </w:r>
      <w:proofErr w:type="gramEnd"/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положение  разработаны в соответствии с:</w:t>
      </w:r>
    </w:p>
    <w:p w14:paraId="35C2817E" w14:textId="77777777" w:rsidR="00E56294" w:rsidRPr="00E56294" w:rsidRDefault="00E56294" w:rsidP="00E56294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76" w:lineRule="auto"/>
        <w:ind w:left="42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2"/>
          <w:sz w:val="24"/>
          <w:szCs w:val="24"/>
        </w:rPr>
        <w:t>Конституцией Российской Федерации;</w:t>
      </w:r>
    </w:p>
    <w:p w14:paraId="01EE97B8" w14:textId="77777777" w:rsidR="00E56294" w:rsidRPr="00E56294" w:rsidRDefault="00E56294" w:rsidP="00E56294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76" w:lineRule="auto"/>
        <w:ind w:left="42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Семейным кодексом Российской Федерации;</w:t>
      </w:r>
    </w:p>
    <w:p w14:paraId="393F1242" w14:textId="77777777" w:rsidR="00E56294" w:rsidRPr="00E56294" w:rsidRDefault="00E56294" w:rsidP="00E56294">
      <w:pPr>
        <w:widowControl w:val="0"/>
        <w:shd w:val="clear" w:color="auto" w:fill="FFFFFF"/>
        <w:tabs>
          <w:tab w:val="left" w:pos="567"/>
          <w:tab w:val="left" w:pos="6394"/>
        </w:tabs>
        <w:autoSpaceDE w:val="0"/>
        <w:autoSpaceDN w:val="0"/>
        <w:adjustRightInd w:val="0"/>
        <w:spacing w:after="0" w:line="276" w:lineRule="auto"/>
        <w:ind w:left="426" w:right="11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2"/>
          <w:sz w:val="24"/>
          <w:szCs w:val="24"/>
        </w:rPr>
        <w:t xml:space="preserve">-  Федеральным законом от 29.12.2012 года № 273-ФЗ «Об образовании </w:t>
      </w: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в Российской Федерации»;</w:t>
      </w:r>
    </w:p>
    <w:p w14:paraId="43AC5275" w14:textId="11EF0985" w:rsidR="00E56294" w:rsidRPr="00E56294" w:rsidRDefault="00E56294" w:rsidP="00E56294">
      <w:pPr>
        <w:widowControl w:val="0"/>
        <w:shd w:val="clear" w:color="auto" w:fill="FFFFFF"/>
        <w:tabs>
          <w:tab w:val="left" w:pos="567"/>
          <w:tab w:val="left" w:pos="7542"/>
          <w:tab w:val="left" w:pos="7754"/>
        </w:tabs>
        <w:autoSpaceDE w:val="0"/>
        <w:autoSpaceDN w:val="0"/>
        <w:adjustRightInd w:val="0"/>
        <w:spacing w:after="0" w:line="276" w:lineRule="auto"/>
        <w:ind w:right="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3"/>
          <w:sz w:val="24"/>
          <w:szCs w:val="24"/>
        </w:rPr>
        <w:t xml:space="preserve">      - Постановлением Главного государственного санитарного</w:t>
      </w: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врача </w:t>
      </w: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Российской Федерации </w:t>
      </w:r>
      <w:bookmarkStart w:id="0" w:name="_Hlk87513275"/>
      <w:r w:rsidR="00EA100F"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>от 28.09.2020 № 28</w:t>
      </w:r>
      <w:r w:rsidR="00EA100F">
        <w:rPr>
          <w:rFonts w:ascii="Times New Roman" w:eastAsia="Times New Roman" w:hAnsi="Times New Roman" w:cs="Times New Roman"/>
          <w:color w:val="auto"/>
          <w:sz w:val="24"/>
          <w:szCs w:val="24"/>
        </w:rPr>
        <w:t>,</w:t>
      </w:r>
      <w:bookmarkStart w:id="1" w:name="_GoBack"/>
      <w:bookmarkEnd w:id="1"/>
      <w:r w:rsidR="00EA100F"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СП 2.4.3648-20</w:t>
      </w:r>
      <w:bookmarkEnd w:id="0"/>
      <w:r w:rsidR="00EA100F"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Pr="00E56294">
        <w:rPr>
          <w:rFonts w:ascii="Times New Roman" w:eastAsia="Times New Roman" w:hAnsi="Times New Roman" w:cs="Times New Roman"/>
          <w:color w:val="auto"/>
          <w:spacing w:val="-3"/>
          <w:sz w:val="24"/>
          <w:szCs w:val="24"/>
        </w:rPr>
        <w:t>«Санитарно-эпидемиологические требования</w:t>
      </w:r>
      <w:r w:rsidRPr="00E56294">
        <w:rPr>
          <w:rFonts w:ascii="Times New Roman" w:eastAsia="Times New Roman" w:hAnsi="Times New Roman" w:cs="Times New Roman"/>
          <w:color w:val="auto"/>
          <w:spacing w:val="-2"/>
          <w:sz w:val="24"/>
          <w:szCs w:val="24"/>
        </w:rPr>
        <w:t xml:space="preserve"> устройству, </w:t>
      </w: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содержанию и организации режима работы дошкольных образовательных организаций»;</w:t>
      </w:r>
    </w:p>
    <w:p w14:paraId="44E4333D" w14:textId="77777777" w:rsidR="00E56294" w:rsidRPr="00E56294" w:rsidRDefault="00E56294" w:rsidP="00E56294">
      <w:pPr>
        <w:widowControl w:val="0"/>
        <w:shd w:val="clear" w:color="auto" w:fill="FFFFFF"/>
        <w:tabs>
          <w:tab w:val="left" w:pos="567"/>
          <w:tab w:val="left" w:pos="7466"/>
        </w:tabs>
        <w:autoSpaceDE w:val="0"/>
        <w:autoSpaceDN w:val="0"/>
        <w:adjustRightInd w:val="0"/>
        <w:spacing w:after="0" w:line="276" w:lineRule="auto"/>
        <w:ind w:right="7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   -</w:t>
      </w:r>
      <w:r w:rsidRPr="00E56294">
        <w:rPr>
          <w:rFonts w:eastAsia="Times New Roman" w:cs="Times New Roman"/>
          <w:color w:val="auto"/>
          <w:sz w:val="48"/>
          <w:szCs w:val="48"/>
        </w:rPr>
        <w:t xml:space="preserve"> </w:t>
      </w: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Приказ Минобрнауки России от 28.12.2015 N 1527 "Об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</w:t>
      </w:r>
    </w:p>
    <w:p w14:paraId="018E71BF" w14:textId="77777777" w:rsidR="00E56294" w:rsidRPr="00E56294" w:rsidRDefault="00E56294" w:rsidP="00E56294">
      <w:pPr>
        <w:widowControl w:val="0"/>
        <w:shd w:val="clear" w:color="auto" w:fill="FFFFFF"/>
        <w:tabs>
          <w:tab w:val="left" w:pos="567"/>
          <w:tab w:val="left" w:pos="7466"/>
        </w:tabs>
        <w:autoSpaceDE w:val="0"/>
        <w:autoSpaceDN w:val="0"/>
        <w:adjustRightInd w:val="0"/>
        <w:spacing w:after="0" w:line="276" w:lineRule="auto"/>
        <w:ind w:right="7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</w:t>
      </w:r>
      <w:r w:rsidRPr="00E56294">
        <w:rPr>
          <w:rFonts w:ascii="Times New Roman" w:eastAsia="Times New Roman" w:hAnsi="Times New Roman" w:cs="Times New Roman"/>
          <w:color w:val="auto"/>
          <w:spacing w:val="-2"/>
          <w:sz w:val="24"/>
          <w:szCs w:val="24"/>
        </w:rPr>
        <w:t xml:space="preserve">-Уставом </w:t>
      </w: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МБДОУ </w:t>
      </w:r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- детский сад «</w:t>
      </w:r>
      <w:proofErr w:type="spellStart"/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Милэшкэй</w:t>
      </w:r>
      <w:proofErr w:type="spellEnd"/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» </w:t>
      </w:r>
      <w:proofErr w:type="spellStart"/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>Тукаевского</w:t>
      </w:r>
      <w:proofErr w:type="spellEnd"/>
      <w:r w:rsidRPr="00E562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муниципального района РТ</w:t>
      </w:r>
      <w:r w:rsidRPr="00E56294">
        <w:rPr>
          <w:rFonts w:ascii="Times New Roman" w:eastAsia="Times New Roman" w:hAnsi="Times New Roman" w:cs="Times New Roman"/>
          <w:color w:val="auto"/>
          <w:spacing w:val="-2"/>
          <w:sz w:val="24"/>
          <w:szCs w:val="24"/>
        </w:rPr>
        <w:t>.</w:t>
      </w:r>
    </w:p>
    <w:p w14:paraId="50AE63E8" w14:textId="77777777" w:rsidR="00E56294" w:rsidRPr="00E56294" w:rsidRDefault="00E56294" w:rsidP="00E56294">
      <w:pPr>
        <w:widowControl w:val="0"/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eastAsia="Times New Roman" w:hAnsi="Arial" w:cs="Arial"/>
          <w:color w:val="auto"/>
          <w:sz w:val="20"/>
          <w:szCs w:val="20"/>
        </w:rPr>
      </w:pPr>
    </w:p>
    <w:p w14:paraId="4D3BABF9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b/>
          <w:bCs/>
          <w:color w:val="auto"/>
          <w:spacing w:val="-1"/>
          <w:sz w:val="24"/>
          <w:szCs w:val="24"/>
        </w:rPr>
        <w:t>2. Перевод обучающегося по инициативе его родителей (законных представителей)</w:t>
      </w:r>
    </w:p>
    <w:p w14:paraId="05415BF5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2.1 В случае перевода обучающегося по инициативе его родителей (законных представителей) родители (законные представители) обучающегося:</w:t>
      </w:r>
    </w:p>
    <w:p w14:paraId="37717A14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осуществляют выбор принимающей организации;</w:t>
      </w:r>
    </w:p>
    <w:p w14:paraId="17653453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-обращаются в выбранную организацию с запросом о наличии свободных мест соответствующей возрастной категории обучающегося и необходимой направленности группы, в том числе с использованием информационно-телекоммуникационной сети "Интернет" (далее - сеть Интернет);</w:t>
      </w:r>
    </w:p>
    <w:p w14:paraId="20950C93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-при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района, городского округа для определения принимающей организации из числа муниципальных образовательных организаций;</w:t>
      </w:r>
    </w:p>
    <w:p w14:paraId="111034A1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-обращаются в исходную организацию с заявлением об отчислении обучающегося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14:paraId="35BFB412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2.2  В заявлении родителей </w:t>
      </w:r>
      <w:hyperlink r:id="rId7" w:tooltip="Справочная информация: &quot;Законные представители&quot; (Материал подготовлен специалистами КонсультантПлюс){КонсультантПлюс}" w:history="1">
        <w:r w:rsidRPr="00E56294">
          <w:rPr>
            <w:rFonts w:ascii="Times New Roman" w:eastAsia="Times New Roman" w:hAnsi="Times New Roman" w:cs="Times New Roman"/>
            <w:color w:val="0563C1"/>
            <w:spacing w:val="-1"/>
            <w:sz w:val="24"/>
            <w:szCs w:val="24"/>
            <w:u w:val="single"/>
          </w:rPr>
          <w:t>(законных представителей)</w:t>
        </w:r>
      </w:hyperlink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обучающегося об отчислении в порядке перевода в принимающую организацию указываются:</w:t>
      </w:r>
    </w:p>
    <w:p w14:paraId="166BD721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а) фамилия, имя, отчество (при наличии) обучающегося;</w:t>
      </w:r>
    </w:p>
    <w:p w14:paraId="4228D67E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б) дата рождения;</w:t>
      </w:r>
    </w:p>
    <w:p w14:paraId="33B980E2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в) направленность группы;</w:t>
      </w:r>
    </w:p>
    <w:p w14:paraId="6E922129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г) наименование принимающей организации. В случае переезда в другую местность родителей (законных представителей) обучающегося указывается в том числе населенный пункт, муниципальное образование, субъект Российской Федерации, в который осуществляется переезд.</w:t>
      </w:r>
    </w:p>
    <w:p w14:paraId="770F1189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2.3. На основании заявления родителей (законных представителей)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организации.</w:t>
      </w:r>
    </w:p>
    <w:p w14:paraId="1820A77D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2.4 Исходная организация выдает родителям (законным представителям) личное дело обучающегося (далее - личное дело).</w:t>
      </w:r>
    </w:p>
    <w:p w14:paraId="37C61D7C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2.5. Требование предоставления других документов в качестве основания для зачисления обучающегося в принимающую организацию в связи с переводом из исходной организации не допускается.</w:t>
      </w:r>
    </w:p>
    <w:p w14:paraId="4665E4EE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2.6. 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</w:t>
      </w:r>
    </w:p>
    <w:p w14:paraId="4E0C51DB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2.7. Факт ознакомления родителей (законных представителей) с уставом принимающей </w:t>
      </w: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lastRenderedPageBreak/>
        <w:t>организации,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указанную организацию в порядке перевода и заверяется личной подписью родителей (законных представителей) несовершеннолетнего обучающегося.</w:t>
      </w:r>
    </w:p>
    <w:p w14:paraId="49AD1EC4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2.8. 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обучающихся.</w:t>
      </w:r>
    </w:p>
    <w:p w14:paraId="118227BD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2.9.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14:paraId="493B2BAA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2.10. 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14:paraId="7E0706D3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b/>
          <w:bCs/>
          <w:color w:val="auto"/>
          <w:spacing w:val="-1"/>
          <w:sz w:val="24"/>
          <w:szCs w:val="24"/>
        </w:rPr>
        <w:t>3. Перевод обучающегося в случае прекращения деятельности исходной организации, аннулирования лицензии, в случае приостановления действия лицензии</w:t>
      </w:r>
    </w:p>
    <w:p w14:paraId="6E9DC655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bookmarkStart w:id="2" w:name="Par84"/>
      <w:bookmarkEnd w:id="2"/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3.1.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(далее вместе - принимающая организация), в которую(</w:t>
      </w:r>
      <w:proofErr w:type="spellStart"/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ые</w:t>
      </w:r>
      <w:proofErr w:type="spellEnd"/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) будут переводиться обучающиеся на основании письменных согласий их родителей (законных представителей) на перевод.</w:t>
      </w:r>
    </w:p>
    <w:p w14:paraId="35CEAA7C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  О предстоящем переводе исходная организация в случае прекращения своей деятельности обязана уведомить родителей </w:t>
      </w:r>
      <w:hyperlink r:id="rId8" w:tooltip="Справочная информация: &quot;Законные представители&quot; (Материал подготовлен специалистами КонсультантПлюс){КонсультантПлюс}" w:history="1">
        <w:r w:rsidRPr="00E56294">
          <w:rPr>
            <w:rFonts w:ascii="Times New Roman" w:eastAsia="Times New Roman" w:hAnsi="Times New Roman" w:cs="Times New Roman"/>
            <w:color w:val="0563C1"/>
            <w:spacing w:val="-1"/>
            <w:sz w:val="24"/>
            <w:szCs w:val="24"/>
            <w:u w:val="single"/>
          </w:rPr>
          <w:t>(законных представителей)</w:t>
        </w:r>
      </w:hyperlink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обучающихся на перевод обучающихся в принимающую организацию.</w:t>
      </w:r>
    </w:p>
    <w:p w14:paraId="546F1769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3.2. О причине, влекущей за собой необходимость перевода обучающихся, исходная организация обязана уведомить учредителя, родителей (законных представителей) обучающихся в письменной форме, а также разместить указанное уведомление на своем официальном сайте в сети Интернет:</w:t>
      </w:r>
    </w:p>
    <w:p w14:paraId="44E1F21C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14:paraId="2B11E348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</w:p>
    <w:p w14:paraId="68490317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3.3.  Учредитель, за исключением случая, указанного в </w:t>
      </w:r>
      <w:hyperlink w:anchor="Par84" w:tooltip="12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(далее вместе - принимающая организация), в которую(ые) будут " w:history="1">
        <w:r w:rsidRPr="00E56294">
          <w:rPr>
            <w:rFonts w:ascii="Times New Roman" w:eastAsia="Times New Roman" w:hAnsi="Times New Roman" w:cs="Times New Roman"/>
            <w:color w:val="0563C1"/>
            <w:spacing w:val="-1"/>
            <w:sz w:val="24"/>
            <w:szCs w:val="24"/>
            <w:u w:val="single"/>
          </w:rPr>
          <w:t>пункте 12</w:t>
        </w:r>
      </w:hyperlink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настоящего Порядка, осуществляет выбор принимающей организации с использованием информации, </w:t>
      </w: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lastRenderedPageBreak/>
        <w:t>предварительно полученной от исходной организации, о списочном составе обучающихся с указанием возрастной категории обучающихся, направленности группы и осваиваемых ими образовательных программ дошкольного образования.</w:t>
      </w:r>
    </w:p>
    <w:p w14:paraId="54088390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3.4. Учредитель запрашивает выбранные им организации, осуществляющие образовательную деятельность по образовательным программам дошкольного образования, о возможности перевода в них обучающихся.</w:t>
      </w:r>
    </w:p>
    <w:p w14:paraId="65AC0EF7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обучающихся.</w:t>
      </w:r>
    </w:p>
    <w:p w14:paraId="14C709E7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3.5. Исходная организация доводит до сведения родителей (законных представителей) обучающихся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обучающихся из исходной организации, а также о сроках предоставления письменных согласий родителей (законных представителей) обучающихся на перевод обучающихся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</w:t>
      </w:r>
    </w:p>
    <w:p w14:paraId="32D3932C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3.6. После получения письменных согласий родителей (законных представителей)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</w:p>
    <w:p w14:paraId="79C1D7EC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3.7. В случае отказа от перевода в предлагаемую принимающую организацию родители (законные представители) обучающегося указывают об этом в письменном заявлении.</w:t>
      </w:r>
    </w:p>
    <w:p w14:paraId="1C8569E1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3.8. Исходная организация передает в принимающую организацию списочный состав обучающихся, письменные согласия родителей (законных представителей) обучающихся, личные дела.</w:t>
      </w:r>
    </w:p>
    <w:p w14:paraId="453B9B01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3.9. 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 w14:paraId="1AB64D08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В распорядительном акте о зачислении делается запись о зачислении обучающегося в порядке перевода с указанием исходной организации, в которой он обучался до перевода, возрастной категории обучающегося и направленности группы.</w:t>
      </w:r>
    </w:p>
    <w:p w14:paraId="5EB5F350" w14:textId="77777777" w:rsidR="00E56294" w:rsidRPr="00E56294" w:rsidRDefault="00E56294" w:rsidP="00E56294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</w:pPr>
      <w:r w:rsidRPr="00E56294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>3.10.  В принимающей организации на основании переданных личных дел на обучающихся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</w:t>
      </w:r>
    </w:p>
    <w:p w14:paraId="054421E0" w14:textId="77777777" w:rsidR="00E56294" w:rsidRPr="00E56294" w:rsidRDefault="00E56294" w:rsidP="00E5629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left="97"/>
        <w:jc w:val="center"/>
        <w:rPr>
          <w:rFonts w:ascii="Arial" w:eastAsia="Times New Roman" w:hAnsi="Arial" w:cs="Arial"/>
          <w:color w:val="auto"/>
          <w:sz w:val="24"/>
          <w:szCs w:val="24"/>
        </w:rPr>
      </w:pPr>
    </w:p>
    <w:p w14:paraId="2E0457B0" w14:textId="77777777" w:rsidR="00E56294" w:rsidRPr="00FB5D31" w:rsidRDefault="00E56294" w:rsidP="00FB5D31">
      <w:pPr>
        <w:jc w:val="center"/>
      </w:pPr>
    </w:p>
    <w:sectPr w:rsidR="00E56294" w:rsidRPr="00FB5D31" w:rsidSect="00E56294">
      <w:pgSz w:w="11904" w:h="16834"/>
      <w:pgMar w:top="709" w:right="705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4B12807C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238"/>
    <w:rsid w:val="00E56294"/>
    <w:rsid w:val="00EA100F"/>
    <w:rsid w:val="00EE6238"/>
    <w:rsid w:val="00FB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2D412"/>
  <w15:docId w15:val="{53AAD16F-0CFF-40EF-93C3-C47421283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10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A100F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49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1D09679621719088AF8B9AF931511F51AD7398CACD4807A26FFB0149789D267DC5D1D6C41A5171370D246329ED25E640EDAEBF3A58EF4M2VDQ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D1D09679621719088AF8B9AF931511F51AD7398CACD4807A26FFB0149789D267DC5D1D6C41A5171370D246329ED25E640EDAEBF3A58EF4M2VD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D1D09679621719088AF8B9AF931511F51AD7398CACD4807A26FFB0149789D267DC5D1D6C41A5171370D246329ED25E640EDAEBF3A58EF4M2VDQ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1938</Words>
  <Characters>11052</Characters>
  <Application>Microsoft Office Word</Application>
  <DocSecurity>0</DocSecurity>
  <Lines>92</Lines>
  <Paragraphs>25</Paragraphs>
  <ScaleCrop>false</ScaleCrop>
  <Company/>
  <LinksUpToDate>false</LinksUpToDate>
  <CharactersWithSpaces>12965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</cp:revision>
  <cp:lastPrinted>2021-11-11T12:39:00Z</cp:lastPrinted>
  <dcterms:created xsi:type="dcterms:W3CDTF">2021-11-11T12:37:00Z</dcterms:created>
  <dcterms:modified xsi:type="dcterms:W3CDTF">2021-11-11T12:39:00Z</dcterms:modified>
</cp:coreProperties>
</file>