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BDC" w:rsidRDefault="00DE1BDC" w:rsidP="003F7D6B">
      <w:pPr>
        <w:shd w:val="clear" w:color="auto" w:fill="FFFFFF"/>
        <w:spacing w:line="250" w:lineRule="exact"/>
        <w:ind w:left="0" w:firstLine="0"/>
        <w:rPr>
          <w:spacing w:val="-1"/>
          <w:sz w:val="22"/>
        </w:rPr>
      </w:pPr>
      <w:r w:rsidRPr="00F4330F">
        <w:rPr>
          <w:spacing w:val="-1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84pt">
            <v:imagedata r:id="rId5" o:title=""/>
          </v:shape>
        </w:pict>
      </w:r>
    </w:p>
    <w:p w:rsidR="00DE1BDC" w:rsidRDefault="00DE1BDC" w:rsidP="003F7D6B">
      <w:pPr>
        <w:shd w:val="clear" w:color="auto" w:fill="FFFFFF"/>
        <w:spacing w:line="250" w:lineRule="exact"/>
        <w:ind w:left="0" w:firstLine="0"/>
        <w:rPr>
          <w:spacing w:val="-1"/>
          <w:sz w:val="22"/>
        </w:rPr>
      </w:pPr>
    </w:p>
    <w:p w:rsidR="00DE1BDC" w:rsidRDefault="00DE1BDC" w:rsidP="003F7D6B">
      <w:pPr>
        <w:shd w:val="clear" w:color="auto" w:fill="FFFFFF"/>
        <w:spacing w:line="250" w:lineRule="exact"/>
        <w:ind w:left="0" w:firstLine="0"/>
        <w:rPr>
          <w:spacing w:val="-1"/>
          <w:sz w:val="22"/>
        </w:rPr>
      </w:pPr>
    </w:p>
    <w:p w:rsidR="00DE1BDC" w:rsidRDefault="00DE1BDC">
      <w:pPr>
        <w:spacing w:after="256" w:line="259" w:lineRule="auto"/>
        <w:ind w:left="283" w:firstLine="0"/>
        <w:jc w:val="left"/>
      </w:pPr>
      <w:r>
        <w:pict>
          <v:shape id="_x0000_i1026" type="#_x0000_t75" style="width:483.75pt;height:684pt">
            <v:imagedata r:id="rId5" o:title=""/>
          </v:shape>
        </w:pict>
      </w:r>
    </w:p>
    <w:p w:rsidR="00DE1BDC" w:rsidRDefault="00DE1BDC">
      <w:pPr>
        <w:spacing w:after="259" w:line="259" w:lineRule="auto"/>
        <w:ind w:left="283" w:firstLine="0"/>
        <w:jc w:val="left"/>
      </w:pPr>
      <w:r>
        <w:t xml:space="preserve"> </w:t>
      </w:r>
    </w:p>
    <w:p w:rsidR="00DE1BDC" w:rsidRDefault="00DE1BDC">
      <w:pPr>
        <w:spacing w:after="256" w:line="259" w:lineRule="auto"/>
        <w:ind w:left="283" w:firstLine="0"/>
        <w:jc w:val="left"/>
      </w:pPr>
      <w:r>
        <w:t xml:space="preserve"> </w:t>
      </w:r>
    </w:p>
    <w:p w:rsidR="00DE1BDC" w:rsidRDefault="00DE1BDC">
      <w:pPr>
        <w:spacing w:after="256" w:line="259" w:lineRule="auto"/>
        <w:ind w:left="283" w:firstLine="0"/>
        <w:jc w:val="left"/>
      </w:pPr>
      <w:r>
        <w:t xml:space="preserve"> </w:t>
      </w:r>
    </w:p>
    <w:p w:rsidR="00DE1BDC" w:rsidRPr="006F5F7B" w:rsidRDefault="00DE1BDC" w:rsidP="006F5F7B">
      <w:pPr>
        <w:spacing w:after="259" w:line="259" w:lineRule="auto"/>
        <w:ind w:left="283" w:firstLine="0"/>
        <w:jc w:val="left"/>
      </w:pPr>
    </w:p>
    <w:p w:rsidR="00DE1BDC" w:rsidRDefault="00DE1BDC">
      <w:pPr>
        <w:spacing w:after="3" w:line="259" w:lineRule="auto"/>
        <w:ind w:left="237" w:hanging="10"/>
        <w:jc w:val="center"/>
      </w:pPr>
    </w:p>
    <w:p w:rsidR="00DE1BDC" w:rsidRDefault="00DE1BDC">
      <w:pPr>
        <w:pStyle w:val="Heading1"/>
        <w:ind w:left="278" w:right="48"/>
      </w:pPr>
      <w:r>
        <w:t>I. Общие положения</w:t>
      </w:r>
      <w:r>
        <w:rPr>
          <w:b w:val="0"/>
          <w:sz w:val="28"/>
        </w:rPr>
        <w:t xml:space="preserve"> </w:t>
      </w:r>
    </w:p>
    <w:p w:rsidR="00DE1BDC" w:rsidRDefault="00DE1BDC">
      <w:pPr>
        <w:numPr>
          <w:ilvl w:val="0"/>
          <w:numId w:val="1"/>
        </w:numPr>
        <w:ind w:right="50" w:hanging="283"/>
      </w:pPr>
      <w:r>
        <w:t xml:space="preserve">Положение разработано в соответствии с типовым положением, предложенным Министерством образования и науки РФ. </w:t>
      </w:r>
    </w:p>
    <w:p w:rsidR="00DE1BDC" w:rsidRDefault="00DE1BDC">
      <w:pPr>
        <w:numPr>
          <w:ilvl w:val="0"/>
          <w:numId w:val="1"/>
        </w:numPr>
        <w:ind w:right="50" w:hanging="283"/>
      </w:pPr>
      <w:r>
        <w:t xml:space="preserve">Служба примирения является объединением учащихся и педагогов, </w:t>
      </w:r>
    </w:p>
    <w:p w:rsidR="00DE1BDC" w:rsidRDefault="00DE1BDC" w:rsidP="003F7D6B">
      <w:pPr>
        <w:ind w:left="0" w:right="50" w:firstLine="0"/>
      </w:pPr>
      <w:r>
        <w:t xml:space="preserve">         действующей в образовательном учреждении на основе добровольческих усилий       субъектов образовательного процесса. </w:t>
      </w:r>
    </w:p>
    <w:p w:rsidR="00DE1BDC" w:rsidRDefault="00DE1BDC">
      <w:pPr>
        <w:numPr>
          <w:ilvl w:val="0"/>
          <w:numId w:val="1"/>
        </w:numPr>
        <w:ind w:right="50" w:hanging="283"/>
      </w:pPr>
      <w:r>
        <w:t xml:space="preserve">Правовой основой создания и деятельности службы школьной медиации являются: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Конституция Российской Федерации;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Гражданский кодекс Российской Федерации;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Семейный кодекс Российской Федерации;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Федеральный закон от 24.07.1998 г. № 124-ФЗ «Об основных гарантиях прав ребенка в Российской Федерации»;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Федеральный закон от 29.12.2012 г. № 273 – ФЗ «Об образовании в Российской Федерации»;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Конвенция о правах ребенка;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 xml:space="preserve">Конвенции о защите прав детей и сотрудничестве, заключенные в г. Гааге, 1980, 1996, 2007 годов; </w:t>
      </w:r>
    </w:p>
    <w:p w:rsidR="00DE1BDC" w:rsidRDefault="00DE1BDC">
      <w:pPr>
        <w:numPr>
          <w:ilvl w:val="0"/>
          <w:numId w:val="2"/>
        </w:numPr>
        <w:ind w:right="50" w:hanging="283"/>
      </w:pPr>
      <w:r>
        <w:t>«Национальная стратегия действий в интересах детей 2012-</w:t>
      </w:r>
      <w:smartTag w:uri="urn:schemas-microsoft-com:office:smarttags" w:element="metricconverter">
        <w:smartTagPr>
          <w:attr w:name="ProductID" w:val="2017 г"/>
        </w:smartTagPr>
        <w:r>
          <w:t>2017 г</w:t>
        </w:r>
      </w:smartTag>
      <w:r>
        <w:t xml:space="preserve">.г.» </w:t>
      </w:r>
    </w:p>
    <w:p w:rsidR="00DE1BDC" w:rsidRDefault="00DE1BDC" w:rsidP="003F7D6B">
      <w:pPr>
        <w:numPr>
          <w:ilvl w:val="0"/>
          <w:numId w:val="2"/>
        </w:numPr>
        <w:ind w:right="50" w:hanging="283"/>
        <w:jc w:val="left"/>
      </w:pPr>
      <w:r>
        <w:t xml:space="preserve">Федеральный </w:t>
      </w:r>
      <w:r>
        <w:tab/>
        <w:t xml:space="preserve">закон </w:t>
      </w:r>
      <w:r>
        <w:tab/>
        <w:t xml:space="preserve">от </w:t>
      </w:r>
      <w:r>
        <w:tab/>
        <w:t xml:space="preserve">27.06.10. </w:t>
      </w:r>
      <w:r>
        <w:tab/>
        <w:t xml:space="preserve">193-ФЗ </w:t>
      </w:r>
      <w:r>
        <w:tab/>
        <w:t xml:space="preserve">«Об </w:t>
      </w:r>
      <w:r>
        <w:tab/>
        <w:t xml:space="preserve">альтернативной </w:t>
      </w:r>
      <w:r>
        <w:tab/>
        <w:t xml:space="preserve">процедуре урегулирования споров с участием посредника (процедуре медиации)»; </w:t>
      </w:r>
    </w:p>
    <w:p w:rsidR="00DE1BDC" w:rsidRDefault="00DE1BDC" w:rsidP="003F7D6B">
      <w:pPr>
        <w:ind w:left="283" w:right="50" w:firstLine="0"/>
        <w:jc w:val="left"/>
      </w:pPr>
    </w:p>
    <w:p w:rsidR="00DE1BDC" w:rsidRDefault="00DE1BDC" w:rsidP="006C42A6">
      <w:pPr>
        <w:ind w:left="283" w:right="50" w:firstLine="0"/>
      </w:pPr>
      <w:r>
        <w:rPr>
          <w:b/>
        </w:rPr>
        <w:t>II. Цели и задачи службы примирения</w:t>
      </w:r>
      <w:r>
        <w:rPr>
          <w:sz w:val="28"/>
        </w:rPr>
        <w:t xml:space="preserve"> </w:t>
      </w:r>
    </w:p>
    <w:p w:rsidR="00DE1BDC" w:rsidRDefault="00DE1BDC">
      <w:pPr>
        <w:spacing w:after="26" w:line="254" w:lineRule="auto"/>
        <w:ind w:left="10" w:right="48" w:hanging="10"/>
      </w:pPr>
      <w:r>
        <w:rPr>
          <w:b/>
        </w:rPr>
        <w:t>1.</w:t>
      </w:r>
      <w:r>
        <w:rPr>
          <w:rFonts w:ascii="Arial" w:hAnsi="Arial" w:cs="Arial"/>
          <w:b/>
        </w:rPr>
        <w:t xml:space="preserve"> </w:t>
      </w:r>
      <w:r>
        <w:rPr>
          <w:b/>
        </w:rPr>
        <w:t xml:space="preserve">Целью службы примирения является: </w:t>
      </w:r>
    </w:p>
    <w:p w:rsidR="00DE1BDC" w:rsidRDefault="00DE1BDC">
      <w:pPr>
        <w:numPr>
          <w:ilvl w:val="0"/>
          <w:numId w:val="3"/>
        </w:numPr>
        <w:ind w:right="50" w:hanging="283"/>
      </w:pPr>
      <w:r>
        <w:t xml:space="preserve">Распространение среди учащихся, родителей и педагогов школы цивилизованных форм разрешения конфликтов; </w:t>
      </w:r>
    </w:p>
    <w:p w:rsidR="00DE1BDC" w:rsidRDefault="00DE1BDC" w:rsidP="004519D0">
      <w:pPr>
        <w:numPr>
          <w:ilvl w:val="0"/>
          <w:numId w:val="3"/>
        </w:numPr>
        <w:ind w:right="50" w:hanging="283"/>
        <w:jc w:val="left"/>
      </w:pPr>
      <w:r>
        <w:t xml:space="preserve">Оказание </w:t>
      </w:r>
      <w:r>
        <w:tab/>
        <w:t xml:space="preserve">помощи  в  разрешении </w:t>
      </w:r>
      <w:r>
        <w:tab/>
        <w:t xml:space="preserve">конфликтов </w:t>
      </w:r>
      <w:r>
        <w:tab/>
        <w:t xml:space="preserve">на основе принципов восстановительной медиации; </w:t>
      </w:r>
    </w:p>
    <w:p w:rsidR="00DE1BDC" w:rsidRDefault="00DE1BDC">
      <w:pPr>
        <w:numPr>
          <w:ilvl w:val="0"/>
          <w:numId w:val="3"/>
        </w:numPr>
        <w:spacing w:after="33" w:line="256" w:lineRule="auto"/>
        <w:ind w:right="50" w:hanging="283"/>
      </w:pPr>
      <w:r>
        <w:t xml:space="preserve">Снижение количества административного реагирования на административные правонарушения. </w:t>
      </w:r>
    </w:p>
    <w:p w:rsidR="00DE1BDC" w:rsidRDefault="00DE1BDC" w:rsidP="006C42A6">
      <w:pPr>
        <w:spacing w:after="33" w:line="256" w:lineRule="auto"/>
        <w:ind w:left="0" w:right="50" w:firstLine="0"/>
      </w:pPr>
      <w:r>
        <w:rPr>
          <w:b/>
        </w:rPr>
        <w:t>2.</w:t>
      </w:r>
      <w:r>
        <w:rPr>
          <w:rFonts w:ascii="Arial" w:hAnsi="Arial" w:cs="Arial"/>
          <w:b/>
        </w:rPr>
        <w:t xml:space="preserve"> </w:t>
      </w:r>
      <w:r>
        <w:rPr>
          <w:b/>
        </w:rPr>
        <w:t xml:space="preserve">Задачами службы примирения являются: </w:t>
      </w:r>
    </w:p>
    <w:p w:rsidR="00DE1BDC" w:rsidRDefault="00DE1BDC">
      <w:pPr>
        <w:numPr>
          <w:ilvl w:val="0"/>
          <w:numId w:val="3"/>
        </w:numPr>
        <w:ind w:right="50" w:hanging="283"/>
      </w:pPr>
      <w:r>
        <w:t xml:space="preserve">проведение примирительных программ (восстановительных медиаций, кругов общения, школьных и семейных конференций и т.д.) для участников конфликтов и споров; </w:t>
      </w:r>
    </w:p>
    <w:p w:rsidR="00DE1BDC" w:rsidRDefault="00DE1BDC">
      <w:pPr>
        <w:numPr>
          <w:ilvl w:val="0"/>
          <w:numId w:val="3"/>
        </w:numPr>
        <w:ind w:right="50" w:hanging="283"/>
      </w:pPr>
      <w:r>
        <w:t xml:space="preserve">обучение школьников цивилизованным методам урегулирования конфликтов и споров; </w:t>
      </w:r>
    </w:p>
    <w:p w:rsidR="00DE1BDC" w:rsidRDefault="00DE1BDC">
      <w:pPr>
        <w:numPr>
          <w:ilvl w:val="0"/>
          <w:numId w:val="3"/>
        </w:numPr>
        <w:spacing w:after="43"/>
        <w:ind w:right="50" w:hanging="283"/>
      </w:pPr>
      <w:r>
        <w:t xml:space="preserve">информирование учеников и педагогов о принципах и ценностях восстановительной медиации. </w:t>
      </w:r>
    </w:p>
    <w:p w:rsidR="00DE1BDC" w:rsidRDefault="00DE1BDC">
      <w:pPr>
        <w:pStyle w:val="Heading1"/>
        <w:ind w:left="278" w:right="48"/>
      </w:pPr>
      <w:r>
        <w:t xml:space="preserve"> IП.  Принципы деятельности службы примирения</w:t>
      </w:r>
      <w:r>
        <w:rPr>
          <w:b w:val="0"/>
          <w:sz w:val="28"/>
        </w:rPr>
        <w:t xml:space="preserve"> </w:t>
      </w:r>
    </w:p>
    <w:p w:rsidR="00DE1BDC" w:rsidRDefault="00DE1BDC">
      <w:pPr>
        <w:ind w:left="283" w:right="50" w:firstLine="0"/>
      </w:pPr>
      <w:r>
        <w:t xml:space="preserve">Деятельность службы медиации основана на следующих принципах: </w:t>
      </w:r>
    </w:p>
    <w:p w:rsidR="00DE1BDC" w:rsidRDefault="00DE1BDC">
      <w:pPr>
        <w:numPr>
          <w:ilvl w:val="0"/>
          <w:numId w:val="4"/>
        </w:numPr>
        <w:ind w:right="41" w:hanging="283"/>
        <w:jc w:val="left"/>
      </w:pPr>
      <w:r>
        <w:t xml:space="preserve">Принцип добровольности, предполагающий как добровольное участие школьников в организации работы службы, так и обязательное согласие сторон, вовлеченных в конфликт, на участие в примирительной программе. </w:t>
      </w:r>
    </w:p>
    <w:p w:rsidR="00DE1BDC" w:rsidRDefault="00DE1BDC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</w:t>
      </w:r>
      <w:r>
        <w:tab/>
        <w:t xml:space="preserve">конфиденциальности, </w:t>
      </w:r>
      <w:r>
        <w:tab/>
        <w:t xml:space="preserve">предполагающий </w:t>
      </w:r>
      <w:r>
        <w:tab/>
        <w:t xml:space="preserve">обязательство </w:t>
      </w:r>
      <w:r>
        <w:tab/>
        <w:t xml:space="preserve">службы </w:t>
      </w:r>
      <w:r>
        <w:tab/>
        <w:t xml:space="preserve">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 </w:t>
      </w:r>
    </w:p>
    <w:p w:rsidR="00DE1BDC" w:rsidRDefault="00DE1BDC" w:rsidP="004519D0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нейтральности, запрещающий службе примирения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</w:t>
      </w:r>
      <w:r>
        <w:tab/>
        <w:t xml:space="preserve">а является независимым </w:t>
      </w:r>
      <w:r>
        <w:tab/>
        <w:t xml:space="preserve">посредником, помогающим сторонам самостоятельно найти решение. </w:t>
      </w:r>
    </w:p>
    <w:p w:rsidR="00DE1BDC" w:rsidRDefault="00DE1BDC">
      <w:pPr>
        <w:pStyle w:val="Heading1"/>
        <w:ind w:left="278" w:right="48"/>
      </w:pPr>
      <w:r>
        <w:t xml:space="preserve">4. Порядок формирования службы примирения </w:t>
      </w:r>
    </w:p>
    <w:p w:rsidR="00DE1BDC" w:rsidRDefault="00DE1BDC">
      <w:pPr>
        <w:numPr>
          <w:ilvl w:val="0"/>
          <w:numId w:val="5"/>
        </w:numPr>
        <w:ind w:right="50" w:hanging="283"/>
      </w:pPr>
      <w:r>
        <w:t xml:space="preserve">В состав службы медиации могут входить обучающиеся 7-11 классов и педагоги школы, прошедшие обучение проведению примирительных программ (в модели восстановительной медиации). </w:t>
      </w:r>
    </w:p>
    <w:p w:rsidR="00DE1BDC" w:rsidRDefault="00DE1BDC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может быть педагог-психолог, педагог-организатор или иной педагогический работник, на которого возлагаются обязанности по руководству службой примирения приказом директора школы. </w:t>
      </w:r>
    </w:p>
    <w:p w:rsidR="00DE1BDC" w:rsidRDefault="00DE1BDC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примирения может быть человек, прошедший обучение проведению примирительных программ (в модели восстановительной медиации). </w:t>
      </w:r>
    </w:p>
    <w:p w:rsidR="00DE1BDC" w:rsidRDefault="00DE1BDC">
      <w:pPr>
        <w:numPr>
          <w:ilvl w:val="0"/>
          <w:numId w:val="5"/>
        </w:numPr>
        <w:ind w:right="50" w:hanging="283"/>
      </w:pPr>
      <w:r>
        <w:t xml:space="preserve">Родители дают согласие на работу своего ребенка в качестве ведущих примирительных встреч. </w:t>
      </w:r>
    </w:p>
    <w:p w:rsidR="00DE1BDC" w:rsidRDefault="00DE1BDC">
      <w:pPr>
        <w:numPr>
          <w:ilvl w:val="0"/>
          <w:numId w:val="5"/>
        </w:numPr>
        <w:ind w:right="50" w:hanging="283"/>
      </w:pPr>
      <w:r>
        <w:t xml:space="preserve">Вопросы членства в службе примирения, требований к учащимся, входящим в состав службы, и иные вопросы, не регламентированные настоящим Положением, могут определяться службой примирения самостоятельно. </w:t>
      </w:r>
    </w:p>
    <w:p w:rsidR="00DE1BDC" w:rsidRDefault="00DE1BDC">
      <w:pPr>
        <w:pStyle w:val="Heading1"/>
        <w:ind w:left="278" w:right="48"/>
      </w:pPr>
      <w:r>
        <w:t xml:space="preserve">5. Порядок работы службы медиации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Служба медиации может получать информацию о случаях конфликтного или криминального характера от педагогов, учащихся, администрации школы, членов службы примирения, родителей.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школы.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или преступление, для проведения программы также необходимо согласие родителей или их участие во встрече.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Переговоры с родителями и должностными лицами проводит руководитель (куратор) службы примирения.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>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куратор службы примирения принимает участие в проводимой программе.</w:t>
      </w:r>
      <w:r>
        <w:rPr>
          <w:sz w:val="28"/>
        </w:rPr>
        <w:t xml:space="preserve">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В случае, если конфликтующие стороны не достигли возраста 10 лет, примирительная программа проводится с согласия классного руководителя.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Служба примирения самостоятельно определяет сроки и этапы проведения программы в каждом отдельном случае.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В случае,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передает копию примирительного договора администрации.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Служба медиации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медиации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информирует участников примирительной программы о возможностях других специалистов (педагога-психолога) с целью решения данной проблемы.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Деятельность службы медиации фиксируется в журналах и отчетах, которые являются внутренними документами службы;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Процедуру медиации может проводить любой участник службы, за исключением случаев, когда имеет место материальный ущерб, понесенный одной из сторон. В этом случае процедуру проводит либо администратор, либо куратор службы по согласованию с администрацией школы. </w:t>
      </w:r>
    </w:p>
    <w:p w:rsidR="00DE1BDC" w:rsidRDefault="00DE1BDC">
      <w:pPr>
        <w:numPr>
          <w:ilvl w:val="0"/>
          <w:numId w:val="6"/>
        </w:numPr>
        <w:ind w:right="50" w:hanging="283"/>
      </w:pPr>
      <w:r>
        <w:t xml:space="preserve">Куратор службы обеспечивает мониторинг проведенных программ. </w:t>
      </w:r>
    </w:p>
    <w:p w:rsidR="00DE1BDC" w:rsidRDefault="00DE1BDC">
      <w:pPr>
        <w:numPr>
          <w:ilvl w:val="0"/>
          <w:numId w:val="6"/>
        </w:numPr>
        <w:spacing w:after="26" w:line="254" w:lineRule="auto"/>
        <w:ind w:right="50" w:hanging="283"/>
      </w:pPr>
      <w:r w:rsidRPr="004519D0">
        <w:t>Медиация (и другие восстановительные практики) не является психологической процедурой, и потому не требует обязательного согласия со стороны родителей</w:t>
      </w:r>
      <w:r>
        <w:rPr>
          <w:b/>
        </w:rPr>
        <w:t xml:space="preserve">. </w:t>
      </w:r>
      <w:r>
        <w:t>Однако куратор старается по возможности информировать и привлекать родителей в медиацию.</w:t>
      </w:r>
      <w:r>
        <w:rPr>
          <w:sz w:val="28"/>
        </w:rPr>
        <w:t xml:space="preserve"> </w:t>
      </w:r>
    </w:p>
    <w:p w:rsidR="00DE1BDC" w:rsidRDefault="00DE1BDC">
      <w:pPr>
        <w:pStyle w:val="Heading1"/>
        <w:ind w:left="278" w:right="48"/>
      </w:pPr>
      <w:r>
        <w:t xml:space="preserve">6. Организация деятельности службы примирения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Службе медиации по согласованию с администрацией предоставляется помещение для сборов и проведения примирительных программ, а также возможность использовать иные ресурсы школы - такие, как оборудование, оргтехника, канцелярские принадлежности, средства информации и другие.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Должностные лица школы оказывают службе медиации содействие в распространении информации о деятельности службы среди педагогов и учащихся.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Служба медиации имеет право пользоваться услугами любых специалистов школы.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Администрация школы содействует службе медиации в организации взаимодействия с педагогами, а также социальными службами и другими организациями.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Администрация стимулирует педагогов обращаться в службу медиации или самим использовать восстановительные практики.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В случае если стороны согласились на примирительную встречу (участие в Круге общения или Семейной восстановительной конференции), то административные действия в отношении данных участников конфликта приостанавливаются.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Совещания между администрацией и службой медиации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проводятся согласно плану работы службы. </w:t>
      </w:r>
    </w:p>
    <w:p w:rsidR="00DE1BDC" w:rsidRDefault="00DE1BDC">
      <w:pPr>
        <w:numPr>
          <w:ilvl w:val="0"/>
          <w:numId w:val="7"/>
        </w:numPr>
        <w:ind w:right="50" w:hanging="283"/>
      </w:pPr>
      <w:r>
        <w:t xml:space="preserve">Служба медиации может вносить на рассмотрение администрации предложения по снижению конфликтности в учреждении. </w:t>
      </w:r>
    </w:p>
    <w:p w:rsidR="00DE1BDC" w:rsidRDefault="00DE1BDC">
      <w:pPr>
        <w:pStyle w:val="Heading1"/>
        <w:ind w:left="278" w:right="48"/>
      </w:pPr>
      <w:r>
        <w:t xml:space="preserve">7. Заключительные положения </w:t>
      </w:r>
    </w:p>
    <w:p w:rsidR="00DE1BDC" w:rsidRDefault="00DE1BDC">
      <w:pPr>
        <w:numPr>
          <w:ilvl w:val="0"/>
          <w:numId w:val="8"/>
        </w:numPr>
        <w:ind w:right="50" w:hanging="283"/>
      </w:pPr>
      <w:r>
        <w:t xml:space="preserve">Настоящее положение вступает в силу с момента утверждения. </w:t>
      </w:r>
    </w:p>
    <w:p w:rsidR="00DE1BDC" w:rsidRDefault="00DE1BDC">
      <w:pPr>
        <w:numPr>
          <w:ilvl w:val="0"/>
          <w:numId w:val="8"/>
        </w:numPr>
        <w:ind w:right="50" w:hanging="283"/>
      </w:pPr>
      <w:r>
        <w:t xml:space="preserve">Изменения в настоящее положение вносятся директором школы по предложению службы медиации. </w:t>
      </w:r>
    </w:p>
    <w:p w:rsidR="00DE1BDC" w:rsidRDefault="00DE1BDC">
      <w:pPr>
        <w:spacing w:after="0" w:line="259" w:lineRule="auto"/>
        <w:ind w:left="283" w:firstLine="0"/>
        <w:jc w:val="left"/>
      </w:pPr>
      <w:r>
        <w:rPr>
          <w:sz w:val="28"/>
        </w:rPr>
        <w:t xml:space="preserve"> </w:t>
      </w:r>
    </w:p>
    <w:p w:rsidR="00DE1BDC" w:rsidRDefault="00DE1BDC">
      <w:pPr>
        <w:spacing w:after="0" w:line="259" w:lineRule="auto"/>
        <w:ind w:left="283" w:firstLine="0"/>
        <w:jc w:val="left"/>
      </w:pPr>
      <w:r>
        <w:rPr>
          <w:rFonts w:ascii="Arial" w:hAnsi="Arial" w:cs="Arial"/>
          <w:b/>
          <w:i/>
          <w:color w:val="222222"/>
          <w:sz w:val="24"/>
        </w:rPr>
        <w:t xml:space="preserve"> </w:t>
      </w:r>
    </w:p>
    <w:p w:rsidR="00DE1BDC" w:rsidRDefault="00DE1BDC">
      <w:pPr>
        <w:spacing w:after="14" w:line="259" w:lineRule="auto"/>
        <w:ind w:left="283" w:firstLine="0"/>
        <w:jc w:val="left"/>
      </w:pPr>
      <w:r>
        <w:rPr>
          <w:rFonts w:ascii="Arial" w:hAnsi="Arial" w:cs="Arial"/>
          <w:b/>
          <w:i/>
          <w:color w:val="222222"/>
          <w:sz w:val="24"/>
        </w:rPr>
        <w:t xml:space="preserve"> </w:t>
      </w:r>
    </w:p>
    <w:p w:rsidR="00DE1BDC" w:rsidRDefault="00DE1BDC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:rsidR="00DE1BDC" w:rsidRDefault="00DE1BDC">
      <w:pPr>
        <w:spacing w:after="0" w:line="259" w:lineRule="auto"/>
        <w:ind w:left="283" w:firstLine="0"/>
        <w:jc w:val="left"/>
      </w:pPr>
      <w:r>
        <w:rPr>
          <w:rFonts w:ascii="Calibri" w:hAnsi="Calibri" w:cs="Calibri"/>
          <w:sz w:val="24"/>
        </w:rPr>
        <w:t xml:space="preserve"> </w:t>
      </w:r>
    </w:p>
    <w:sectPr w:rsidR="00DE1BDC" w:rsidSect="005C0474">
      <w:pgSz w:w="11906" w:h="16838"/>
      <w:pgMar w:top="572" w:right="794" w:bottom="729" w:left="141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A0C72"/>
    <w:multiLevelType w:val="hybridMultilevel"/>
    <w:tmpl w:val="28489D62"/>
    <w:lvl w:ilvl="0" w:tplc="2C98465C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9752BB60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DDB279D0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8F2AAFC0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D2409A2A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D3E6DAF2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F640BFBE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67DA8FC6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219EFAD8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1">
    <w:nsid w:val="1E914AFF"/>
    <w:multiLevelType w:val="hybridMultilevel"/>
    <w:tmpl w:val="CE7C0AD6"/>
    <w:lvl w:ilvl="0" w:tplc="F732F92E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E8C0998C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0F3275BE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9904C4DA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60BEC2B4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F7681D8E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100E574C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7864F9C2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0A5A62B2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2">
    <w:nsid w:val="30754458"/>
    <w:multiLevelType w:val="hybridMultilevel"/>
    <w:tmpl w:val="42840C74"/>
    <w:lvl w:ilvl="0" w:tplc="3200752E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E084E0FE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2DBC0908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C2DC1598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CBB0DBE4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6AA22146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FC02648E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1BFE5632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3C283998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3">
    <w:nsid w:val="38BA0304"/>
    <w:multiLevelType w:val="hybridMultilevel"/>
    <w:tmpl w:val="C526C33A"/>
    <w:lvl w:ilvl="0" w:tplc="37F6608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28F0FA5C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2" w:tplc="62D04426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3" w:tplc="E0C4444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30F6CEA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5" w:tplc="390A7EC2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6" w:tplc="3E78129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7" w:tplc="8B7239A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8" w:tplc="07EE99BA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</w:abstractNum>
  <w:abstractNum w:abstractNumId="4">
    <w:nsid w:val="44F0778B"/>
    <w:multiLevelType w:val="hybridMultilevel"/>
    <w:tmpl w:val="E79E3286"/>
    <w:lvl w:ilvl="0" w:tplc="9702A4CC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A39E75CA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59769180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3D98821E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4C74560A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4030C352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D54AFB16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FDD0CA54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8BFE270A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5">
    <w:nsid w:val="482D3B4B"/>
    <w:multiLevelType w:val="hybridMultilevel"/>
    <w:tmpl w:val="C84C9EC6"/>
    <w:lvl w:ilvl="0" w:tplc="AD226D0E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1D409B88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60F8A380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CDA4A178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20466178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974E0660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074C2D04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5340382E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AF48D45C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6">
    <w:nsid w:val="705B1CE6"/>
    <w:multiLevelType w:val="hybridMultilevel"/>
    <w:tmpl w:val="BC86F422"/>
    <w:lvl w:ilvl="0" w:tplc="691CE588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3894D0C8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144293C6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A7F02218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4A4EE5BA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908CC96A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84E24DF0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852EDE6C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55CA897C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abstractNum w:abstractNumId="7">
    <w:nsid w:val="7C9B2A47"/>
    <w:multiLevelType w:val="hybridMultilevel"/>
    <w:tmpl w:val="3836B784"/>
    <w:lvl w:ilvl="0" w:tplc="C5166FEC">
      <w:start w:val="1"/>
      <w:numFmt w:val="bullet"/>
      <w:lvlText w:val="•"/>
      <w:lvlJc w:val="left"/>
      <w:pPr>
        <w:ind w:left="283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1" w:tplc="51547834">
      <w:start w:val="1"/>
      <w:numFmt w:val="bullet"/>
      <w:lvlText w:val="o"/>
      <w:lvlJc w:val="left"/>
      <w:pPr>
        <w:ind w:left="10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2" w:tplc="F230B3F2">
      <w:start w:val="1"/>
      <w:numFmt w:val="bullet"/>
      <w:lvlText w:val="▪"/>
      <w:lvlJc w:val="left"/>
      <w:pPr>
        <w:ind w:left="18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3" w:tplc="F10E689C">
      <w:start w:val="1"/>
      <w:numFmt w:val="bullet"/>
      <w:lvlText w:val="•"/>
      <w:lvlJc w:val="left"/>
      <w:pPr>
        <w:ind w:left="25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4" w:tplc="81B0B916">
      <w:start w:val="1"/>
      <w:numFmt w:val="bullet"/>
      <w:lvlText w:val="o"/>
      <w:lvlJc w:val="left"/>
      <w:pPr>
        <w:ind w:left="324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5" w:tplc="2F145CAC">
      <w:start w:val="1"/>
      <w:numFmt w:val="bullet"/>
      <w:lvlText w:val="▪"/>
      <w:lvlJc w:val="left"/>
      <w:pPr>
        <w:ind w:left="396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6" w:tplc="BAAAA404">
      <w:start w:val="1"/>
      <w:numFmt w:val="bullet"/>
      <w:lvlText w:val="•"/>
      <w:lvlJc w:val="left"/>
      <w:pPr>
        <w:ind w:left="468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7" w:tplc="DE226D4A">
      <w:start w:val="1"/>
      <w:numFmt w:val="bullet"/>
      <w:lvlText w:val="o"/>
      <w:lvlJc w:val="left"/>
      <w:pPr>
        <w:ind w:left="540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  <w:lvl w:ilvl="8" w:tplc="4808A8FE">
      <w:start w:val="1"/>
      <w:numFmt w:val="bullet"/>
      <w:lvlText w:val="▪"/>
      <w:lvlJc w:val="left"/>
      <w:pPr>
        <w:ind w:left="6120"/>
      </w:pPr>
      <w:rPr>
        <w:rFonts w:ascii="Calibri" w:eastAsia="Times New Roman" w:hAnsi="Calibri"/>
        <w:b w:val="0"/>
        <w:i w:val="0"/>
        <w:strike w:val="0"/>
        <w:dstrike w:val="0"/>
        <w:color w:val="000000"/>
        <w:sz w:val="26"/>
        <w:u w:val="none" w:color="000000"/>
        <w:vertAlign w:val="baseline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13F6"/>
    <w:rsid w:val="000A5B09"/>
    <w:rsid w:val="0018221E"/>
    <w:rsid w:val="001A5982"/>
    <w:rsid w:val="00230831"/>
    <w:rsid w:val="00392613"/>
    <w:rsid w:val="003C1AA9"/>
    <w:rsid w:val="003F7D6B"/>
    <w:rsid w:val="004519D0"/>
    <w:rsid w:val="004738A3"/>
    <w:rsid w:val="005613F6"/>
    <w:rsid w:val="005C0474"/>
    <w:rsid w:val="006C42A6"/>
    <w:rsid w:val="006F5F7B"/>
    <w:rsid w:val="0089392C"/>
    <w:rsid w:val="009F4CE8"/>
    <w:rsid w:val="009F5337"/>
    <w:rsid w:val="00BA2004"/>
    <w:rsid w:val="00BE43F1"/>
    <w:rsid w:val="00DE1BDC"/>
    <w:rsid w:val="00F4330F"/>
    <w:rsid w:val="00FB3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474"/>
    <w:pPr>
      <w:spacing w:after="16" w:line="269" w:lineRule="auto"/>
      <w:ind w:left="293" w:hanging="293"/>
      <w:jc w:val="both"/>
    </w:pPr>
    <w:rPr>
      <w:rFonts w:ascii="Times New Roman" w:hAnsi="Times New Roman"/>
      <w:color w:val="000000"/>
      <w:kern w:val="2"/>
      <w:sz w:val="26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0474"/>
    <w:pPr>
      <w:keepNext/>
      <w:keepLines/>
      <w:spacing w:after="26" w:line="254" w:lineRule="auto"/>
      <w:ind w:hanging="10"/>
      <w:outlineLvl w:val="0"/>
    </w:pPr>
    <w:rPr>
      <w:b/>
      <w:kern w:val="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0474"/>
    <w:rPr>
      <w:rFonts w:ascii="Times New Roman" w:hAnsi="Times New Roman" w:cs="Times New Roman"/>
      <w:b/>
      <w:color w:val="00000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5</Pages>
  <Words>1217</Words>
  <Characters>6938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ЗДВР</cp:lastModifiedBy>
  <cp:revision>6</cp:revision>
  <dcterms:created xsi:type="dcterms:W3CDTF">2023-11-06T17:39:00Z</dcterms:created>
  <dcterms:modified xsi:type="dcterms:W3CDTF">2023-11-28T06:57:00Z</dcterms:modified>
</cp:coreProperties>
</file>