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ПРИМЕРНАЯ ПРОГРАММА СРЕДНЕГО (ПОЛНОГО) ОБЩЕГО ОБРАЗОВАНИЯ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ПО МАТЕМАТИКЕ</w:t>
      </w:r>
    </w:p>
    <w:p w:rsidR="003760AF" w:rsidRPr="001C458A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</w:t>
      </w:r>
    </w:p>
    <w:p w:rsidR="003760AF" w:rsidRPr="001C458A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  </w:t>
      </w: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</w:t>
      </w: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БАЗОВЫЙ УРОВЕНЬ</w:t>
      </w:r>
    </w:p>
    <w:p w:rsidR="003760AF" w:rsidRPr="001C458A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>X</w:t>
      </w: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XI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классы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164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Примерная программа по математике составлена на основе федерального компонента государственного стандарта среднего (полного) общего образования на базовом уровне.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Примерная программа выполняет две основные функции: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Информационно-методическая </w:t>
      </w:r>
      <w:r w:rsidRPr="00043496">
        <w:rPr>
          <w:rFonts w:ascii="Times New Roman" w:hAnsi="Times New Roman"/>
          <w:sz w:val="24"/>
          <w:szCs w:val="24"/>
          <w:lang w:val="ru-RU"/>
        </w:rPr>
        <w:t>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Организационно-планирующая </w:t>
      </w:r>
      <w:r w:rsidRPr="00043496">
        <w:rPr>
          <w:rFonts w:ascii="Times New Roman" w:hAnsi="Times New Roman"/>
          <w:sz w:val="24"/>
          <w:szCs w:val="24"/>
          <w:lang w:val="ru-RU"/>
        </w:rPr>
        <w:t>функция предусматривает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>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учебников. Она определяет инвариантную (обязательную ) часть учебного курса, за пределами которого остается возможность авторского выбора вариативной составляющей содержания образования. При этом авторы учебных программ и учебников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Тем самым примерная программа содействует сохранению единого образовательного пространства, не сковывая творческой инициативы учителей и авторов учебников и предоставляет широкие возможности для реализации различных подходов к построению учебного курса.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6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1" w:lineRule="auto"/>
        <w:ind w:left="1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 xml:space="preserve">Примерная программа включает три раздела: 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пояснительную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записку</w:t>
      </w:r>
      <w:r w:rsidRPr="00043496">
        <w:rPr>
          <w:rFonts w:ascii="Times New Roman" w:hAnsi="Times New Roman"/>
          <w:sz w:val="24"/>
          <w:szCs w:val="24"/>
          <w:lang w:val="ru-RU"/>
        </w:rPr>
        <w:t>;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основное содержание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с примерным распределением учебных часов по разделам курса; 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требования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 к уровню подготовки выпускников.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6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51" w:lineRule="auto"/>
        <w:ind w:left="1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 xml:space="preserve">При изучении курса математики на базовом уровне продолжаются и получают развитие содержательные линии: 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«Алгебра»,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01455">
      <w:pPr>
        <w:widowControl w:val="0"/>
        <w:overflowPunct w:val="0"/>
        <w:autoSpaceDE w:val="0"/>
        <w:autoSpaceDN w:val="0"/>
        <w:adjustRightInd w:val="0"/>
        <w:spacing w:after="0"/>
        <w:ind w:left="1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«Функции», «Уравнения и неравенства», «Геометрия», «Элементы комбинаторики, теории вероятностей, статистики и логики», </w:t>
      </w:r>
      <w:r w:rsidRPr="00043496">
        <w:rPr>
          <w:rFonts w:ascii="Times New Roman" w:hAnsi="Times New Roman"/>
          <w:sz w:val="24"/>
          <w:szCs w:val="24"/>
          <w:lang w:val="ru-RU"/>
        </w:rPr>
        <w:t>вводится линия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«Начала математического анализа».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В рамках указанных содержательных линий решаются следующие задачи: систематизация сведений о числах; изучение новых видов числовых выражений и формул; совершенствование практических навыков и вычислительной культуры,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 расширение и систематизация общих сведений о функциях, пополнение класса изучаемых функций, иллюстрация широты применения функций для описания и изучения реальных зависимостей; изучение свойств пространственных тел, формирование умения применять полученные знания для решения практических задач; развитие представлений о вероятностно-статистических закономерностях в окружающем мире, </w:t>
      </w:r>
      <w:r w:rsidRPr="00043496">
        <w:rPr>
          <w:rFonts w:ascii="Times New Roman" w:hAnsi="Times New Roman"/>
          <w:sz w:val="24"/>
          <w:szCs w:val="24"/>
          <w:lang w:val="ru-RU"/>
        </w:rPr>
        <w:lastRenderedPageBreak/>
        <w:t>совершенствование интеллектуальных и речевых умений путем обогащения математического языка, развития логического мышления;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>знакомство с основными идеями и методами математического анализа.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Цели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7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34" w:lineRule="auto"/>
        <w:ind w:left="1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Изучение математики в старшей школе на базовом уровне направлено на достижение следующих целей: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numPr>
          <w:ilvl w:val="0"/>
          <w:numId w:val="1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40" w:lineRule="auto"/>
        <w:ind w:left="361" w:hanging="361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формирование представлений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о математике как универсальном языке науки, средстве моделирования явлений и процессов, об идеях и методах математики; </w:t>
      </w:r>
    </w:p>
    <w:p w:rsidR="003760AF" w:rsidRPr="00043496" w:rsidRDefault="003760AF">
      <w:pPr>
        <w:widowControl w:val="0"/>
        <w:autoSpaceDE w:val="0"/>
        <w:autoSpaceDN w:val="0"/>
        <w:adjustRightInd w:val="0"/>
        <w:spacing w:after="0" w:line="92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numPr>
          <w:ilvl w:val="0"/>
          <w:numId w:val="2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</w:t>
      </w:r>
      <w:r w:rsidRPr="00043496">
        <w:rPr>
          <w:rFonts w:ascii="Times New Roman" w:hAnsi="Times New Roman"/>
          <w:sz w:val="24"/>
          <w:szCs w:val="24"/>
          <w:lang w:val="ru-RU"/>
        </w:rPr>
        <w:t>логического мышления,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пространственного воображения, алгоритмической культуры, критичности мышления на уровне, необходимом для обучения в высшей школе по соответствующей специальности, в будущей профессиональной деятельности; </w:t>
      </w:r>
    </w:p>
    <w:p w:rsidR="003760AF" w:rsidRPr="00043496" w:rsidRDefault="003760AF" w:rsidP="00043496">
      <w:pPr>
        <w:widowControl w:val="0"/>
        <w:numPr>
          <w:ilvl w:val="0"/>
          <w:numId w:val="2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овладение математическими знаниями и умениями</w:t>
      </w:r>
      <w:r w:rsidRPr="00043496">
        <w:rPr>
          <w:rFonts w:ascii="Times New Roman" w:hAnsi="Times New Roman"/>
          <w:sz w:val="24"/>
          <w:szCs w:val="24"/>
          <w:lang w:val="ru-RU"/>
        </w:rPr>
        <w:t>,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 </w:t>
      </w:r>
    </w:p>
    <w:p w:rsidR="003760AF" w:rsidRPr="00043496" w:rsidRDefault="003760AF" w:rsidP="00043496">
      <w:pPr>
        <w:widowControl w:val="0"/>
        <w:numPr>
          <w:ilvl w:val="0"/>
          <w:numId w:val="2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40" w:lineRule="auto"/>
        <w:ind w:left="361" w:right="60" w:hanging="361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043496">
        <w:rPr>
          <w:rFonts w:ascii="Times New Roman" w:hAnsi="Times New Roman"/>
          <w:sz w:val="24"/>
          <w:szCs w:val="24"/>
          <w:lang w:val="ru-RU"/>
        </w:rPr>
        <w:t>средствами математики культуры личности: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отношения к математике как части общечеловеческой культуры: знакомство с историей развития математики, эволюцией математических идей, понимания значимости математики для общественного прогресса. 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1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базисном учебном плане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Согласно Федеральному базисному учебному плану для образовательных учреждений Российской Федерации для обязательного изучения математики на этапе основного общего образования отводится не менее 280 часов из расчета 4 часа в неделю. При этом предполагается построение курса в форме последовательности тематических блоков с чередованием материала по алгебре, анализу, дискретной математике, геометрии.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Примерная программа рассчитана на 280 учебных часов. При этом в ней предусмотрен резерв свободного учебного времени в объеме 30 учебных часов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1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В ходе освоения содержания математического образования учащиеся овладевают разнообразными способами деятельности, приобретают и совершенствуют опыт: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построения и исследования математических моделей для описания и решения прикладных задач, задач из смежных дисциплин;</w:t>
      </w:r>
    </w:p>
    <w:p w:rsidR="003760AF" w:rsidRPr="00043496" w:rsidRDefault="003760AF" w:rsidP="00001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выполнения и самостоятельного составления алгоритмических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2" w:name="page7"/>
      <w:bookmarkEnd w:id="2"/>
      <w:r w:rsidRPr="00043496">
        <w:rPr>
          <w:rFonts w:ascii="Times New Roman" w:hAnsi="Times New Roman"/>
          <w:sz w:val="24"/>
          <w:szCs w:val="24"/>
          <w:lang w:val="ru-RU"/>
        </w:rPr>
        <w:t>предписаний и инструкций на математическом материале; выполнения расчетов практического характера; использования математических формул и самостоятельного составления формул на основе обобщения частных случаев и эксперимента;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самостоятельной работы с источниками информации, обобщения и систематизации полученной информации, интегрирования ее в личный опыт; проведения доказательных рассуждений, логического обоснования выводов, различения доказанных и недоказанных утверждений, аргументированных и эмоционально убедительных суждений; самостоятельной и коллективной деятельности,  включения своих результатов в результаты работы группы , соотнесение своего мнения с мнением других участников учебного коллектива и мнением авторитетных источников.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6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Результаты обучения представлены в Требованиях к уровню подготовки и задают систему итоговых результатов обучения, которых должны достигать все учащиеся, оканчивающие основную школу, и достижение которых является обязательным условием положительной аттестации ученика за курс основной школы. Эти требования структурированы по трем компонентам: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6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lastRenderedPageBreak/>
        <w:t>«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знать/пони-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60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мать</w:t>
      </w:r>
      <w:r w:rsidRPr="00043496">
        <w:rPr>
          <w:rFonts w:ascii="Times New Roman" w:hAnsi="Times New Roman"/>
          <w:sz w:val="24"/>
          <w:szCs w:val="24"/>
          <w:lang w:val="ru-RU"/>
        </w:rPr>
        <w:t>», «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уметь</w:t>
      </w:r>
      <w:r w:rsidRPr="00043496">
        <w:rPr>
          <w:rFonts w:ascii="Times New Roman" w:hAnsi="Times New Roman"/>
          <w:sz w:val="24"/>
          <w:szCs w:val="24"/>
          <w:lang w:val="ru-RU"/>
        </w:rPr>
        <w:t>», «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использовать приобретенные знания и умения в практической деятельности и повседневной жизни</w:t>
      </w:r>
      <w:r w:rsidRPr="00043496">
        <w:rPr>
          <w:rFonts w:ascii="Times New Roman" w:hAnsi="Times New Roman"/>
          <w:sz w:val="24"/>
          <w:szCs w:val="24"/>
          <w:lang w:val="ru-RU"/>
        </w:rPr>
        <w:t>».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>При этом</w:t>
      </w:r>
      <w:r w:rsidRPr="00043496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>последние две компоненты представлены отдельно по каждому из разделов, содержания.</w:t>
      </w:r>
    </w:p>
    <w:p w:rsidR="003760AF" w:rsidRPr="00043496" w:rsidRDefault="003760AF" w:rsidP="0004349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sz w:val="24"/>
          <w:szCs w:val="24"/>
          <w:lang w:val="ru-RU"/>
        </w:rPr>
        <w:t>Очерченные стандартом рамки содержания и требований ориентированы на развитие учащихся и не должны препятствовать достижению более высоких уровней.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1620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</w:t>
      </w:r>
    </w:p>
    <w:p w:rsidR="003760AF" w:rsidRPr="00043496" w:rsidRDefault="003760AF">
      <w:pPr>
        <w:widowControl w:val="0"/>
        <w:autoSpaceDE w:val="0"/>
        <w:autoSpaceDN w:val="0"/>
        <w:adjustRightInd w:val="0"/>
        <w:spacing w:after="0" w:line="31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b/>
          <w:bCs/>
          <w:lang w:val="ru-RU"/>
        </w:rPr>
        <w:t xml:space="preserve">                                                                              </w:t>
      </w:r>
      <w:r w:rsidRPr="00043496">
        <w:rPr>
          <w:rFonts w:ascii="Times New Roman" w:hAnsi="Times New Roman"/>
          <w:b/>
          <w:bCs/>
          <w:lang w:val="ru-RU"/>
        </w:rPr>
        <w:t xml:space="preserve">(280 </w:t>
      </w:r>
      <w:r w:rsidRPr="00043496">
        <w:rPr>
          <w:rFonts w:ascii="Arial" w:hAnsi="Arial" w:cs="Arial"/>
          <w:b/>
          <w:bCs/>
          <w:lang w:val="ru-RU"/>
        </w:rPr>
        <w:t>час</w:t>
      </w:r>
      <w:r w:rsidRPr="00043496">
        <w:rPr>
          <w:rFonts w:ascii="Times New Roman" w:hAnsi="Times New Roman"/>
          <w:b/>
          <w:bCs/>
          <w:lang w:val="ru-RU"/>
        </w:rPr>
        <w:t>)</w:t>
      </w:r>
    </w:p>
    <w:p w:rsidR="003760AF" w:rsidRPr="00043496" w:rsidRDefault="003760AF">
      <w:pPr>
        <w:widowControl w:val="0"/>
        <w:autoSpaceDE w:val="0"/>
        <w:autoSpaceDN w:val="0"/>
        <w:adjustRightInd w:val="0"/>
        <w:spacing w:after="0" w:line="91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2740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АЛГЕБРА</w:t>
      </w:r>
    </w:p>
    <w:p w:rsidR="003760AF" w:rsidRPr="00043496" w:rsidRDefault="003760AF" w:rsidP="00043496">
      <w:pPr>
        <w:widowControl w:val="0"/>
        <w:autoSpaceDE w:val="0"/>
        <w:autoSpaceDN w:val="0"/>
        <w:adjustRightInd w:val="0"/>
        <w:spacing w:after="0" w:line="240" w:lineRule="auto"/>
        <w:ind w:left="2880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>(40 час)</w:t>
      </w:r>
    </w:p>
    <w:p w:rsidR="003760AF" w:rsidRPr="001C458A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Корни и степени. </w:t>
      </w:r>
      <w:r w:rsidRPr="00043496">
        <w:rPr>
          <w:rFonts w:ascii="Times New Roman" w:hAnsi="Times New Roman"/>
          <w:sz w:val="24"/>
          <w:szCs w:val="24"/>
          <w:lang w:val="ru-RU"/>
        </w:rPr>
        <w:t>Корень степени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i/>
          <w:iCs/>
          <w:sz w:val="24"/>
          <w:szCs w:val="24"/>
        </w:rPr>
        <w:t>n</w:t>
      </w:r>
      <w:r w:rsidRPr="00043496">
        <w:rPr>
          <w:rFonts w:ascii="Times New Roman" w:hAnsi="Times New Roman"/>
          <w:sz w:val="24"/>
          <w:szCs w:val="24"/>
          <w:lang w:val="ru-RU"/>
        </w:rPr>
        <w:t>&gt;1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>и его свойства.</w:t>
      </w:r>
      <w:r w:rsidRPr="0004349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Степень с рациональным показателем и ее свойства. </w:t>
      </w:r>
      <w:r w:rsidRPr="00043496">
        <w:rPr>
          <w:rFonts w:ascii="Times New Roman" w:hAnsi="Times New Roman"/>
          <w:i/>
          <w:iCs/>
          <w:sz w:val="24"/>
          <w:szCs w:val="24"/>
          <w:lang w:val="ru-RU"/>
        </w:rPr>
        <w:t>Понятие о степени</w:t>
      </w:r>
      <w:r w:rsidRPr="0004349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i/>
          <w:iCs/>
          <w:sz w:val="24"/>
          <w:szCs w:val="24"/>
          <w:lang w:val="ru-RU"/>
        </w:rPr>
        <w:t>с действительным показателем</w:t>
      </w:r>
      <w:r w:rsidRPr="00043496">
        <w:rPr>
          <w:rFonts w:ascii="Times New Roman" w:hAnsi="Times New Roman"/>
          <w:sz w:val="24"/>
          <w:szCs w:val="24"/>
          <w:lang w:val="ru-RU"/>
        </w:rPr>
        <w:t>.</w:t>
      </w:r>
      <w:r w:rsidRPr="00043496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43496">
        <w:rPr>
          <w:rFonts w:ascii="Times New Roman" w:hAnsi="Times New Roman"/>
          <w:sz w:val="24"/>
          <w:szCs w:val="24"/>
          <w:lang w:val="ru-RU"/>
        </w:rPr>
        <w:t>Свойства степени с действительным показателем.</w:t>
      </w:r>
      <w:r w:rsidRPr="001C458A"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3" w:name="page9"/>
      <w:bookmarkEnd w:id="3"/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Логарифм. </w:t>
      </w:r>
      <w:r w:rsidRPr="00453A13">
        <w:rPr>
          <w:rFonts w:ascii="Times New Roman" w:hAnsi="Times New Roman"/>
          <w:sz w:val="24"/>
          <w:szCs w:val="24"/>
          <w:lang w:val="ru-RU"/>
        </w:rPr>
        <w:t>Логарифм числа.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>Основное логарифмическое тождество</w:t>
      </w:r>
      <w:r w:rsidRPr="00453A13">
        <w:rPr>
          <w:rFonts w:ascii="Times New Roman" w:hAnsi="Times New Roman"/>
          <w:sz w:val="24"/>
          <w:szCs w:val="24"/>
          <w:lang w:val="ru-RU"/>
        </w:rPr>
        <w:t>.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Логарифм произведения,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частного,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степени;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переход к новому основанию</w:t>
      </w:r>
      <w:r w:rsidRPr="00453A13">
        <w:rPr>
          <w:rFonts w:ascii="Times New Roman" w:hAnsi="Times New Roman"/>
          <w:sz w:val="24"/>
          <w:szCs w:val="24"/>
          <w:lang w:val="ru-RU"/>
        </w:rPr>
        <w:t>.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Десятичный и натуральный логарифмы,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число е.</w:t>
      </w:r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>Преобразования простейших выражений</w:t>
      </w:r>
      <w:r w:rsidRPr="00453A13">
        <w:rPr>
          <w:rFonts w:ascii="Times New Roman" w:hAnsi="Times New Roman"/>
          <w:sz w:val="24"/>
          <w:szCs w:val="24"/>
          <w:lang w:val="ru-RU"/>
        </w:rPr>
        <w:t>,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включающих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арифметические операции, а также операцию возведения в степень и операцию логарифмирования.</w:t>
      </w:r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Основы тригонометрии. </w:t>
      </w:r>
      <w:r w:rsidRPr="00453A13">
        <w:rPr>
          <w:rFonts w:ascii="Times New Roman" w:hAnsi="Times New Roman"/>
          <w:sz w:val="24"/>
          <w:szCs w:val="24"/>
          <w:lang w:val="ru-RU"/>
        </w:rPr>
        <w:t>Синус,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косинус,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тангенс,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котангенс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 xml:space="preserve">произвольного угла. Радианная мера угла. Синус, косинус, тангенс и котангенс числа . Основные тригонометрические тождества. Формулы приведения. Синус, косинус и тангенс суммы и разности двух углов. Синус и косинус двойного угла. 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>Формулы половинного угла.</w:t>
      </w:r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Преобразования суммы тригонометрических функций в произведение и произведения в сумму. Выражение тригонометрических функций через тангенс половинного аргумента. </w:t>
      </w:r>
      <w:r w:rsidRPr="00453A13">
        <w:rPr>
          <w:rFonts w:ascii="Times New Roman" w:hAnsi="Times New Roman"/>
          <w:sz w:val="24"/>
          <w:szCs w:val="24"/>
          <w:lang w:val="ru-RU"/>
        </w:rPr>
        <w:t>Преобразования простейших тригонометрических выражений.</w:t>
      </w:r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>Простейшие тригонометрические уравнения и неравенства. Арксинус, арккосинус, арктангенс числа.</w:t>
      </w:r>
    </w:p>
    <w:p w:rsidR="003760AF" w:rsidRPr="00453A13" w:rsidRDefault="003760AF" w:rsidP="00453A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453A13" w:rsidRDefault="003760AF" w:rsidP="00453A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       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>ФУНКЦИИ</w:t>
      </w:r>
    </w:p>
    <w:p w:rsidR="003760AF" w:rsidRPr="00453A13" w:rsidRDefault="003760AF" w:rsidP="00453A13">
      <w:pPr>
        <w:widowControl w:val="0"/>
        <w:autoSpaceDE w:val="0"/>
        <w:autoSpaceDN w:val="0"/>
        <w:adjustRightInd w:val="0"/>
        <w:spacing w:after="0" w:line="240" w:lineRule="auto"/>
        <w:ind w:left="2880"/>
        <w:jc w:val="both"/>
        <w:rPr>
          <w:rFonts w:ascii="Times New Roman" w:hAnsi="Times New Roman"/>
          <w:sz w:val="24"/>
          <w:szCs w:val="24"/>
          <w:lang w:val="ru-RU"/>
        </w:rPr>
      </w:pPr>
      <w:r w:rsidRPr="001C458A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</w:t>
      </w:r>
      <w:r w:rsidRPr="00453A13">
        <w:rPr>
          <w:rFonts w:ascii="Times New Roman" w:hAnsi="Times New Roman"/>
          <w:b/>
          <w:bCs/>
          <w:sz w:val="24"/>
          <w:szCs w:val="24"/>
          <w:lang w:val="ru-RU"/>
        </w:rPr>
        <w:t>(30 час)</w:t>
      </w:r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sz w:val="24"/>
          <w:szCs w:val="24"/>
          <w:lang w:val="ru-RU"/>
        </w:rPr>
        <w:t>Функции.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 Графическая интерпретация. Примеры функциональных зависимостей в реальных процессах и явлениях.</w:t>
      </w:r>
    </w:p>
    <w:p w:rsidR="003760AF" w:rsidRPr="00453A13" w:rsidRDefault="003760AF" w:rsidP="00453A1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sz w:val="24"/>
          <w:szCs w:val="24"/>
          <w:lang w:val="ru-RU"/>
        </w:rPr>
        <w:t xml:space="preserve">Обратная функция. 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>Область определения и область значений</w:t>
      </w:r>
      <w:r w:rsidRPr="00453A1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>обратной функции</w:t>
      </w:r>
      <w:r w:rsidRPr="00453A13">
        <w:rPr>
          <w:rFonts w:ascii="Times New Roman" w:hAnsi="Times New Roman"/>
          <w:sz w:val="24"/>
          <w:szCs w:val="24"/>
          <w:lang w:val="ru-RU"/>
        </w:rPr>
        <w:t>.</w:t>
      </w: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453A13">
        <w:rPr>
          <w:rFonts w:ascii="Times New Roman" w:hAnsi="Times New Roman"/>
          <w:sz w:val="24"/>
          <w:szCs w:val="24"/>
          <w:lang w:val="ru-RU"/>
        </w:rPr>
        <w:t>График обратной функции.</w:t>
      </w:r>
    </w:p>
    <w:p w:rsidR="003760AF" w:rsidRPr="00453A13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sz w:val="24"/>
          <w:szCs w:val="24"/>
          <w:lang w:val="ru-RU"/>
        </w:rPr>
        <w:t>Степенная функция с натуральным показателем, её свойства и график.</w:t>
      </w:r>
    </w:p>
    <w:p w:rsidR="003760AF" w:rsidRPr="00453A13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i/>
          <w:iCs/>
          <w:sz w:val="24"/>
          <w:szCs w:val="24"/>
          <w:lang w:val="ru-RU"/>
        </w:rPr>
        <w:t>Вертикальные и горизонтальные асимптоты графиков. Графики дробно-линейных функций</w:t>
      </w:r>
      <w:r w:rsidRPr="00453A13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453A13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sz w:val="24"/>
          <w:szCs w:val="24"/>
          <w:lang w:val="ru-RU"/>
        </w:rPr>
        <w:t>Тригонометрические функции, их свойства и графики; периодичность, основной период.</w:t>
      </w:r>
    </w:p>
    <w:p w:rsidR="003760AF" w:rsidRPr="00453A13" w:rsidRDefault="003760AF" w:rsidP="004933FB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453A13">
        <w:rPr>
          <w:rFonts w:ascii="Times New Roman" w:hAnsi="Times New Roman"/>
          <w:sz w:val="24"/>
          <w:szCs w:val="24"/>
          <w:lang w:val="ru-RU"/>
        </w:rPr>
        <w:t>Показательная функция (экспонента), её свойства и график.</w:t>
      </w:r>
    </w:p>
    <w:p w:rsidR="003760AF" w:rsidRPr="008B2FDE" w:rsidRDefault="003760AF" w:rsidP="008B2FD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11"/>
      <w:bookmarkEnd w:id="4"/>
      <w:r w:rsidRPr="008B2FDE">
        <w:rPr>
          <w:rFonts w:ascii="Times New Roman" w:hAnsi="Times New Roman"/>
          <w:sz w:val="24"/>
          <w:szCs w:val="24"/>
          <w:lang w:val="ru-RU"/>
        </w:rPr>
        <w:t xml:space="preserve">Логарифмическая функция, её свойства и график. Преобразования графиков: параллельный перенос, </w:t>
      </w:r>
      <w:r w:rsidRPr="008B2FDE">
        <w:rPr>
          <w:rFonts w:ascii="Times New Roman" w:hAnsi="Times New Roman"/>
          <w:sz w:val="24"/>
          <w:szCs w:val="24"/>
        </w:rPr>
        <w:t>c</w:t>
      </w:r>
      <w:r w:rsidRPr="008B2FDE">
        <w:rPr>
          <w:rFonts w:ascii="Times New Roman" w:hAnsi="Times New Roman"/>
          <w:sz w:val="24"/>
          <w:szCs w:val="24"/>
          <w:lang w:val="ru-RU"/>
        </w:rPr>
        <w:t>имметрия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 xml:space="preserve">относительно осей координат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и симметрия относительно начала</w:t>
      </w:r>
      <w:r w:rsidRPr="008B2FD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координат, симметрия относительно прямой </w:t>
      </w:r>
      <w:r w:rsidRPr="008B2FDE">
        <w:rPr>
          <w:rFonts w:ascii="Times New Roman" w:hAnsi="Times New Roman"/>
          <w:i/>
          <w:iCs/>
          <w:sz w:val="24"/>
          <w:szCs w:val="24"/>
        </w:rPr>
        <w:t>y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>=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i/>
          <w:iCs/>
          <w:sz w:val="24"/>
          <w:szCs w:val="24"/>
        </w:rPr>
        <w:t>x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, растяжение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и сжатие вдоль осей координат</w:t>
      </w:r>
      <w:r w:rsidRPr="008B2FD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8B2FDE" w:rsidRDefault="003760AF" w:rsidP="008B2FDE">
      <w:pPr>
        <w:widowControl w:val="0"/>
        <w:autoSpaceDE w:val="0"/>
        <w:autoSpaceDN w:val="0"/>
        <w:adjustRightInd w:val="0"/>
        <w:spacing w:after="0" w:line="240" w:lineRule="auto"/>
        <w:ind w:left="94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НАЧАЛА МАТЕМАТИЧЕСКОГО АНАЛИЗА</w:t>
      </w:r>
    </w:p>
    <w:p w:rsidR="003760AF" w:rsidRPr="008B2FDE" w:rsidRDefault="003760AF" w:rsidP="008B2FDE">
      <w:pPr>
        <w:widowControl w:val="0"/>
        <w:autoSpaceDE w:val="0"/>
        <w:autoSpaceDN w:val="0"/>
        <w:adjustRightInd w:val="0"/>
        <w:spacing w:after="0" w:line="240" w:lineRule="auto"/>
        <w:ind w:left="288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(20 час)</w:t>
      </w:r>
    </w:p>
    <w:p w:rsidR="003760AF" w:rsidRPr="008B2FDE" w:rsidRDefault="003760AF" w:rsidP="008B2FD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Понятие о пределе последовательности. Существование предела монотонной ограниченной последовательности. </w:t>
      </w:r>
      <w:r w:rsidRPr="008B2FDE">
        <w:rPr>
          <w:rFonts w:ascii="Times New Roman" w:hAnsi="Times New Roman"/>
          <w:sz w:val="24"/>
          <w:szCs w:val="24"/>
          <w:lang w:val="ru-RU"/>
        </w:rPr>
        <w:t>Длина окружности и площадь круга как пределы последовательностей. Бесконечно убывающая геометрическая прогрессия и ее сумма.</w:t>
      </w:r>
    </w:p>
    <w:p w:rsidR="003760AF" w:rsidRPr="008B2FDE" w:rsidRDefault="003760AF" w:rsidP="008B2FDE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Понятие о непрерывности функции</w:t>
      </w:r>
      <w:r w:rsidRPr="008B2FD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8B2FDE" w:rsidRDefault="003760AF" w:rsidP="008B2FD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lastRenderedPageBreak/>
        <w:t xml:space="preserve"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произведения, частного. Производные основных элементарных функций. Применение производной к исследованию функций и построению графиков.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Производные обратной функции и композиции данной функции с линейной. Понятие об определенном интеграле как площади криволинейной трапеции</w:t>
      </w:r>
      <w:r w:rsidRPr="008B2FDE">
        <w:rPr>
          <w:rFonts w:ascii="Times New Roman" w:hAnsi="Times New Roman"/>
          <w:sz w:val="24"/>
          <w:szCs w:val="24"/>
          <w:lang w:val="ru-RU"/>
        </w:rPr>
        <w:t>.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>Первообразная.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>Формула Ньютона-Лейбница.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>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 Примеры применения интеграла в физике и геометрии. Вторая производная и ее физический смысл.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40" w:lineRule="auto"/>
        <w:ind w:left="1560"/>
        <w:rPr>
          <w:rFonts w:ascii="Times New Roman" w:hAnsi="Times New Roman"/>
          <w:sz w:val="24"/>
          <w:szCs w:val="24"/>
          <w:lang w:val="ru-RU"/>
        </w:rPr>
      </w:pPr>
      <w:r>
        <w:rPr>
          <w:rFonts w:ascii="Arial" w:hAnsi="Arial" w:cs="Arial"/>
          <w:b/>
          <w:bCs/>
          <w:lang w:val="ru-RU"/>
        </w:rPr>
        <w:t xml:space="preserve">                            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УРАВНЕНИЯ И НЕРАВЕНСТВА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8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40" w:lineRule="auto"/>
        <w:ind w:left="2880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(40 час)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93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46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Решение рациональных, показательных, логарифмических уравнений и неравенств. Решение иррациональных и тригонометрических уравнений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 w:rsidP="008B2FDE">
      <w:pPr>
        <w:widowControl w:val="0"/>
        <w:overflowPunct w:val="0"/>
        <w:autoSpaceDE w:val="0"/>
        <w:autoSpaceDN w:val="0"/>
        <w:adjustRightInd w:val="0"/>
        <w:spacing w:after="0" w:line="279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простейших систем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5" w:name="page13"/>
      <w:bookmarkEnd w:id="5"/>
      <w:r w:rsidRPr="008B2FDE">
        <w:rPr>
          <w:rFonts w:ascii="Times New Roman" w:hAnsi="Times New Roman"/>
          <w:sz w:val="24"/>
          <w:szCs w:val="24"/>
          <w:lang w:val="ru-RU"/>
        </w:rPr>
        <w:t>уравнений с двумя неизвестными. Решение систем неравенств с одной переменной.</w:t>
      </w: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Использование свойств и графиков функций при решении уравнений и неравенств. Метод интервалов. Изображение на координатной плоскости множества решений уравнений и неравенств с двумя переменными и их систем.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6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</w:t>
      </w:r>
    </w:p>
    <w:p w:rsidR="003760AF" w:rsidRPr="008B2FDE" w:rsidRDefault="003760AF" w:rsidP="008B2FDE">
      <w:pPr>
        <w:widowControl w:val="0"/>
        <w:overflowPunct w:val="0"/>
        <w:autoSpaceDE w:val="0"/>
        <w:autoSpaceDN w:val="0"/>
        <w:adjustRightInd w:val="0"/>
        <w:spacing w:after="0" w:line="253" w:lineRule="auto"/>
        <w:ind w:right="64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Э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ЛЕМЕНТЫ КОМБИНАТОРИКИ, СТАТИСТИКИ И ТЕОРИИ ВЕРОЯТНОСТЕЙ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40" w:lineRule="auto"/>
        <w:ind w:left="288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(20 час)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52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 xml:space="preserve">Табличное и графическое представление данных.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Числовые</w:t>
      </w:r>
      <w:r w:rsidRPr="008B2FD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характеристики рядов данных</w:t>
      </w:r>
      <w:r w:rsidRPr="008B2FD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 w:rsidP="008B2FDE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 xml:space="preserve">Элементарные и сложные события. Рассмотрение случаев и вероятность суммы несовместных событий, вероятность противоположного события.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Понятие о независимости событий.</w:t>
      </w:r>
      <w:r w:rsidRPr="008B2FD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Вероятность и статистическая частота наступления события. </w:t>
      </w:r>
      <w:r w:rsidRPr="008B2FDE">
        <w:rPr>
          <w:rFonts w:ascii="Times New Roman" w:hAnsi="Times New Roman"/>
          <w:sz w:val="24"/>
          <w:szCs w:val="24"/>
          <w:lang w:val="ru-RU"/>
        </w:rPr>
        <w:t>Решение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>практических задач с применением вероятностных методов.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40" w:lineRule="auto"/>
        <w:ind w:left="254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ГЕОМЕТРИЯ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8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40" w:lineRule="auto"/>
        <w:ind w:left="28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>(100 час)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90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63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 xml:space="preserve">Прямые и плоскости в пространстве. </w:t>
      </w:r>
      <w:r w:rsidRPr="008B2FDE">
        <w:rPr>
          <w:rFonts w:ascii="Times New Roman" w:hAnsi="Times New Roman"/>
          <w:sz w:val="24"/>
          <w:szCs w:val="24"/>
          <w:lang w:val="ru-RU"/>
        </w:rPr>
        <w:t>Основные понятия</w:t>
      </w:r>
      <w:r w:rsidRPr="008B2FD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>стереометрии (точка, прямая, плоскость, пространство).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8B2FDE" w:rsidRDefault="003760AF">
      <w:pPr>
        <w:widowControl w:val="0"/>
        <w:overflowPunct w:val="0"/>
        <w:autoSpaceDE w:val="0"/>
        <w:autoSpaceDN w:val="0"/>
        <w:adjustRightInd w:val="0"/>
        <w:spacing w:after="0" w:line="262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Пересекающиеся, параллельные и скрещивающиеся прямые. Угол между прямыми в пространстве. Перпендикулярность прямых. Параллельность и перпендикулярность прямой и плоскости, признаки и свойства. Теорема о трех перпендикулярах. Перпендикуляр и наклонная. Угол между прямой и плоскостью.</w:t>
      </w:r>
    </w:p>
    <w:p w:rsidR="003760AF" w:rsidRPr="008B2FDE" w:rsidRDefault="003760AF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B2189E" w:rsidRDefault="003760AF" w:rsidP="004933FB">
      <w:pPr>
        <w:widowControl w:val="0"/>
        <w:autoSpaceDE w:val="0"/>
        <w:autoSpaceDN w:val="0"/>
        <w:adjustRightInd w:val="0"/>
        <w:spacing w:after="0" w:line="240" w:lineRule="auto"/>
        <w:ind w:left="560"/>
        <w:rPr>
          <w:rFonts w:ascii="Times New Roman" w:hAnsi="Times New Roman"/>
          <w:sz w:val="24"/>
          <w:szCs w:val="24"/>
          <w:lang w:val="ru-RU"/>
        </w:rPr>
      </w:pPr>
      <w:r w:rsidRPr="008B2FDE">
        <w:rPr>
          <w:rFonts w:ascii="Times New Roman" w:hAnsi="Times New Roman"/>
          <w:sz w:val="24"/>
          <w:szCs w:val="24"/>
          <w:lang w:val="ru-RU"/>
        </w:rPr>
        <w:t>Параллельность плоскостей, перпендикулярность плоскостей,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sz w:val="24"/>
          <w:szCs w:val="24"/>
          <w:lang w:val="ru-RU"/>
        </w:rPr>
        <w:t xml:space="preserve">признаки и свойства.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Двугранный угол,</w:t>
      </w:r>
      <w:r w:rsidRPr="008B2FD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2FDE">
        <w:rPr>
          <w:rFonts w:ascii="Times New Roman" w:hAnsi="Times New Roman"/>
          <w:i/>
          <w:iCs/>
          <w:sz w:val="24"/>
          <w:szCs w:val="24"/>
          <w:lang w:val="ru-RU"/>
        </w:rPr>
        <w:t>линейный угол двугранного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bookmarkStart w:id="6" w:name="page15"/>
      <w:bookmarkEnd w:id="6"/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угла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B2189E" w:rsidRDefault="003760AF" w:rsidP="00B218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sz w:val="24"/>
          <w:szCs w:val="24"/>
          <w:lang w:val="ru-RU"/>
        </w:rPr>
        <w:t xml:space="preserve">Расстояния от точки до плоскости. Расстояние от прямой до плоскости. Расстояние между параллельными плоскостями.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Рас-</w:t>
      </w:r>
    </w:p>
    <w:p w:rsidR="003760AF" w:rsidRPr="00B2189E" w:rsidRDefault="003760AF" w:rsidP="00B218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стояние между скрещивающимися прямыми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B2189E" w:rsidRDefault="003760AF" w:rsidP="00B218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sz w:val="24"/>
          <w:szCs w:val="24"/>
          <w:lang w:val="ru-RU"/>
        </w:rPr>
        <w:t xml:space="preserve">Параллельное проектирование.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Площадь ортогональной проекции многоугольника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Изображение пространственных фигур.</w:t>
      </w:r>
    </w:p>
    <w:p w:rsidR="003760AF" w:rsidRPr="00B2189E" w:rsidRDefault="003760AF" w:rsidP="00B2189E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 xml:space="preserve">Многогранники. </w:t>
      </w:r>
      <w:r w:rsidRPr="00B2189E">
        <w:rPr>
          <w:rFonts w:ascii="Times New Roman" w:hAnsi="Times New Roman"/>
          <w:sz w:val="24"/>
          <w:szCs w:val="24"/>
          <w:lang w:val="ru-RU"/>
        </w:rPr>
        <w:t>Вершины,</w:t>
      </w: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ребра,</w:t>
      </w: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грани многогранника.</w:t>
      </w: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Развертка. Многогранные углы. Выпуклые многогранники. Теорема Эйлера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B2189E" w:rsidRDefault="003760AF" w:rsidP="00B2189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sz w:val="24"/>
          <w:szCs w:val="24"/>
          <w:lang w:val="ru-RU"/>
        </w:rPr>
        <w:t xml:space="preserve">Призма, ее основания, боковые ребра, высота, боковая поверхность. Прямая и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наклонная призма</w:t>
      </w:r>
      <w:r w:rsidRPr="00B2189E">
        <w:rPr>
          <w:rFonts w:ascii="Times New Roman" w:hAnsi="Times New Roman"/>
          <w:sz w:val="24"/>
          <w:szCs w:val="24"/>
          <w:lang w:val="ru-RU"/>
        </w:rPr>
        <w:t>. Правильная призма. Параллелепипед. Куб.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 xml:space="preserve">Пирамида, ее основание, боковые ребра, высота, боковая поверхность. Треугольная пирамида. Правильная пирамида.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Усеченная</w:t>
      </w:r>
      <w:r w:rsidRPr="00B2189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пирамида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B2189E" w:rsidRDefault="003760AF" w:rsidP="00B218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sz w:val="24"/>
          <w:szCs w:val="24"/>
          <w:lang w:val="ru-RU"/>
        </w:rPr>
        <w:t xml:space="preserve">Симметрии в кубе, в параллелепипеде,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в призме и пирамиде.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Понятие о симметрии в пространстве (центральная, осевая, зеркальная). Примеры симметрий в окружающем мире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B2189E" w:rsidRDefault="003760AF" w:rsidP="00B218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sz w:val="24"/>
          <w:szCs w:val="24"/>
          <w:lang w:val="ru-RU"/>
        </w:rPr>
        <w:t>Сечения куба, призмы, пирамиды.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Представление о правильных многогранниках (тетраэдр, куб, октаэдр, додекаэдр и икосаэдр).</w:t>
      </w:r>
    </w:p>
    <w:p w:rsidR="003760AF" w:rsidRPr="00B2189E" w:rsidRDefault="003760AF" w:rsidP="00B218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Тела и поверхности вращения. </w:t>
      </w:r>
      <w:r w:rsidRPr="00B2189E">
        <w:rPr>
          <w:rFonts w:ascii="Times New Roman" w:hAnsi="Times New Roman"/>
          <w:sz w:val="24"/>
          <w:szCs w:val="24"/>
          <w:lang w:val="ru-RU"/>
        </w:rPr>
        <w:t>Цилиндр и конус.</w:t>
      </w: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Усеченный</w:t>
      </w: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конус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Основание,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высота,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боковая поверхность,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образующая,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 xml:space="preserve">развертка.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Осевые сечения и сечения параллельные основанию.</w:t>
      </w:r>
      <w:r w:rsidRPr="00B2189E">
        <w:rPr>
          <w:rFonts w:ascii="Times New Roman" w:hAnsi="Times New Roman"/>
          <w:sz w:val="24"/>
          <w:szCs w:val="24"/>
          <w:lang w:val="ru-RU"/>
        </w:rPr>
        <w:t xml:space="preserve"> Шар и сфера, их сечения,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касательная плоскость к сфере</w:t>
      </w:r>
      <w:r w:rsidRPr="00B2189E">
        <w:rPr>
          <w:rFonts w:ascii="Times New Roman" w:hAnsi="Times New Roman"/>
          <w:sz w:val="24"/>
          <w:szCs w:val="24"/>
          <w:lang w:val="ru-RU"/>
        </w:rPr>
        <w:t>.</w:t>
      </w:r>
    </w:p>
    <w:p w:rsidR="003760AF" w:rsidRPr="00B2189E" w:rsidRDefault="003760AF" w:rsidP="00B218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Объемы тел и площади их поверхностей.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Понятие об объеме тела. Отношение объемов подобных тел.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sz w:val="24"/>
          <w:szCs w:val="24"/>
          <w:lang w:val="ru-RU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3760AF" w:rsidRPr="00B2189E" w:rsidRDefault="003760AF" w:rsidP="00B218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b/>
          <w:bCs/>
          <w:sz w:val="24"/>
          <w:szCs w:val="24"/>
          <w:lang w:val="ru-RU"/>
        </w:rPr>
        <w:t xml:space="preserve">Координаты и векторы. </w:t>
      </w:r>
      <w:r w:rsidRPr="00B2189E">
        <w:rPr>
          <w:rFonts w:ascii="Times New Roman" w:hAnsi="Times New Roman"/>
          <w:sz w:val="24"/>
          <w:szCs w:val="24"/>
          <w:lang w:val="ru-RU"/>
        </w:rPr>
        <w:t>Декартовы координаты в пространстве. Формула расстояния между двумя точками. Уравнения сферы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189E">
        <w:rPr>
          <w:rFonts w:ascii="Times New Roman" w:hAnsi="Times New Roman"/>
          <w:i/>
          <w:iCs/>
          <w:sz w:val="24"/>
          <w:szCs w:val="24"/>
          <w:lang w:val="ru-RU"/>
        </w:rPr>
        <w:t>и плоскости. Формула расстояния от точки до плоскости.</w:t>
      </w:r>
    </w:p>
    <w:p w:rsidR="003760AF" w:rsidRPr="004933FB" w:rsidRDefault="003760AF" w:rsidP="0000145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B2189E">
        <w:rPr>
          <w:rFonts w:ascii="Times New Roman" w:hAnsi="Times New Roman"/>
          <w:sz w:val="24"/>
          <w:szCs w:val="24"/>
          <w:lang w:val="ru-RU"/>
        </w:rPr>
        <w:t>Векторы. Модуль вектора. Равенство векторов. Сложение векторов и умножение вектора на число. Угол между векторами. Координаты вектора. Скалярное произведение векторов. Коллинеарные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7" w:name="page17"/>
      <w:bookmarkEnd w:id="7"/>
      <w:r w:rsidRPr="004933FB">
        <w:rPr>
          <w:rFonts w:ascii="Times New Roman" w:hAnsi="Times New Roman"/>
          <w:sz w:val="24"/>
          <w:szCs w:val="24"/>
          <w:lang w:val="ru-RU"/>
        </w:rPr>
        <w:t>векторы. Разложение вектора по двум неколлинеарным векторам. Компланарные векторы. Разложение по трем некомпланарным векторам.</w:t>
      </w:r>
    </w:p>
    <w:p w:rsidR="003760AF" w:rsidRPr="004933FB" w:rsidRDefault="003760AF" w:rsidP="004933FB">
      <w:pPr>
        <w:widowControl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>Резерв свободного учебного времени – 30 часов.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5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>ТРЕБОВАНИЯ К УРОВНЮ ПОДГОТОВКИ ВЫПУСКНИКОВ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" w:firstLine="56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</w:t>
      </w:r>
      <w:r w:rsidRPr="004933FB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математики на базовом уровне ученик должен</w:t>
      </w:r>
    </w:p>
    <w:p w:rsidR="003760AF" w:rsidRPr="004933FB" w:rsidRDefault="003760AF" w:rsidP="004933FB">
      <w:pPr>
        <w:widowControl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>знать/понимать</w:t>
      </w:r>
    </w:p>
    <w:p w:rsidR="003760AF" w:rsidRPr="004933FB" w:rsidRDefault="003760AF" w:rsidP="004933FB">
      <w:pPr>
        <w:widowControl w:val="0"/>
        <w:numPr>
          <w:ilvl w:val="0"/>
          <w:numId w:val="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 </w:t>
      </w:r>
    </w:p>
    <w:p w:rsidR="003760AF" w:rsidRPr="004933FB" w:rsidRDefault="003760AF" w:rsidP="004933FB">
      <w:pPr>
        <w:widowControl w:val="0"/>
        <w:numPr>
          <w:ilvl w:val="0"/>
          <w:numId w:val="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 </w:t>
      </w:r>
    </w:p>
    <w:p w:rsidR="003760AF" w:rsidRPr="004933FB" w:rsidRDefault="003760AF" w:rsidP="004933FB">
      <w:pPr>
        <w:widowControl w:val="0"/>
        <w:numPr>
          <w:ilvl w:val="0"/>
          <w:numId w:val="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универсальный характер законов логики математических рассуждений, их применимость во всех областях человеческой деятельности; </w:t>
      </w:r>
    </w:p>
    <w:p w:rsidR="003760AF" w:rsidRPr="004933FB" w:rsidRDefault="003760AF" w:rsidP="004933FB">
      <w:pPr>
        <w:widowControl w:val="0"/>
        <w:numPr>
          <w:ilvl w:val="0"/>
          <w:numId w:val="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вероятностный характер различных процессов окружающего мира;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</w:t>
      </w:r>
      <w:r w:rsidRPr="004933FB">
        <w:rPr>
          <w:rFonts w:ascii="Times New Roman" w:hAnsi="Times New Roman"/>
          <w:b/>
          <w:bCs/>
          <w:sz w:val="24"/>
          <w:szCs w:val="24"/>
        </w:rPr>
        <w:t xml:space="preserve">АЛГЕБРА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3760AF" w:rsidRPr="004933FB" w:rsidRDefault="003760AF" w:rsidP="004933FB">
      <w:pPr>
        <w:widowControl w:val="0"/>
        <w:numPr>
          <w:ilvl w:val="0"/>
          <w:numId w:val="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>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</w:t>
      </w:r>
      <w:bookmarkStart w:id="8" w:name="page19"/>
      <w:bookmarkEnd w:id="8"/>
      <w:r w:rsidRPr="004933FB">
        <w:rPr>
          <w:rFonts w:ascii="Times New Roman" w:hAnsi="Times New Roman"/>
          <w:sz w:val="24"/>
          <w:szCs w:val="24"/>
          <w:lang w:val="ru-RU"/>
        </w:rPr>
        <w:t>сти вычислительные устройства; пользоваться оценкой и прикидкой при практических расчетах;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проводить по известным формулам и правилам преобразования буквенных выражений, включающих степени, радикалы, логарифмы и тригонометрические функции;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вычислять значения числовых и буквенных выражений, осуществляя необходимые подстановки и преобразования;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933FB">
        <w:rPr>
          <w:rFonts w:ascii="Times New Roman" w:hAnsi="Times New Roman"/>
          <w:sz w:val="24"/>
          <w:szCs w:val="24"/>
          <w:lang w:val="ru-RU"/>
        </w:rPr>
        <w:t>для: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</w:t>
      </w:r>
      <w:r w:rsidRPr="004933FB">
        <w:rPr>
          <w:rFonts w:ascii="Times New Roman" w:hAnsi="Times New Roman"/>
          <w:sz w:val="24"/>
          <w:szCs w:val="24"/>
          <w:lang w:val="ru-RU"/>
        </w:rPr>
        <w:lastRenderedPageBreak/>
        <w:t xml:space="preserve">материалы и простейшие вычислительные устройства; </w:t>
      </w:r>
    </w:p>
    <w:p w:rsidR="003760AF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336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</w:t>
      </w:r>
      <w:r w:rsidRPr="004933FB">
        <w:rPr>
          <w:rFonts w:ascii="Times New Roman" w:hAnsi="Times New Roman"/>
          <w:b/>
          <w:bCs/>
          <w:sz w:val="24"/>
          <w:szCs w:val="24"/>
        </w:rPr>
        <w:t xml:space="preserve">ФУНКЦИИ И ГРАФИКИ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3360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определять значение функции по значению аргумента при различных способах задания функции;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sz w:val="24"/>
          <w:szCs w:val="24"/>
        </w:rPr>
        <w:t xml:space="preserve">строить графики изученных функций;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описывать по графику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>и в простейших случаях по формуле</w:t>
      </w:r>
      <w:r w:rsidRPr="004933F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поведение и свойства функций, находить по графику функции наибольшие и наименьшие значения;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решать уравнения, простейшие системы уравнений, используя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свойства функций </w:t>
      </w:r>
      <w:r w:rsidRPr="004933FB">
        <w:rPr>
          <w:rFonts w:ascii="Times New Roman" w:hAnsi="Times New Roman"/>
          <w:sz w:val="24"/>
          <w:szCs w:val="24"/>
          <w:lang w:val="ru-RU"/>
        </w:rPr>
        <w:t>и их графиков;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933FB">
        <w:rPr>
          <w:rFonts w:ascii="Times New Roman" w:hAnsi="Times New Roman"/>
          <w:sz w:val="24"/>
          <w:szCs w:val="24"/>
          <w:lang w:val="ru-RU"/>
        </w:rPr>
        <w:t>для: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описания с помощью функций различных зависимостей, представления их графически, интерпретации графиков;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132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НАЧАЛА МАТЕМАТИЧЕСКОГО АНАЛИЗА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1320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-1843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bookmarkStart w:id="9" w:name="page21"/>
      <w:bookmarkEnd w:id="9"/>
      <w:r w:rsidRPr="004933FB">
        <w:rPr>
          <w:rFonts w:ascii="Times New Roman" w:hAnsi="Times New Roman"/>
          <w:sz w:val="24"/>
          <w:szCs w:val="24"/>
          <w:lang w:val="ru-RU"/>
        </w:rPr>
        <w:t xml:space="preserve">вычислять производные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>и первообразные</w:t>
      </w:r>
      <w:r w:rsidRPr="004933FB">
        <w:rPr>
          <w:rFonts w:ascii="Times New Roman" w:hAnsi="Times New Roman"/>
          <w:sz w:val="24"/>
          <w:szCs w:val="24"/>
          <w:lang w:val="ru-RU"/>
        </w:rPr>
        <w:t xml:space="preserve"> элементарных функций, используя справочные материалы;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исследовать в простейших случаях функции на монотонность, находить наибольшие и наименьшие значения функций, строить графики многочленов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и простейших рациональных функций </w:t>
      </w:r>
      <w:r w:rsidRPr="004933FB">
        <w:rPr>
          <w:rFonts w:ascii="Times New Roman" w:hAnsi="Times New Roman"/>
          <w:sz w:val="24"/>
          <w:szCs w:val="24"/>
          <w:lang w:val="ru-RU"/>
        </w:rPr>
        <w:t>с использованием аппарата математического анализа;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вычислять в простейших случаях площади с использованием первообразной;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933FB">
        <w:rPr>
          <w:rFonts w:ascii="Times New Roman" w:hAnsi="Times New Roman"/>
          <w:sz w:val="24"/>
          <w:szCs w:val="24"/>
          <w:lang w:val="ru-RU"/>
        </w:rPr>
        <w:t>для: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решения прикладных задач, в том числе социально-экономических и физических, на наибольшие и наименьшие значения, на нахождение скорости и ускорения; </w:t>
      </w:r>
    </w:p>
    <w:p w:rsidR="003760AF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256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</w:t>
      </w:r>
      <w:r w:rsidRPr="004933FB">
        <w:rPr>
          <w:rFonts w:ascii="Times New Roman" w:hAnsi="Times New Roman"/>
          <w:b/>
          <w:bCs/>
          <w:sz w:val="24"/>
          <w:szCs w:val="24"/>
        </w:rPr>
        <w:t xml:space="preserve">УРАВНЕНИЯ И НЕРАВЕНСТВА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2560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решать рациональные, показательные и логарифмические уравнения и неравенства,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>простейшие иррациональные и тригонометрические уравнения, их системы</w:t>
      </w:r>
      <w:r w:rsidRPr="004933FB">
        <w:rPr>
          <w:rFonts w:ascii="Times New Roman" w:hAnsi="Times New Roman"/>
          <w:sz w:val="24"/>
          <w:szCs w:val="24"/>
          <w:lang w:val="ru-RU"/>
        </w:rPr>
        <w:t>;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составлять уравнения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>и неравенства</w:t>
      </w:r>
      <w:r w:rsidRPr="004933FB">
        <w:rPr>
          <w:rFonts w:ascii="Times New Roman" w:hAnsi="Times New Roman"/>
          <w:sz w:val="24"/>
          <w:szCs w:val="24"/>
          <w:lang w:val="ru-RU"/>
        </w:rPr>
        <w:t xml:space="preserve"> по условию задачи;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использовать для приближенного решения уравнений и неравенств графический метод;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изображать на координатной плоскости множества решений простейших уравнений и их систем;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933FB">
        <w:rPr>
          <w:rFonts w:ascii="Times New Roman" w:hAnsi="Times New Roman"/>
          <w:sz w:val="24"/>
          <w:szCs w:val="24"/>
          <w:lang w:val="ru-RU"/>
        </w:rPr>
        <w:t>для: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построения и исследования простейших математических моделей;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 w:right="480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ЭЛЕМЕНТЫ КОМБИНАТОРИКИ, СТАТИСТИКИ И ТЕОРИИ ВЕРОЯТНОСТЕЙ уметь </w:t>
      </w:r>
    </w:p>
    <w:p w:rsidR="003760AF" w:rsidRPr="004933FB" w:rsidRDefault="003760AF" w:rsidP="004933FB">
      <w:pPr>
        <w:widowControl w:val="0"/>
        <w:numPr>
          <w:ilvl w:val="0"/>
          <w:numId w:val="6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решать простейшие комбинаторные задачи методом перебора, а также с использованием известных формул;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0" w:name="page23"/>
      <w:bookmarkEnd w:id="10"/>
      <w:r w:rsidRPr="004933FB">
        <w:rPr>
          <w:rFonts w:ascii="Times New Roman" w:hAnsi="Times New Roman"/>
          <w:sz w:val="24"/>
          <w:szCs w:val="24"/>
          <w:lang w:val="ru-RU"/>
        </w:rPr>
        <w:t xml:space="preserve">вычислять в простейших случаях вероятности событий на основе подсчета числа исходов;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933FB">
        <w:rPr>
          <w:rFonts w:ascii="Times New Roman" w:hAnsi="Times New Roman"/>
          <w:sz w:val="24"/>
          <w:szCs w:val="24"/>
          <w:lang w:val="ru-RU"/>
        </w:rPr>
        <w:t>для: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анализа реальных числовых данных, представленных в виде диаграмм, графиков;  анализа информации статистического характера;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ГЕОМЕТРИЯ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</w:rPr>
      </w:pPr>
      <w:r w:rsidRPr="004933FB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lastRenderedPageBreak/>
        <w:t xml:space="preserve">распознавать на чертежах и моделях пространственные формы; соотносить трехмерные объекты с их описаниями, изображениями;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описывать взаимное расположение прямых и плоскостей в пространстве, 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>аргументировать свои суждения об этом расположении</w:t>
      </w:r>
      <w:r w:rsidRPr="004933FB">
        <w:rPr>
          <w:rFonts w:ascii="Times New Roman" w:hAnsi="Times New Roman"/>
          <w:sz w:val="24"/>
          <w:szCs w:val="24"/>
          <w:lang w:val="ru-RU"/>
        </w:rPr>
        <w:t>;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анализировать в простейших случаях взаимное расположение объектов в пространстве;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изображать основные многогранники и круглые тела; выполнять чертежи по условиям задач;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>строить простейшие сечения куба, призмы, пирамиды</w:t>
      </w:r>
      <w:r w:rsidRPr="004933FB">
        <w:rPr>
          <w:rFonts w:ascii="Times New Roman" w:hAnsi="Times New Roman"/>
          <w:sz w:val="24"/>
          <w:szCs w:val="24"/>
          <w:lang w:val="ru-RU"/>
        </w:rPr>
        <w:t>;</w:t>
      </w:r>
      <w:r w:rsidRPr="004933FB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решать планиметрические и простейшие стереометрические задачи на нахождение геометрических величин (длин, углов, площадей, объемов);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использовать при решении стереометрических задач планиметрические факты и методы;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проводить доказательные рассуждения в ходе решения задач; </w:t>
      </w:r>
    </w:p>
    <w:p w:rsidR="003760AF" w:rsidRPr="004933FB" w:rsidRDefault="003760AF" w:rsidP="004933F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4933FB">
        <w:rPr>
          <w:rFonts w:ascii="Times New Roman" w:hAnsi="Times New Roman"/>
          <w:sz w:val="24"/>
          <w:szCs w:val="24"/>
          <w:lang w:val="ru-RU"/>
        </w:rPr>
        <w:t>для:</w:t>
      </w:r>
      <w:r w:rsidRPr="004933FB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исследования (моделирования) несложных практических ситуаций на основе изученных формул и свойств фигур; </w:t>
      </w:r>
    </w:p>
    <w:p w:rsidR="003760AF" w:rsidRPr="004933FB" w:rsidRDefault="003760AF" w:rsidP="004933FB">
      <w:pPr>
        <w:widowControl w:val="0"/>
        <w:numPr>
          <w:ilvl w:val="0"/>
          <w:numId w:val="7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/>
          <w:sz w:val="24"/>
          <w:szCs w:val="24"/>
          <w:lang w:val="ru-RU"/>
        </w:rPr>
      </w:pPr>
      <w:r w:rsidRPr="004933FB">
        <w:rPr>
          <w:rFonts w:ascii="Times New Roman" w:hAnsi="Times New Roman"/>
          <w:sz w:val="24"/>
          <w:szCs w:val="24"/>
          <w:lang w:val="ru-RU"/>
        </w:rPr>
        <w:t xml:space="preserve">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устройства. </w:t>
      </w:r>
    </w:p>
    <w:p w:rsidR="003760AF" w:rsidRPr="00043496" w:rsidRDefault="003760AF">
      <w:pPr>
        <w:widowControl w:val="0"/>
        <w:autoSpaceDE w:val="0"/>
        <w:autoSpaceDN w:val="0"/>
        <w:adjustRightInd w:val="0"/>
        <w:spacing w:after="0" w:line="294" w:lineRule="exact"/>
        <w:rPr>
          <w:rFonts w:ascii="Times New Roman" w:hAnsi="Times New Roman"/>
          <w:sz w:val="24"/>
          <w:szCs w:val="24"/>
          <w:lang w:val="ru-RU"/>
        </w:rPr>
      </w:pPr>
    </w:p>
    <w:p w:rsidR="003760AF" w:rsidRPr="001C458A" w:rsidRDefault="003760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3760AF" w:rsidRPr="001C458A" w:rsidSect="004933FB">
      <w:pgSz w:w="11904" w:h="16840"/>
      <w:pgMar w:top="1440" w:right="847" w:bottom="1440" w:left="851" w:header="720" w:footer="720" w:gutter="0"/>
      <w:cols w:space="720" w:equalWidth="0">
        <w:col w:w="10206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1EB"/>
    <w:multiLevelType w:val="hybridMultilevel"/>
    <w:tmpl w:val="00000BB3"/>
    <w:lvl w:ilvl="0" w:tplc="00002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12DB"/>
    <w:multiLevelType w:val="hybridMultilevel"/>
    <w:tmpl w:val="0000153C"/>
    <w:lvl w:ilvl="0" w:tplc="00007E8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5AF1"/>
    <w:multiLevelType w:val="hybridMultilevel"/>
    <w:tmpl w:val="000041BB"/>
    <w:lvl w:ilvl="0" w:tplc="000026E9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D821E5"/>
    <w:rsid w:val="00001455"/>
    <w:rsid w:val="00043496"/>
    <w:rsid w:val="000C6A29"/>
    <w:rsid w:val="001C458A"/>
    <w:rsid w:val="003760AF"/>
    <w:rsid w:val="00387EFE"/>
    <w:rsid w:val="003F3B17"/>
    <w:rsid w:val="00453A13"/>
    <w:rsid w:val="004933FB"/>
    <w:rsid w:val="004E339E"/>
    <w:rsid w:val="00757313"/>
    <w:rsid w:val="008B2FDE"/>
    <w:rsid w:val="00970EE7"/>
    <w:rsid w:val="00B2189E"/>
    <w:rsid w:val="00B6737C"/>
    <w:rsid w:val="00D82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EE7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3029</Words>
  <Characters>17270</Characters>
  <Application>Microsoft Office Word</Application>
  <DocSecurity>0</DocSecurity>
  <Lines>143</Lines>
  <Paragraphs>40</Paragraphs>
  <ScaleCrop>false</ScaleCrop>
  <Company>Kraftway</Company>
  <LinksUpToDate>false</LinksUpToDate>
  <CharactersWithSpaces>20259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СРЕДНЕГО (ПОЛНОГО) ОБЩЕГО ОБРАЗОВАНИЯ</dc:title>
  <dc:creator>Admin</dc:creator>
  <cp:lastModifiedBy>АБАК</cp:lastModifiedBy>
  <cp:revision>2</cp:revision>
  <dcterms:created xsi:type="dcterms:W3CDTF">2014-02-17T07:10:00Z</dcterms:created>
  <dcterms:modified xsi:type="dcterms:W3CDTF">2014-02-17T07:10:00Z</dcterms:modified>
</cp:coreProperties>
</file>