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518" w:rsidRDefault="00096518">
      <w:pPr>
        <w:widowControl w:val="0"/>
        <w:autoSpaceDE w:val="0"/>
        <w:autoSpaceDN w:val="0"/>
        <w:adjustRightInd w:val="0"/>
        <w:spacing w:after="0" w:line="397" w:lineRule="exact"/>
        <w:rPr>
          <w:rFonts w:ascii="Times New Roman" w:hAnsi="Times New Roman"/>
          <w:sz w:val="24"/>
          <w:szCs w:val="24"/>
        </w:rPr>
      </w:pPr>
    </w:p>
    <w:p w:rsidR="00096518" w:rsidRPr="00AB6EE0" w:rsidRDefault="00096518" w:rsidP="00D501A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180" w:right="2200"/>
        <w:jc w:val="center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ПРИМЕРНАЯ ПРОГРАММА ОСНОВНОГО ОБЩЕГО ОБРАЗОВАНИЯ ПО ФИЗИКЕ</w:t>
      </w:r>
    </w:p>
    <w:p w:rsidR="00096518" w:rsidRPr="00AB6EE0" w:rsidRDefault="00096518" w:rsidP="00D501A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760" w:right="2780" w:firstLine="908"/>
        <w:jc w:val="center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</w:rPr>
        <w:t>VII</w:t>
      </w: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—</w:t>
      </w:r>
      <w:r w:rsidRPr="00AB6EE0">
        <w:rPr>
          <w:rFonts w:ascii="Times New Roman" w:hAnsi="Times New Roman"/>
          <w:b/>
          <w:bCs/>
          <w:sz w:val="24"/>
          <w:szCs w:val="24"/>
        </w:rPr>
        <w:t>IX</w:t>
      </w: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 xml:space="preserve"> классы ПОЯСНИТЕЛЬНАЯ ЗАПИСКА</w:t>
      </w:r>
    </w:p>
    <w:p w:rsidR="00096518" w:rsidRPr="00D501AC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Статус документа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Примерная программа по физике составлена на основе федерального компонента государственного стандарта основного общего образования.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Примерная программа конкретизирует содержание предметных тем образовательного стандарта, дает примерное распределение учебных часов по разделам курса и рекомендуемую последовательность изучения разделов физики с учетом межпредмет-ных и внутрипредметных связей, логики учебного процесса, возрастных особенностей учащихся, определяет минимальный набор опытов, демонстрируемых учителем в классе, лабораторных и практических работ, выполняемых учащимися.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Примерная программа является ориентиром для составления авторских учебных программ и учебников, а также может использоваться при тематическом планировании курса учителем. Авторы учебников и методических пособий, учителя физики могут предлагать варианты программ, отличающихся от примерной программы последовательностью изучения тем, перечнем демонстрационных опытов и фронтальных лабораторных работ. В них может быть более детально раскрыто содержание изучаемого материала, а также пути формирования системы знаний, умений и способов деятельности, развития и социализации учащихся.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Таким образом, примерная программа содействует сохранению единого образовательного пространства, не сковывая творческой инициативы учителей, предоставляет широкие возможности для реализации различных подходов к построению учебного курса 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Структура документа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Примерная программа по физике включает три раздела: пояснительную записку; основное содержание с примерным распределением учебных часов по разделам курса, рекомендуемую последовательность изучения тем и разделов; требования к уровню подготовки выпускников.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Общая характеристика учебного предмета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Физика как наука о наиболее общих законах природы, выступая в качестве учебного предмета в школе, вносит существенный вклад в систему знаний об окружающем мире. Она раскрывает роль науки в экономическом и культурном развитии общества, способствует формированию современного научного мировоззрения. Для решения задач формирования основ научного мировоззрения, развития интеллектуальных способностей и познавательных интересов школьников в процессе изучения физики основное внимание следует уделять не передаче суммы готовых знаний, а знакомству с методами научного познания окружающего мира, постановке проблем, требующих от учащихся самостоятельной деятельности по их разрешению. Подчеркнем, что ознакомление школьников с методами научного познания предполагается проводить при изучении всех разделов курса физики, а не только при изучении специального раздела «Физика и физические методы изучения природы».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Гуманитарное значение физики как составной части общего образовании состоит в том, что она вооружает школьника 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научным методом познания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,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позволяющим получать объективные знания об окружающем мире.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Знание физических законов необходимо для изучения химии, биологии, физической географии, технологии, ОБЖ.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           </w:t>
      </w:r>
      <w:bookmarkStart w:id="0" w:name="page3"/>
      <w:bookmarkEnd w:id="0"/>
      <w:r w:rsidRPr="00AB6EE0">
        <w:rPr>
          <w:rFonts w:ascii="Times New Roman" w:hAnsi="Times New Roman"/>
          <w:sz w:val="24"/>
          <w:szCs w:val="24"/>
          <w:lang w:val="ru-RU"/>
        </w:rPr>
        <w:t>Курс физики в примерной программе основного общего образования структурируется на основе рассмотрения различных форм движения материи в порядке их усложнения: механические явления, тепловые явления, электромагнитные явления, квантовые явления. Физика в основной школе изучается на уровне рассмотрения явлений природы, знакомства с основными законами физики и применением этих законов в технике и повседневной жизни.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Цели изучения физики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Изучение физики в образовательных учреждениях основного общего образования направлено на достижение следующих целей:</w:t>
      </w:r>
    </w:p>
    <w:p w:rsidR="00096518" w:rsidRPr="00AB6EE0" w:rsidRDefault="00096518" w:rsidP="00AB6EE0">
      <w:pPr>
        <w:widowControl w:val="0"/>
        <w:numPr>
          <w:ilvl w:val="0"/>
          <w:numId w:val="1"/>
        </w:numPr>
        <w:tabs>
          <w:tab w:val="clear" w:pos="720"/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420" w:right="20" w:hanging="356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освоение знаний </w:t>
      </w:r>
      <w:r w:rsidRPr="00AB6EE0">
        <w:rPr>
          <w:rFonts w:ascii="Times New Roman" w:hAnsi="Times New Roman"/>
          <w:sz w:val="24"/>
          <w:szCs w:val="24"/>
          <w:lang w:val="ru-RU"/>
        </w:rPr>
        <w:t>о механических,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тепловых,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электромагнитных и квантовых явлениях; величинах, характеризующих эти явления; законах, которым они подчиняются; методах научного познания природы и формирование на этой основе представлений о физической картине мира; </w:t>
      </w:r>
    </w:p>
    <w:p w:rsidR="00096518" w:rsidRPr="00AB6EE0" w:rsidRDefault="00096518" w:rsidP="00AB6EE0">
      <w:pPr>
        <w:widowControl w:val="0"/>
        <w:numPr>
          <w:ilvl w:val="0"/>
          <w:numId w:val="1"/>
        </w:numPr>
        <w:tabs>
          <w:tab w:val="clear" w:pos="720"/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420" w:right="20" w:hanging="356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овладение умениями </w:t>
      </w:r>
      <w:r w:rsidRPr="00AB6EE0">
        <w:rPr>
          <w:rFonts w:ascii="Times New Roman" w:hAnsi="Times New Roman"/>
          <w:sz w:val="24"/>
          <w:szCs w:val="24"/>
          <w:lang w:val="ru-RU"/>
        </w:rPr>
        <w:t>проводить наблюдения природных явлений,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описывать и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обобщать результаты наблюдений, использовать простые измерительные приборы для изучения физических явлений; представлять результаты наблюдений или измерений с помощью таблиц, графиков и выявлять на этой основе эмпирические зависимости; применять полученные знания для объяснения разнообразных природных явлений и процессов, принципов действия важнейших технических устройств, для решения физических задач; </w:t>
      </w:r>
    </w:p>
    <w:p w:rsidR="00096518" w:rsidRPr="00AB6EE0" w:rsidRDefault="00096518" w:rsidP="00AB6EE0">
      <w:pPr>
        <w:widowControl w:val="0"/>
        <w:numPr>
          <w:ilvl w:val="0"/>
          <w:numId w:val="1"/>
        </w:numPr>
        <w:tabs>
          <w:tab w:val="clear" w:pos="720"/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420" w:right="20" w:hanging="356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развитие </w:t>
      </w:r>
      <w:r w:rsidRPr="00AB6EE0">
        <w:rPr>
          <w:rFonts w:ascii="Times New Roman" w:hAnsi="Times New Roman"/>
          <w:sz w:val="24"/>
          <w:szCs w:val="24"/>
          <w:lang w:val="ru-RU"/>
        </w:rPr>
        <w:t>познавательных интересов,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интеллектуальных и творческих способностей, самостоятельности в приобретении новых знаний при решении физических задач и выполнении экспериментальных исследований с использованием информационных технологий; </w:t>
      </w:r>
    </w:p>
    <w:p w:rsidR="00096518" w:rsidRPr="00AB6EE0" w:rsidRDefault="00096518" w:rsidP="00AB6EE0">
      <w:pPr>
        <w:widowControl w:val="0"/>
        <w:numPr>
          <w:ilvl w:val="0"/>
          <w:numId w:val="1"/>
        </w:numPr>
        <w:tabs>
          <w:tab w:val="clear" w:pos="720"/>
          <w:tab w:val="num" w:pos="480"/>
        </w:tabs>
        <w:overflowPunct w:val="0"/>
        <w:autoSpaceDE w:val="0"/>
        <w:autoSpaceDN w:val="0"/>
        <w:adjustRightInd w:val="0"/>
        <w:spacing w:after="0" w:line="240" w:lineRule="auto"/>
        <w:ind w:left="420" w:right="20" w:hanging="356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воспитание </w:t>
      </w:r>
      <w:r w:rsidRPr="00AB6EE0">
        <w:rPr>
          <w:rFonts w:ascii="Times New Roman" w:hAnsi="Times New Roman"/>
          <w:sz w:val="24"/>
          <w:szCs w:val="24"/>
          <w:lang w:val="ru-RU"/>
        </w:rPr>
        <w:t>убежденности в возможности познания природы,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в необходимости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разумного использования достижений науки и технологий для дальнейшего развития человеческого общества, уважения к творцам науки и техники; отношения к физике как к элементу общечеловеческой культуры; </w:t>
      </w:r>
    </w:p>
    <w:p w:rsidR="00096518" w:rsidRPr="00AB6EE0" w:rsidRDefault="00096518" w:rsidP="00AB6EE0">
      <w:pPr>
        <w:widowControl w:val="0"/>
        <w:numPr>
          <w:ilvl w:val="0"/>
          <w:numId w:val="1"/>
        </w:numPr>
        <w:tabs>
          <w:tab w:val="clear" w:pos="720"/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420" w:hanging="356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применение полученных знаний и умений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для решения практических задач повседневной жизни, для обеспечения безопасности своей жизни, рационального природопользования и охраны окружающей среды. 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Место предмета в учебном плане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Федеральный базисный учебный план для образовательных учреждений Российской Федерации отводит 210 часов для обязательного изучения физики на ступени основного общего образования. В том числе в </w:t>
      </w:r>
      <w:r w:rsidRPr="00AB6EE0">
        <w:rPr>
          <w:rFonts w:ascii="Times New Roman" w:hAnsi="Times New Roman"/>
          <w:sz w:val="24"/>
          <w:szCs w:val="24"/>
        </w:rPr>
        <w:t>VII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AB6EE0">
        <w:rPr>
          <w:rFonts w:ascii="Times New Roman" w:hAnsi="Times New Roman"/>
          <w:sz w:val="24"/>
          <w:szCs w:val="24"/>
        </w:rPr>
        <w:t>VIII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Pr="00AB6EE0">
        <w:rPr>
          <w:rFonts w:ascii="Times New Roman" w:hAnsi="Times New Roman"/>
          <w:sz w:val="24"/>
          <w:szCs w:val="24"/>
        </w:rPr>
        <w:t>IX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классах по 70 учебных часов из расчета 2 учебных часа в неделю. В примерной программе предусмотрен резерв свободного учебного времени в объеме 21 час (10%)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технологий, учета местных условий.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Общеучебные умения, навыки и способы деятельности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Примерная программа предусматривает формирование у школьников общеучебных умений и навыков, универсальных способов деятельности и ключевых компетенций. Приоритетами для школьного курса физики на этапе основного общего образования являются: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128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Познавательная деятельность: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-использование для познания окружающего мира различных естественнонаучных методов: наблюдение, измерение, эксперимент, моделирование; 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bookmarkStart w:id="1" w:name="page5"/>
      <w:bookmarkEnd w:id="1"/>
      <w:r w:rsidRPr="00AB6EE0">
        <w:rPr>
          <w:rFonts w:ascii="Times New Roman" w:hAnsi="Times New Roman"/>
          <w:sz w:val="24"/>
          <w:szCs w:val="24"/>
          <w:lang w:val="ru-RU"/>
        </w:rPr>
        <w:t xml:space="preserve">-формирование умений различать факты, гипотезы, причины, следствия, доказательства, законы, теории; 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-овладение адекватными способами решения теоретических и экспериментальных задач; 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-приобретение опыта выдвижения гипотез для объяснения известных фактов и экспериментальной проверки выдвигаемых гипотез. 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Информационно-коммуникативная деятельность: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-владение монологической и диалогической речью, развитие способности понимать точку зрения собеседника и признавать право на иное мнение; 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-использование для решения познавательных и коммуникативных задач различных источников информации. 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Рефлексивная деятельность: 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-ов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ладение навыками контроля и оценки своей деятельности, умением предвидеть возможные результаты своих действий: 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организация учебной деятельности: постановка цели, планирование, определение оптимального соотношения цели и средств. 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56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Результаты обучения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Обязательные результаты изучения курса «Физика» приведены в разделе «Требования к уровню подготовки выпускников», который полностью соответствует стандарту. Требования направлены на реализацию деятельностного и личностно ориентированного подходов; освоение учащимися интеллектуальной и практической деятельности; овладение знаниями и умениями, необходимыми в повседневной жизни, позволяющими ориентироваться в окружающем мире, значимыми для сохранения окружающей среды и собственного здоровья.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Рубрика «Знать/понимать» включает требования к учебному материалу, который усваивается и воспроизводится учащимися. Выпускники должны понимать смысл изучаемых физических понятий и законов.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Рубрика «Уметь» включает требования, основанных на более сложных видах деятельности, в том числе творческой: объяснять физические явления, представлять результаты измерений с помощью таблиц, графиков и выявлять на этой основе эмпирические зависимости, решать задачи на применение изученных физических законов, приводить примеры практического использования полученных знаний, осуществлять самостоятельный поиск учебной информации.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В рубрике «Использовать приобретенные знания и умения в практической деятельности и повседневной жизни» представлены требования, выходящие за рамки учебного процесса и нацеленные на решение разнообразных жизненных задач.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264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Основное содержание (210 час)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148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Физика и физические методы изучения природы (6 час)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4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Физика — наука о природе. Наблюдение и описание физических явлений. Физические приборы. Физические величины и их измерение.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Погрешности измерений.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Международная система единиц. Физический эксперимент и физическая теория.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Физические модели</w:t>
      </w:r>
      <w:r w:rsidRPr="00AB6EE0">
        <w:rPr>
          <w:rFonts w:ascii="Times New Roman" w:hAnsi="Times New Roman"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Роль математики в развитии физики.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Физика и техника.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Физика и развитие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представлений о материальном мире.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50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Примеры механических, тепловых, электрических, магнитных и световых явлений. Физические приборы.</w:t>
      </w:r>
    </w:p>
    <w:p w:rsidR="00096518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  <w:sectPr w:rsidR="00096518" w:rsidRPr="00AB6EE0" w:rsidSect="00AB6EE0">
          <w:type w:val="nextColumn"/>
          <w:pgSz w:w="11904" w:h="16840"/>
          <w:pgMar w:top="851" w:right="851" w:bottom="851" w:left="851" w:header="720" w:footer="720" w:gutter="0"/>
          <w:cols w:space="720" w:equalWidth="0">
            <w:col w:w="9629"/>
          </w:cols>
          <w:noEndnote/>
        </w:sectPr>
      </w:pP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lastRenderedPageBreak/>
        <w:t>Лабораторные работы и опыты</w:t>
      </w:r>
    </w:p>
    <w:p w:rsidR="00096518" w:rsidRPr="00AB6EE0" w:rsidRDefault="00096518" w:rsidP="00AB6EE0">
      <w:pPr>
        <w:widowControl w:val="0"/>
        <w:tabs>
          <w:tab w:val="left" w:pos="10202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bookmarkStart w:id="2" w:name="page7"/>
      <w:bookmarkEnd w:id="2"/>
      <w:r w:rsidRPr="00AB6EE0">
        <w:rPr>
          <w:rFonts w:ascii="Times New Roman" w:hAnsi="Times New Roman"/>
          <w:sz w:val="24"/>
          <w:szCs w:val="24"/>
          <w:lang w:val="ru-RU"/>
        </w:rPr>
        <w:t>Определение цены деления шкалы измерительного прибора.</w:t>
      </w:r>
      <w:r>
        <w:rPr>
          <w:rFonts w:ascii="Times New Roman" w:hAnsi="Times New Roman"/>
          <w:sz w:val="24"/>
          <w:szCs w:val="24"/>
          <w:lang w:val="ru-RU"/>
        </w:rPr>
        <w:t xml:space="preserve"> Из</w:t>
      </w:r>
      <w:r w:rsidRPr="00AB6EE0">
        <w:rPr>
          <w:rFonts w:ascii="Times New Roman" w:hAnsi="Times New Roman"/>
          <w:sz w:val="24"/>
          <w:szCs w:val="24"/>
          <w:lang w:val="ru-RU"/>
        </w:rPr>
        <w:t>мерение длины.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Измерение объема жидкости и твердого тела. Измерение температуры.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318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Механические явления (57 час)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Механическое движение. 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Относительность движения.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 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Система отсчета.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Траектория. Путь. Прямолинейное равномерное движение. Скорость равномерного прямолинейного движения. Методы измерения расстояния, времени и скорости.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Неравномерное движение. Мгновенная скорость. Ускорение. Равноускоренное движение. Свободное падение тел. Графики зависимости пути и скорости от времени.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Равномерное движение по окружности. Период и частота обращения.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Явление инерции. Первый закон Ньютона. Масса тела. Плотность вещества. Методы измерения массы и плотности.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096518" w:rsidRPr="00AB6EE0" w:rsidRDefault="00096518" w:rsidP="00D9198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Взаимодействие тел. Сила. Правило сложения сил. Сила упругости. Методы измерения силы. Второй закон Ньютона. Третий закон Ньютона.</w:t>
      </w:r>
    </w:p>
    <w:p w:rsidR="00096518" w:rsidRPr="00AB6EE0" w:rsidRDefault="00096518" w:rsidP="00D9198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Сила тяжести . Закон всемирного тяготения. Искусственные спутники Земли.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Вес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тела. Невесомость. Геоцентрическая и гелиоцентрическая системы мира.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Сила трения.</w:t>
      </w:r>
    </w:p>
    <w:p w:rsidR="00096518" w:rsidRPr="00AB6EE0" w:rsidRDefault="00096518" w:rsidP="00D919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Момент силы. Условия равновесия рычага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Центр тяжести тела.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Условия равновесия тел.</w:t>
      </w:r>
    </w:p>
    <w:p w:rsidR="00096518" w:rsidRPr="00AB6EE0" w:rsidRDefault="00096518" w:rsidP="00D9198F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Импульс. Закон сохранения импульса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Реактивное движение.</w:t>
      </w:r>
    </w:p>
    <w:p w:rsidR="00096518" w:rsidRPr="00AB6EE0" w:rsidRDefault="00096518" w:rsidP="00D9198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Работа. Мощность. Кинетическая энергия. Потенциальная энергия взаимодействующих тел. Закон сохранения механической энергии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Простые механизмы. Коэффициент полезного действия. Методы измерения энергии, работы и мощности.</w:t>
      </w:r>
    </w:p>
    <w:p w:rsidR="00096518" w:rsidRPr="00AB6EE0" w:rsidRDefault="00096518" w:rsidP="00D9198F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Давление. Атмосферное давление. Методы измерения давления. Закон Паскаля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</w:p>
    <w:p w:rsidR="00096518" w:rsidRPr="00AB6EE0" w:rsidRDefault="00096518" w:rsidP="00D919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Гидравлические машины</w:t>
      </w:r>
      <w:r w:rsidRPr="00AB6EE0">
        <w:rPr>
          <w:rFonts w:ascii="Times New Roman" w:hAnsi="Times New Roman"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Закон Архимеда.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Условие плавания тел.</w:t>
      </w:r>
    </w:p>
    <w:p w:rsidR="00096518" w:rsidRPr="00AB6EE0" w:rsidRDefault="00096518" w:rsidP="00D9198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Механические колебания.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Период,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частота и амплитуда колебаний.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Период колебаний математического и пружинного маятников.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Механические волны.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Длина волны</w:t>
      </w:r>
      <w:r w:rsidRPr="00AB6EE0">
        <w:rPr>
          <w:rFonts w:ascii="Times New Roman" w:hAnsi="Times New Roman"/>
          <w:sz w:val="24"/>
          <w:szCs w:val="24"/>
          <w:lang w:val="ru-RU"/>
        </w:rPr>
        <w:t>. Звук.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096518" w:rsidRPr="00AB6EE0" w:rsidRDefault="00096518" w:rsidP="00D9198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Равномерное прямолинейное движение. Относительность движения. Равноускоренное движение.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Свободное падение тел в трубке Ньютона.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Направление скорости при равномерном движении по окружности. Явление инерции.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Взаимодействие тел.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Зависимость силы упругости от деформации пружины. Сложение сил.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Сила трения.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Второй закон Ньютона. Третий закон Ньютона. Невесомость.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Закон сохранения импульса. Реактивное движение.</w:t>
      </w:r>
    </w:p>
    <w:p w:rsidR="00096518" w:rsidRDefault="00002C80" w:rsidP="00AB6E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02C80">
        <w:rPr>
          <w:noProof/>
          <w:lang w:val="ru-RU" w:eastAsia="ru-RU"/>
        </w:rPr>
        <w:pict>
          <v:line id="_x0000_s1026" style="position:absolute;left:0;text-align:left;z-index:-251658752" from="-.05pt,13.85pt" to="143.9pt,13.85pt" o:allowincell="f" strokeweight=".25397mm"/>
        </w:pict>
      </w:r>
      <w:r w:rsidR="00096518">
        <w:rPr>
          <w:rFonts w:ascii="Times New Roman" w:hAnsi="Times New Roman"/>
          <w:sz w:val="24"/>
          <w:szCs w:val="24"/>
          <w:lang w:val="ru-RU"/>
        </w:rPr>
        <w:t xml:space="preserve">            </w:t>
      </w:r>
      <w:r w:rsidR="00096518" w:rsidRPr="00D9198F">
        <w:rPr>
          <w:rFonts w:ascii="Times New Roman" w:hAnsi="Times New Roman"/>
          <w:sz w:val="24"/>
          <w:szCs w:val="24"/>
          <w:lang w:val="ru-RU"/>
        </w:rPr>
        <w:t>Время проведения лабораторной</w:t>
      </w:r>
      <w:r w:rsidR="00096518" w:rsidRPr="00AB6EE0">
        <w:rPr>
          <w:rFonts w:ascii="Times New Roman" w:hAnsi="Times New Roman"/>
          <w:sz w:val="24"/>
          <w:szCs w:val="24"/>
          <w:lang w:val="ru-RU"/>
        </w:rPr>
        <w:t xml:space="preserve"> работы может варьироваться от 10 до 45 минут</w:t>
      </w:r>
      <w:r w:rsidR="00096518">
        <w:rPr>
          <w:rFonts w:ascii="Times New Roman" w:hAnsi="Times New Roman"/>
          <w:sz w:val="24"/>
          <w:szCs w:val="24"/>
          <w:lang w:val="ru-RU"/>
        </w:rPr>
        <w:t>.</w:t>
      </w:r>
    </w:p>
    <w:p w:rsidR="00096518" w:rsidRPr="00AB6EE0" w:rsidRDefault="00096518" w:rsidP="00D9198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bookmarkStart w:id="3" w:name="page9"/>
      <w:bookmarkEnd w:id="3"/>
      <w:r>
        <w:rPr>
          <w:rFonts w:ascii="Times New Roman" w:hAnsi="Times New Roman"/>
          <w:sz w:val="24"/>
          <w:szCs w:val="24"/>
          <w:lang w:val="ru-RU"/>
        </w:rPr>
        <w:t xml:space="preserve">            </w:t>
      </w:r>
      <w:r w:rsidRPr="00AB6EE0">
        <w:rPr>
          <w:rFonts w:ascii="Times New Roman" w:hAnsi="Times New Roman"/>
          <w:sz w:val="24"/>
          <w:szCs w:val="24"/>
          <w:lang w:val="ru-RU"/>
        </w:rPr>
        <w:t>Изменение энергии тела при совершении работы. Превращения механической энергии из одной формы в другую.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Зависимость давления твердого тела на опору от действующей силы и площади опоры. Обнаружение атмосферного давления.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Измерение атмосферного давления барометром - анероидом. Закон Паскаля.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Гидравлический пресс. Закон Архимеда. Простые механизмы. Механические колебания. Механические волны. Звуковые колебания.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Условия распространения звука.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278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работы и опыты</w:t>
      </w:r>
    </w:p>
    <w:p w:rsidR="00096518" w:rsidRPr="00AB6EE0" w:rsidRDefault="00096518" w:rsidP="00D919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</w:t>
      </w:r>
      <w:r w:rsidRPr="00AB6EE0">
        <w:rPr>
          <w:rFonts w:ascii="Times New Roman" w:hAnsi="Times New Roman"/>
          <w:sz w:val="24"/>
          <w:szCs w:val="24"/>
          <w:lang w:val="ru-RU"/>
        </w:rPr>
        <w:t>Измерение скорости равномерного движения.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Изучение зависимости пути от времени при равномерном и равноускоренном движении Измерение ускорения прямолинейного равноускоренного движения.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Измерение массы.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Измерение плотности твердого тела. Измерение плотности жидкости. Измерение силы динамометром.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Сложение сил, направленных вдоль одной прямой. Сложение сил, направленных под углом. Исследование зависимости силы тяжести от массы тела.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Исследование зависимости силы упругости от удлинения пружины. Измерение жесткости пружины.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Исследование силы трения скольжения. Измерение коэффициента трения скольжения. Исследование условий равновесия рычага.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Нахождение центра тяжести плоского тела. Вычисление КПД наклонной плоскости. Измерение кинетической энергии тела.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Измерение изменения потенциальной энергии тела. Измерение мощности.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Измерение архимедовой силы. Изучение условий плавания тел.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96518" w:rsidRPr="00AB6EE0" w:rsidRDefault="00096518" w:rsidP="00883D5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lastRenderedPageBreak/>
        <w:t>Изучение зависимости периода колебаний маятника от длины нити. Измерение ускорения свободного падения с помощью маятника. Изучение зависимости периода колебаний груза на пружине от массы груза.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34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Тепловые явления (33 час)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Строение вещества. Тепловое движение атомов и молекул. Броуновское движение. Диффузия. Взаимодействие частиц вещества. Модели строения газов, жидкостей и твердых тел и объяснение свойств вещества на основе этих моделей.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Тепловое движение. Тепловое равновесие. Температура и ее измерение. Связь температуры со средней скоростью теплового хаотического движения частиц.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Внутренняя энергия. Работа и теплопередача как способы изменения внутренней энергии тела. Виды теплопередачи: теплопроводность, конвекция, излучение. Количество теплоты. Удельная теплоемкость. Закон сохранения энергии в тепловых процессах. Необратимость процессов теплопередачи.</w:t>
      </w:r>
    </w:p>
    <w:p w:rsidR="00096518" w:rsidRPr="00AB6EE0" w:rsidRDefault="00096518" w:rsidP="00883D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bookmarkStart w:id="4" w:name="page11"/>
      <w:bookmarkEnd w:id="4"/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AB6EE0">
        <w:rPr>
          <w:rFonts w:ascii="Times New Roman" w:hAnsi="Times New Roman"/>
          <w:sz w:val="24"/>
          <w:szCs w:val="24"/>
          <w:lang w:val="ru-RU"/>
        </w:rPr>
        <w:t>Испарение и конденсация. Насыщенный пар. Влажность воздуха. Кипение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Зависимость температуры кипения от давления. </w:t>
      </w:r>
      <w:r w:rsidRPr="00AB6EE0">
        <w:rPr>
          <w:rFonts w:ascii="Times New Roman" w:hAnsi="Times New Roman"/>
          <w:sz w:val="24"/>
          <w:szCs w:val="24"/>
          <w:lang w:val="ru-RU"/>
        </w:rPr>
        <w:t>Плавление и кристаллизация.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Удельная теплота плавления и парообразования. Удельная теплота сгорания. </w:t>
      </w:r>
      <w:r w:rsidRPr="00AB6EE0">
        <w:rPr>
          <w:rFonts w:ascii="Times New Roman" w:hAnsi="Times New Roman"/>
          <w:sz w:val="24"/>
          <w:szCs w:val="24"/>
          <w:lang w:val="ru-RU"/>
        </w:rPr>
        <w:t>Расчет количества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теплоты при теплообмене.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283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Принципы работы тепловых двигателей.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Паровая турбина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Двигатель внутреннего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сгорания. Реактивный двигатель. КПД теплового двигателя. Объяснение устройства и принципа действия холодильника.</w:t>
      </w:r>
    </w:p>
    <w:p w:rsidR="00096518" w:rsidRPr="00AB6EE0" w:rsidRDefault="00096518" w:rsidP="00883D5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Преобразования энергии в тепловых машинах.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Экологические проблемы использования тепловых машин.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096518" w:rsidRPr="00AB6EE0" w:rsidRDefault="00096518" w:rsidP="00244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AB6EE0">
        <w:rPr>
          <w:rFonts w:ascii="Times New Roman" w:hAnsi="Times New Roman"/>
          <w:sz w:val="24"/>
          <w:szCs w:val="24"/>
          <w:lang w:val="ru-RU"/>
        </w:rPr>
        <w:t>Сжимаемость газов. Диффузия в газах и жидкостях.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Модель хаотического движения молекул. Модель броуновского движения.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Сохранение объема жидкости при изменении формы сосуда. Сцепление свинцовых цилиндров.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Принцип действия термометра.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Изменение внутренней энергии тела при совершении работы и при теплопередаче. Теплопроводность различных материалов.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Конвекция в жидкостях и газах. Теплопередача путем излучения.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Сравнение удельных теплоемкостей различных веществ. Явление испарения.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Кипение воды.</w:t>
      </w:r>
    </w:p>
    <w:p w:rsidR="00096518" w:rsidRPr="00AB6EE0" w:rsidRDefault="00096518" w:rsidP="00244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Постоянство температуры кипения жидкости. </w:t>
      </w:r>
      <w:r>
        <w:rPr>
          <w:rFonts w:ascii="Times New Roman" w:hAnsi="Times New Roman"/>
          <w:sz w:val="24"/>
          <w:szCs w:val="24"/>
          <w:lang w:val="ru-RU"/>
        </w:rPr>
        <w:t xml:space="preserve"> Яв</w:t>
      </w:r>
      <w:r w:rsidRPr="00AB6EE0">
        <w:rPr>
          <w:rFonts w:ascii="Times New Roman" w:hAnsi="Times New Roman"/>
          <w:sz w:val="24"/>
          <w:szCs w:val="24"/>
          <w:lang w:val="ru-RU"/>
        </w:rPr>
        <w:t>ления плавления и кристаллизации.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Измерение влажности воздуха психрометром или гигрометром. Устройство четырехтактного двигателя внутреннего сгорания. Устройство паровой турбины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278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работы и опыты</w:t>
      </w:r>
    </w:p>
    <w:p w:rsidR="00096518" w:rsidRPr="00AB6EE0" w:rsidRDefault="00096518" w:rsidP="00244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Исследование изменения со временем температуры остывающей </w:t>
      </w:r>
      <w:r>
        <w:rPr>
          <w:rFonts w:ascii="Times New Roman" w:hAnsi="Times New Roman"/>
          <w:sz w:val="24"/>
          <w:szCs w:val="24"/>
          <w:lang w:val="ru-RU"/>
        </w:rPr>
        <w:t>в</w:t>
      </w:r>
      <w:r w:rsidRPr="00AB6EE0">
        <w:rPr>
          <w:rFonts w:ascii="Times New Roman" w:hAnsi="Times New Roman"/>
          <w:sz w:val="24"/>
          <w:szCs w:val="24"/>
          <w:lang w:val="ru-RU"/>
        </w:rPr>
        <w:t>оды. Изучение явления теплообмена.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Измерение удельной теплоемкости вещества. Измерение влажности воздуха.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Исследование зависимости объема газа от давления при постоянной температуре.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240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Электрические и магнитные явления (30 час)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Электризация тел. Электрический заряд. Два вида электрических зарядов. Взаимодействие зарядов. Закон сохранения электрического заряда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Электрическое поле. Действие электрического поля на электрические заряды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Проводники, диэлектрики и полупроводники. Конденсатор. Энергия электрического поля конденсатора.</w:t>
      </w:r>
    </w:p>
    <w:p w:rsidR="00096518" w:rsidRPr="00AB6EE0" w:rsidRDefault="00096518" w:rsidP="00244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Постоянный электрический ток.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Источники постоянного тока.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Действия электрического тока. Сила тока. Напряжение. Электрическое сопротивление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Электрическая цепь. Закон Ома для участка электрической цепи.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Последовательное и параллельное соединения проводников</w:t>
      </w:r>
      <w:r w:rsidRPr="00AB6EE0">
        <w:rPr>
          <w:rFonts w:ascii="Times New Roman" w:hAnsi="Times New Roman"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Работа и мощность электрического тока.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Закон Джоуля-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Ленца 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Носители электрических зарядов в металлах,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полупроводниках,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электролитах и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газах. Полупроводниковые приборы.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Опыт Эрстеда. Магнитное поле тока. Взаимодействие постоянных магнитов.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Магнитное поле Земли. Электромагнит</w:t>
      </w:r>
      <w:r w:rsidRPr="00AB6EE0">
        <w:rPr>
          <w:rFonts w:ascii="Times New Roman" w:hAnsi="Times New Roman"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Действие магнитного поля на проводник с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током. Сила Ампера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Электродвигатель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Электромагнитное реле.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ru-RU"/>
        </w:rPr>
      </w:pPr>
      <w:bookmarkStart w:id="5" w:name="page13"/>
      <w:bookmarkEnd w:id="5"/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096518" w:rsidRPr="00AB6EE0" w:rsidRDefault="00096518" w:rsidP="002448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AB6EE0">
        <w:rPr>
          <w:rFonts w:ascii="Times New Roman" w:hAnsi="Times New Roman"/>
          <w:sz w:val="24"/>
          <w:szCs w:val="24"/>
          <w:lang w:val="ru-RU"/>
        </w:rPr>
        <w:t>Электризация тел.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Два рода электрических зарядов. Устройство и действие электроскопа. Проводники и изоляторы. Электризация через влияние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Перенос </w:t>
      </w:r>
      <w:r w:rsidRPr="00AB6EE0">
        <w:rPr>
          <w:rFonts w:ascii="Times New Roman" w:hAnsi="Times New Roman"/>
          <w:sz w:val="24"/>
          <w:szCs w:val="24"/>
          <w:lang w:val="ru-RU"/>
        </w:rPr>
        <w:lastRenderedPageBreak/>
        <w:t>электрического заряда с одного тела на другое Закон сохранения электрического заряда.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Устройство конденсатора. Энергия заряженного конденсатора. Источники постоянного тока. Составление электрической цепи.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Электрический ток в электролитах. Электролиз.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Электрический ток в полупроводниках. Электрические свойства полупроводников. Электрический разряд в газах.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Измерение силы тока амперметром.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Наблюдение постоянства силы тока на разных участках неразветвленной электрической цепи.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Измерение силы тока в разветвленной электрической цепи. Измерение напряжения вольтметром.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Изучение зависимости электрического сопротивления проводника от его длины, площади поперечного сечения и материала. Удельное сопротивление.</w:t>
      </w:r>
      <w:r>
        <w:rPr>
          <w:rFonts w:ascii="Times New Roman" w:hAnsi="Times New Roman"/>
          <w:sz w:val="24"/>
          <w:szCs w:val="24"/>
          <w:lang w:val="ru-RU"/>
        </w:rPr>
        <w:t xml:space="preserve"> Р</w:t>
      </w:r>
      <w:r w:rsidRPr="00AB6EE0">
        <w:rPr>
          <w:rFonts w:ascii="Times New Roman" w:hAnsi="Times New Roman"/>
          <w:sz w:val="24"/>
          <w:szCs w:val="24"/>
          <w:lang w:val="ru-RU"/>
        </w:rPr>
        <w:t>еостат и магазин сопротивлений.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Измерение напряжений в последовательной электрической цепи. Зависимость силы тока от напряжения на участке электрической цепи. Опыт Эрстеда.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Магнитное поле тока.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Действие магнитного поля на проводник с током. Устройство электродвигателя.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278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работы и опыты</w:t>
      </w:r>
    </w:p>
    <w:p w:rsidR="00096518" w:rsidRPr="00AB6EE0" w:rsidRDefault="00096518" w:rsidP="00244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</w:t>
      </w:r>
      <w:r w:rsidRPr="00AB6EE0">
        <w:rPr>
          <w:rFonts w:ascii="Times New Roman" w:hAnsi="Times New Roman"/>
          <w:sz w:val="24"/>
          <w:szCs w:val="24"/>
          <w:lang w:val="ru-RU"/>
        </w:rPr>
        <w:t>Наблюдение электрического взаимодействия тел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Сборка электрической цепи и измерение силы тока и напряжения.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Исследование зависимости силы тока в проводнике от напряжения на его концах при постоянном сопротивлении.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Исследование зависимости силы тока в электрической цепи от сопротивления при постоянном напряжении.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Изучение последовательного соединения проводников Изучение параллельного соединения проводников Измерение сопротивление при помощи амперметра и вольтметра.</w:t>
      </w:r>
    </w:p>
    <w:p w:rsidR="00096518" w:rsidRDefault="00096518" w:rsidP="00244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</w:t>
      </w:r>
      <w:r w:rsidRPr="00AB6EE0">
        <w:rPr>
          <w:rFonts w:ascii="Times New Roman" w:hAnsi="Times New Roman"/>
          <w:sz w:val="24"/>
          <w:szCs w:val="24"/>
          <w:lang w:val="ru-RU"/>
        </w:rPr>
        <w:t>Изучение зависимости электрического сопротивления проводника от его длины, площади поперечного сечения и материала. Удельное сопротивление.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Измерение работы и мощности электрического тока. Изучение электрических свойств жидкостей. Изготовление гальванического элемента. Изучение взаимодействия постоянных магнитов.</w:t>
      </w:r>
      <w:r>
        <w:rPr>
          <w:rFonts w:ascii="Times New Roman" w:hAnsi="Times New Roman"/>
          <w:sz w:val="24"/>
          <w:szCs w:val="24"/>
          <w:lang w:val="ru-RU"/>
        </w:rPr>
        <w:t xml:space="preserve">          </w:t>
      </w:r>
    </w:p>
    <w:p w:rsidR="00096518" w:rsidRPr="00AB6EE0" w:rsidRDefault="00096518" w:rsidP="00244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</w:t>
      </w:r>
      <w:r w:rsidRPr="00AB6EE0">
        <w:rPr>
          <w:rFonts w:ascii="Times New Roman" w:hAnsi="Times New Roman"/>
          <w:sz w:val="24"/>
          <w:szCs w:val="24"/>
          <w:lang w:val="ru-RU"/>
        </w:rPr>
        <w:t>Исследование магнитного поля прямого проводника и катушки с током. Исследование явления намагничивания железа.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Изучение принципа действия электромагнитного реле. Изучение действия магнитного поля на проводник с током.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</w:t>
      </w:r>
      <w:bookmarkStart w:id="6" w:name="page15"/>
      <w:bookmarkEnd w:id="6"/>
      <w:r w:rsidRPr="00AB6EE0">
        <w:rPr>
          <w:rFonts w:ascii="Times New Roman" w:hAnsi="Times New Roman"/>
          <w:sz w:val="24"/>
          <w:szCs w:val="24"/>
          <w:lang w:val="ru-RU"/>
        </w:rPr>
        <w:t>Изучение принципа действия электродвигателя.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230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Электромагнитные колебания и волны (40 час)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Электромагнитная индукция</w:t>
      </w:r>
      <w:r w:rsidRPr="00AB6EE0">
        <w:rPr>
          <w:rFonts w:ascii="Times New Roman" w:hAnsi="Times New Roman"/>
          <w:color w:val="FF0000"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Опыты Фарадея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 Правило Ленца. Самоиндукция.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Электрогенератор.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Переменный ток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Трансформатор.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Передача электрической энергии на расстояние.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Колебательный контур. Электромагнитные колебания. Электромагнитные волны и их свойства. </w:t>
      </w:r>
      <w:r w:rsidRPr="00AB6EE0">
        <w:rPr>
          <w:rFonts w:ascii="Times New Roman" w:hAnsi="Times New Roman"/>
          <w:sz w:val="24"/>
          <w:szCs w:val="24"/>
          <w:lang w:val="ru-RU"/>
        </w:rPr>
        <w:t>Скорость распространения электромагнитных волн.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Принципы радиосвязи и телевидения.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Свет - электромагнитная волна</w:t>
      </w:r>
      <w:r w:rsidRPr="00AB6EE0">
        <w:rPr>
          <w:rFonts w:ascii="Times New Roman" w:hAnsi="Times New Roman"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Дисперсия света.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Влияние электромагнитных излучений на живые организмы.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Прямолинейное распространение света. Отражение и преломление света. Закон отражения света. Плоское зеркало. Линза. Фокусное расстояние линзы. Формула линзы. Оптическая сила линзы. Глаз как оптическая система. Оптические приборы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70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096518" w:rsidRPr="00AB6EE0" w:rsidRDefault="00096518" w:rsidP="0024480C">
      <w:pPr>
        <w:widowControl w:val="0"/>
        <w:tabs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AB6EE0">
        <w:rPr>
          <w:rFonts w:ascii="Times New Roman" w:hAnsi="Times New Roman"/>
          <w:sz w:val="24"/>
          <w:szCs w:val="24"/>
          <w:lang w:val="ru-RU"/>
        </w:rPr>
        <w:t>Электромагнитная индукция. Правило Ленца. Самоиндукция.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Получение переменного тока при вращении витка в магнитном поле. Устройство генератора постоянного тока.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Устройство генератора переменного тока. Устройство трансформатора.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Передача электрической энергии. Электромагнитные колебания. Свойства электромагнитных волн.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Принцип действия микрофона и громкоговорителя. Принципы радиосвязи.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Источники света.</w:t>
      </w:r>
    </w:p>
    <w:p w:rsidR="00096518" w:rsidRPr="00AB6EE0" w:rsidRDefault="00096518" w:rsidP="00244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Прямолинейное распространение света. </w:t>
      </w:r>
      <w:r>
        <w:rPr>
          <w:rFonts w:ascii="Times New Roman" w:hAnsi="Times New Roman"/>
          <w:sz w:val="24"/>
          <w:szCs w:val="24"/>
          <w:lang w:val="ru-RU"/>
        </w:rPr>
        <w:t xml:space="preserve"> З</w:t>
      </w:r>
      <w:r w:rsidRPr="00AB6EE0">
        <w:rPr>
          <w:rFonts w:ascii="Times New Roman" w:hAnsi="Times New Roman"/>
          <w:sz w:val="24"/>
          <w:szCs w:val="24"/>
          <w:lang w:val="ru-RU"/>
        </w:rPr>
        <w:t>акон отражения света.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Изображение в плоском зеркале. Преломление света.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Ход лучей в собирающей линзе. Ход лучей в рассеивающей линзе.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Получение изображений с помощью линз.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Принцип действия проекционного аппарата и фотоаппарата. Модель глаза.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Дисперсия белого света.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Получение белого света при сложении света разных цветов.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278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работы и опыты</w:t>
      </w:r>
    </w:p>
    <w:p w:rsidR="00096518" w:rsidRPr="00AB6EE0" w:rsidRDefault="00096518" w:rsidP="0024480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 </w:t>
      </w:r>
      <w:r w:rsidRPr="00AB6EE0">
        <w:rPr>
          <w:rFonts w:ascii="Times New Roman" w:hAnsi="Times New Roman"/>
          <w:sz w:val="24"/>
          <w:szCs w:val="24"/>
          <w:lang w:val="ru-RU"/>
        </w:rPr>
        <w:t>Изучение явления электромагнитной индукции. Изучение принципа действия трансформатора. Изучение явления распространения света.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Исследование зависимости угла отражения от угла падения света. Изучение свойств изображения в плоском зеркале.</w:t>
      </w:r>
      <w:r>
        <w:rPr>
          <w:rFonts w:ascii="Times New Roman" w:hAnsi="Times New Roman"/>
          <w:sz w:val="24"/>
          <w:szCs w:val="24"/>
          <w:lang w:val="ru-RU"/>
        </w:rPr>
        <w:t xml:space="preserve">    </w:t>
      </w:r>
      <w:r w:rsidRPr="00AB6EE0">
        <w:rPr>
          <w:rFonts w:ascii="Times New Roman" w:hAnsi="Times New Roman"/>
          <w:sz w:val="24"/>
          <w:szCs w:val="24"/>
          <w:lang w:val="ru-RU"/>
        </w:rPr>
        <w:lastRenderedPageBreak/>
        <w:t>Исследование зависимости угла преломления от угла падения света. Измерение фокусного расстояния собирающей линзы.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Получение изображений с помощью собирающей линзы.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2"/>
        <w:jc w:val="both"/>
        <w:rPr>
          <w:rFonts w:ascii="Times New Roman" w:hAnsi="Times New Roman"/>
          <w:sz w:val="24"/>
          <w:szCs w:val="24"/>
          <w:lang w:val="ru-RU"/>
        </w:rPr>
      </w:pPr>
      <w:bookmarkStart w:id="7" w:name="page17"/>
      <w:bookmarkEnd w:id="7"/>
      <w:r w:rsidRPr="00AB6EE0">
        <w:rPr>
          <w:rFonts w:ascii="Times New Roman" w:hAnsi="Times New Roman"/>
          <w:sz w:val="24"/>
          <w:szCs w:val="24"/>
          <w:lang w:val="ru-RU"/>
        </w:rPr>
        <w:t>Наблюдение явления дисперсии света.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300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Квантовые явления (23 час)</w:t>
      </w:r>
    </w:p>
    <w:p w:rsidR="00096518" w:rsidRPr="00AB6EE0" w:rsidRDefault="00096518" w:rsidP="00E56A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Опыты Резерфорда. Планетарная модель атома.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Линейчатые оптические спектры. Поглощение и испускание света атомами.</w:t>
      </w:r>
      <w:r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Состав атомного ядра.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Зарядовое и массовое числа</w:t>
      </w:r>
      <w:r w:rsidRPr="00AB6EE0">
        <w:rPr>
          <w:rFonts w:ascii="Times New Roman" w:hAnsi="Times New Roman"/>
          <w:sz w:val="24"/>
          <w:szCs w:val="24"/>
          <w:lang w:val="ru-RU"/>
        </w:rPr>
        <w:t>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Ядерные силы. Энергия связи атомных ядер. </w:t>
      </w:r>
      <w:r w:rsidRPr="00AB6EE0">
        <w:rPr>
          <w:rFonts w:ascii="Times New Roman" w:hAnsi="Times New Roman"/>
          <w:sz w:val="24"/>
          <w:szCs w:val="24"/>
          <w:lang w:val="ru-RU"/>
        </w:rPr>
        <w:t>Радиоактивность.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Альфа-,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бета-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гамма-излучения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Период полураспада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Методы регистрации ядерных излучений.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" w:right="20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Ядерные реакции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Деление и синтез ядер.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Источники энергии Солнца и звезд.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Ядерная энергетика.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" w:right="20" w:firstLine="568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i/>
          <w:iCs/>
          <w:sz w:val="24"/>
          <w:szCs w:val="24"/>
          <w:lang w:val="ru-RU"/>
        </w:rPr>
        <w:t>Дозиметрия. Влияние радиоактивных излучений на живые организмы. Экологические проблемы работы атомных электростанций.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70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Демонстрации</w:t>
      </w:r>
    </w:p>
    <w:p w:rsidR="00096518" w:rsidRPr="00AB6EE0" w:rsidRDefault="00096518" w:rsidP="00E56AE0">
      <w:pPr>
        <w:widowControl w:val="0"/>
        <w:autoSpaceDE w:val="0"/>
        <w:autoSpaceDN w:val="0"/>
        <w:adjustRightInd w:val="0"/>
        <w:spacing w:after="0" w:line="240" w:lineRule="auto"/>
        <w:ind w:left="2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AB6EE0">
        <w:rPr>
          <w:rFonts w:ascii="Times New Roman" w:hAnsi="Times New Roman"/>
          <w:sz w:val="24"/>
          <w:szCs w:val="24"/>
          <w:lang w:val="ru-RU"/>
        </w:rPr>
        <w:t>Модель опыта Резерфорда.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Наблюдение треков частиц в камере Вильсона. Устройство и действие счетчика ионизирующих частиц.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278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Лабораторные работы и опыты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>Наблюдение линейчатых спектров излучения.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Измерение естественного радиоактивного фона дозиметром.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24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Резерв свободного учебного времени (21 час)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22" w:right="700" w:firstLine="486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ТРЕБОВАНИЯ К УРОВНЮ ПОДГОТОВКИ ВЫПУСКНИКОВ ОБРАЗОВАТЕЛЬНЫХ УЧРЕЖДЕНИЙ ОСНОВНОГО ОБЩЕГО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284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ОБРАЗОВАНИЯ ПО ФИЗИКЕ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В результате изучения физики ученик должен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ind w:left="562"/>
        <w:jc w:val="both"/>
        <w:rPr>
          <w:rFonts w:ascii="Times New Roman" w:hAnsi="Times New Roman"/>
          <w:sz w:val="24"/>
          <w:szCs w:val="24"/>
        </w:rPr>
      </w:pPr>
      <w:r w:rsidRPr="00AB6EE0">
        <w:rPr>
          <w:rFonts w:ascii="Times New Roman" w:hAnsi="Times New Roman"/>
          <w:b/>
          <w:bCs/>
          <w:sz w:val="24"/>
          <w:szCs w:val="24"/>
        </w:rPr>
        <w:t>знать/понимать</w:t>
      </w:r>
    </w:p>
    <w:p w:rsidR="00096518" w:rsidRPr="00AB6EE0" w:rsidRDefault="00096518" w:rsidP="00AB6EE0">
      <w:pPr>
        <w:widowControl w:val="0"/>
        <w:numPr>
          <w:ilvl w:val="0"/>
          <w:numId w:val="5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right="20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смысл понятий: </w:t>
      </w:r>
      <w:r w:rsidRPr="00AB6EE0">
        <w:rPr>
          <w:rFonts w:ascii="Times New Roman" w:hAnsi="Times New Roman"/>
          <w:sz w:val="24"/>
          <w:szCs w:val="24"/>
          <w:lang w:val="ru-RU"/>
        </w:rPr>
        <w:t>физическое явление,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физический закон,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вещество,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взаимодействие, электрическое поле, магнитное поле, волна, атом, атомное ядро, ионизирующие излучения; </w:t>
      </w:r>
    </w:p>
    <w:p w:rsidR="00096518" w:rsidRPr="00AB6EE0" w:rsidRDefault="00096518" w:rsidP="00AB6EE0">
      <w:pPr>
        <w:widowControl w:val="0"/>
        <w:numPr>
          <w:ilvl w:val="0"/>
          <w:numId w:val="5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смысл физических величин: </w:t>
      </w:r>
      <w:r w:rsidRPr="00AB6EE0">
        <w:rPr>
          <w:rFonts w:ascii="Times New Roman" w:hAnsi="Times New Roman"/>
          <w:sz w:val="24"/>
          <w:szCs w:val="24"/>
          <w:lang w:val="ru-RU"/>
        </w:rPr>
        <w:t>путь,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скорость,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ускорение,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масса,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плотность,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сила,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давление, импульс, работа, мощность, кинетическая энергия, потенциальная энергия, коэффициент полезного действия, внутренняя энергия, температура, количество теплоты, удельная теплоемкость, влажность воздуха, электрический заряд, сила электрического тока, электрическое напряжение, электрическое сопротивление, работа и мощность электрического тока, фокусное расстояние линзы; </w:t>
      </w:r>
    </w:p>
    <w:p w:rsidR="00096518" w:rsidRPr="00AB6EE0" w:rsidRDefault="00096518" w:rsidP="00AB6EE0">
      <w:pPr>
        <w:widowControl w:val="0"/>
        <w:numPr>
          <w:ilvl w:val="0"/>
          <w:numId w:val="5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right="20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смысл физических законов: </w:t>
      </w:r>
      <w:r w:rsidRPr="00AB6EE0">
        <w:rPr>
          <w:rFonts w:ascii="Times New Roman" w:hAnsi="Times New Roman"/>
          <w:sz w:val="24"/>
          <w:szCs w:val="24"/>
          <w:lang w:val="ru-RU"/>
        </w:rPr>
        <w:t>Паскаля,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Архимеда,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Ньютона,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всемирного тяготения,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сохранения импульса и механической энергии, сохранения энергии в тепловых процессах, сохранения электрического заряда, Ома для участка электрической цепи, Джоуля-Ленца, прямолинейного распространения света, отражения света; 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2"/>
        <w:jc w:val="both"/>
        <w:rPr>
          <w:rFonts w:ascii="Times New Roman" w:hAnsi="Times New Roman"/>
          <w:sz w:val="24"/>
          <w:szCs w:val="24"/>
        </w:rPr>
      </w:pPr>
      <w:r w:rsidRPr="00AB6EE0">
        <w:rPr>
          <w:rFonts w:ascii="Times New Roman" w:hAnsi="Times New Roman"/>
          <w:b/>
          <w:bCs/>
          <w:sz w:val="24"/>
          <w:szCs w:val="24"/>
        </w:rPr>
        <w:t xml:space="preserve">уметь </w:t>
      </w:r>
    </w:p>
    <w:p w:rsidR="00096518" w:rsidRPr="00AB6EE0" w:rsidRDefault="00096518" w:rsidP="00E56AE0">
      <w:pPr>
        <w:widowControl w:val="0"/>
        <w:numPr>
          <w:ilvl w:val="0"/>
          <w:numId w:val="5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описывать и объяснять физические явления: </w:t>
      </w:r>
      <w:r w:rsidRPr="00AB6EE0">
        <w:rPr>
          <w:rFonts w:ascii="Times New Roman" w:hAnsi="Times New Roman"/>
          <w:sz w:val="24"/>
          <w:szCs w:val="24"/>
          <w:lang w:val="ru-RU"/>
        </w:rPr>
        <w:t>равномерное прямолинейное движение, равноускоренное прямолинейное движение, передачу давления жидкостями и газами, плавание тел, механические колебания и волны, диффузию, теплопроводность, конвекцию, излучение, испарение, конденсацию, кипение, плавление, кристаллизацию, электризацию тел, взаимодействие электрических зарядов, взаимодействие магнитов, действие магнитного поля на проводник с током, теп</w:t>
      </w:r>
      <w:bookmarkStart w:id="8" w:name="page19"/>
      <w:bookmarkEnd w:id="8"/>
      <w:r w:rsidRPr="00AB6EE0">
        <w:rPr>
          <w:rFonts w:ascii="Times New Roman" w:hAnsi="Times New Roman"/>
          <w:sz w:val="24"/>
          <w:szCs w:val="24"/>
          <w:lang w:val="ru-RU"/>
        </w:rPr>
        <w:t>ловое действие тока, электромагнитную индукцию, отражение, преломление и дисперсию света;</w:t>
      </w:r>
    </w:p>
    <w:p w:rsidR="00096518" w:rsidRPr="00AB6EE0" w:rsidRDefault="00096518" w:rsidP="00E56AE0">
      <w:pPr>
        <w:widowControl w:val="0"/>
        <w:numPr>
          <w:ilvl w:val="0"/>
          <w:numId w:val="6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использовать физические приборы и измерительные инструменты для измерения физических величин: </w:t>
      </w:r>
      <w:r w:rsidRPr="00AB6EE0">
        <w:rPr>
          <w:rFonts w:ascii="Times New Roman" w:hAnsi="Times New Roman"/>
          <w:sz w:val="24"/>
          <w:szCs w:val="24"/>
          <w:lang w:val="ru-RU"/>
        </w:rPr>
        <w:t>расстояния,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промежутка времени,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массы,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силы,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давления, температуры, влажности воздуха, силы тока, напряжения, электрического сопротивления, работы и мощности электрического тока; </w:t>
      </w:r>
    </w:p>
    <w:p w:rsidR="00096518" w:rsidRPr="00AB6EE0" w:rsidRDefault="00096518" w:rsidP="00AB6EE0">
      <w:pPr>
        <w:widowControl w:val="0"/>
        <w:numPr>
          <w:ilvl w:val="0"/>
          <w:numId w:val="6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представлять результаты измерений с помощью таблиц, графиков и выявлять на этой основе эмпирические зависимости: </w:t>
      </w:r>
      <w:r w:rsidRPr="00AB6EE0">
        <w:rPr>
          <w:rFonts w:ascii="Times New Roman" w:hAnsi="Times New Roman"/>
          <w:sz w:val="24"/>
          <w:szCs w:val="24"/>
          <w:lang w:val="ru-RU"/>
        </w:rPr>
        <w:t>пути от времени,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силы упру-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гости от удлинения пружины, силы трения от силы нормального давления, периода колебаний маятника от длины нити, периода колебаний груза на пружине от массы </w:t>
      </w:r>
      <w:r w:rsidRPr="00AB6EE0">
        <w:rPr>
          <w:rFonts w:ascii="Times New Roman" w:hAnsi="Times New Roman"/>
          <w:sz w:val="24"/>
          <w:szCs w:val="24"/>
          <w:lang w:val="ru-RU"/>
        </w:rPr>
        <w:lastRenderedPageBreak/>
        <w:t xml:space="preserve">груза и от жесткости пружины, температуры остывающего тела от времени, силы тока от напряжения на участке цепи, угла отражения от угла падения света, угла преломления от угла падения света; </w:t>
      </w:r>
    </w:p>
    <w:p w:rsidR="00096518" w:rsidRPr="00AB6EE0" w:rsidRDefault="00096518" w:rsidP="00AB6EE0">
      <w:pPr>
        <w:widowControl w:val="0"/>
        <w:numPr>
          <w:ilvl w:val="0"/>
          <w:numId w:val="6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right="20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выражать результаты измерений и расчетов в единицах Международной системы; </w:t>
      </w:r>
    </w:p>
    <w:p w:rsidR="00096518" w:rsidRPr="00AB6EE0" w:rsidRDefault="00096518" w:rsidP="00E56AE0">
      <w:pPr>
        <w:widowControl w:val="0"/>
        <w:numPr>
          <w:ilvl w:val="0"/>
          <w:numId w:val="6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приводить примеры практического использования физических знаний </w:t>
      </w:r>
      <w:r w:rsidRPr="00AB6EE0">
        <w:rPr>
          <w:rFonts w:ascii="Times New Roman" w:hAnsi="Times New Roman"/>
          <w:sz w:val="24"/>
          <w:szCs w:val="24"/>
          <w:lang w:val="ru-RU"/>
        </w:rPr>
        <w:t xml:space="preserve">о механических, тепловых, электромагнитных и квантовых явлениях; </w:t>
      </w:r>
    </w:p>
    <w:p w:rsidR="00096518" w:rsidRPr="00AB6EE0" w:rsidRDefault="00096518" w:rsidP="00AB6EE0">
      <w:pPr>
        <w:widowControl w:val="0"/>
        <w:numPr>
          <w:ilvl w:val="0"/>
          <w:numId w:val="6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решать задачи на применение изученных физических законов</w:t>
      </w: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;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</w:p>
    <w:p w:rsidR="00096518" w:rsidRPr="00AB6EE0" w:rsidRDefault="00096518" w:rsidP="00AB6EE0">
      <w:pPr>
        <w:widowControl w:val="0"/>
        <w:numPr>
          <w:ilvl w:val="0"/>
          <w:numId w:val="6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>осуществлять самостоятельный поиск инфор</w:t>
      </w: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мации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AB6EE0">
        <w:rPr>
          <w:rFonts w:ascii="Times New Roman" w:hAnsi="Times New Roman"/>
          <w:sz w:val="24"/>
          <w:szCs w:val="24"/>
          <w:lang w:val="ru-RU"/>
        </w:rPr>
        <w:t>естественнонаучного со-</w:t>
      </w:r>
      <w:r w:rsidRPr="00AB6EE0"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  <w:t xml:space="preserve"> </w:t>
      </w:r>
    </w:p>
    <w:p w:rsidR="00096518" w:rsidRPr="00AB6EE0" w:rsidRDefault="00096518" w:rsidP="00AB6EE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2" w:right="20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держания с использованием различных источников (учебных текстов, справочных и научно-популярных изданий, компьютерных баз данных, ресурсов Интернета), ее обработку и представление в разных формах (словесно, с помощью графиков, математических символов, рисунков и структурных схем); </w:t>
      </w:r>
    </w:p>
    <w:p w:rsidR="00096518" w:rsidRPr="00E56AE0" w:rsidRDefault="00096518" w:rsidP="00E56AE0">
      <w:pPr>
        <w:widowControl w:val="0"/>
        <w:autoSpaceDE w:val="0"/>
        <w:autoSpaceDN w:val="0"/>
        <w:adjustRightInd w:val="0"/>
        <w:spacing w:after="0" w:line="240" w:lineRule="auto"/>
        <w:ind w:left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b/>
          <w:bCs/>
          <w:sz w:val="24"/>
          <w:szCs w:val="24"/>
          <w:lang w:val="ru-RU"/>
        </w:rPr>
        <w:t>использовать приобретенные знания и умения в практической деятельности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E56AE0">
        <w:rPr>
          <w:rFonts w:ascii="Times New Roman" w:hAnsi="Times New Roman"/>
          <w:b/>
          <w:bCs/>
          <w:sz w:val="24"/>
          <w:szCs w:val="24"/>
          <w:lang w:val="ru-RU"/>
        </w:rPr>
        <w:t xml:space="preserve">и повседневной жизни для: </w:t>
      </w:r>
    </w:p>
    <w:p w:rsidR="00096518" w:rsidRPr="00AB6EE0" w:rsidRDefault="00096518" w:rsidP="00AB6EE0">
      <w:pPr>
        <w:widowControl w:val="0"/>
        <w:numPr>
          <w:ilvl w:val="0"/>
          <w:numId w:val="7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right="20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обеспечения безопасности в процессе использования транспортных средств, электробытовых приборов, электронной техники; </w:t>
      </w:r>
    </w:p>
    <w:p w:rsidR="00096518" w:rsidRPr="00AB6EE0" w:rsidRDefault="00096518" w:rsidP="00AB6EE0">
      <w:pPr>
        <w:widowControl w:val="0"/>
        <w:numPr>
          <w:ilvl w:val="0"/>
          <w:numId w:val="7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right="20" w:hanging="562"/>
        <w:jc w:val="both"/>
        <w:rPr>
          <w:rFonts w:ascii="Times New Roman" w:hAnsi="Times New Roman"/>
          <w:sz w:val="24"/>
          <w:szCs w:val="24"/>
          <w:lang w:val="ru-RU"/>
        </w:rPr>
      </w:pPr>
      <w:r w:rsidRPr="00AB6EE0">
        <w:rPr>
          <w:rFonts w:ascii="Times New Roman" w:hAnsi="Times New Roman"/>
          <w:sz w:val="24"/>
          <w:szCs w:val="24"/>
          <w:lang w:val="ru-RU"/>
        </w:rPr>
        <w:t xml:space="preserve">контроля за исправностью электропроводки, водопровода, сантехники и газовых приборов в квартире; </w:t>
      </w:r>
    </w:p>
    <w:p w:rsidR="00096518" w:rsidRPr="00AB6EE0" w:rsidRDefault="00096518" w:rsidP="00AB6EE0">
      <w:pPr>
        <w:widowControl w:val="0"/>
        <w:numPr>
          <w:ilvl w:val="0"/>
          <w:numId w:val="7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jc w:val="both"/>
        <w:rPr>
          <w:rFonts w:ascii="Times New Roman" w:hAnsi="Times New Roman"/>
          <w:sz w:val="24"/>
          <w:szCs w:val="24"/>
        </w:rPr>
      </w:pPr>
      <w:r w:rsidRPr="00AB6EE0">
        <w:rPr>
          <w:rFonts w:ascii="Times New Roman" w:hAnsi="Times New Roman"/>
          <w:sz w:val="24"/>
          <w:szCs w:val="24"/>
        </w:rPr>
        <w:t xml:space="preserve">рационального применения простых механизмов; </w:t>
      </w:r>
    </w:p>
    <w:p w:rsidR="00096518" w:rsidRPr="00AB6EE0" w:rsidRDefault="00096518" w:rsidP="00AB6EE0">
      <w:pPr>
        <w:widowControl w:val="0"/>
        <w:numPr>
          <w:ilvl w:val="0"/>
          <w:numId w:val="7"/>
        </w:numPr>
        <w:tabs>
          <w:tab w:val="clear" w:pos="720"/>
          <w:tab w:val="num" w:pos="562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jc w:val="both"/>
        <w:rPr>
          <w:rFonts w:ascii="Times New Roman" w:hAnsi="Times New Roman"/>
          <w:sz w:val="24"/>
          <w:szCs w:val="24"/>
        </w:rPr>
      </w:pPr>
      <w:r w:rsidRPr="00AB6EE0">
        <w:rPr>
          <w:rFonts w:ascii="Times New Roman" w:hAnsi="Times New Roman"/>
          <w:sz w:val="24"/>
          <w:szCs w:val="24"/>
        </w:rPr>
        <w:t xml:space="preserve">оценки безопасности радиационного фона. </w:t>
      </w:r>
    </w:p>
    <w:p w:rsidR="00096518" w:rsidRPr="00AB6EE0" w:rsidRDefault="00096518" w:rsidP="00AB6E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096518" w:rsidRPr="00AB6EE0" w:rsidSect="00AB6EE0">
      <w:type w:val="nextColumn"/>
      <w:pgSz w:w="11904" w:h="16840"/>
      <w:pgMar w:top="851" w:right="851" w:bottom="851" w:left="851" w:header="720" w:footer="720" w:gutter="0"/>
      <w:cols w:space="720" w:equalWidth="0">
        <w:col w:w="9631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0BB3"/>
    <w:multiLevelType w:val="hybridMultilevel"/>
    <w:tmpl w:val="00002EA6"/>
    <w:lvl w:ilvl="0" w:tplc="000012DB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000153C"/>
    <w:multiLevelType w:val="hybridMultilevel"/>
    <w:tmpl w:val="00007E87"/>
    <w:lvl w:ilvl="0" w:tplc="000039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00002CD6"/>
    <w:multiLevelType w:val="hybridMultilevel"/>
    <w:tmpl w:val="000072AE"/>
    <w:lvl w:ilvl="0" w:tplc="000069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000041BB"/>
    <w:multiLevelType w:val="hybridMultilevel"/>
    <w:tmpl w:val="000026E9"/>
    <w:lvl w:ilvl="0" w:tplc="000001EB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>
    <w:nsid w:val="00005F90"/>
    <w:multiLevelType w:val="hybridMultilevel"/>
    <w:tmpl w:val="00001649"/>
    <w:lvl w:ilvl="0" w:tplc="00006DF1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5AF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>
    <w:nsid w:val="00006784"/>
    <w:multiLevelType w:val="hybridMultilevel"/>
    <w:tmpl w:val="00004AE1"/>
    <w:lvl w:ilvl="0" w:tplc="00003D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236C16"/>
    <w:rsid w:val="00002C80"/>
    <w:rsid w:val="00096518"/>
    <w:rsid w:val="00111867"/>
    <w:rsid w:val="00236C16"/>
    <w:rsid w:val="0024480C"/>
    <w:rsid w:val="00883D59"/>
    <w:rsid w:val="008C6214"/>
    <w:rsid w:val="00AB1B65"/>
    <w:rsid w:val="00AB6EE0"/>
    <w:rsid w:val="00D501AC"/>
    <w:rsid w:val="00D9198F"/>
    <w:rsid w:val="00DA68D8"/>
    <w:rsid w:val="00DF6A4B"/>
    <w:rsid w:val="00E2659E"/>
    <w:rsid w:val="00E56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A4B"/>
    <w:pPr>
      <w:spacing w:after="200" w:line="276" w:lineRule="auto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3647</Words>
  <Characters>20794</Characters>
  <Application>Microsoft Office Word</Application>
  <DocSecurity>0</DocSecurity>
  <Lines>173</Lines>
  <Paragraphs>48</Paragraphs>
  <ScaleCrop>false</ScaleCrop>
  <Company>Kraftway</Company>
  <LinksUpToDate>false</LinksUpToDate>
  <CharactersWithSpaces>24393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ПРИМЕРНАЯ ПРОГРАММА ОСНОВНОГО ОБЩЕГО ОБРАЗОВАНИЯ ПО ФИЗИКЕ</dc:title>
  <dc:creator>Admin</dc:creator>
  <cp:lastModifiedBy>АБАК</cp:lastModifiedBy>
  <cp:revision>2</cp:revision>
  <dcterms:created xsi:type="dcterms:W3CDTF">2014-02-17T07:30:00Z</dcterms:created>
  <dcterms:modified xsi:type="dcterms:W3CDTF">2014-02-17T07:30:00Z</dcterms:modified>
</cp:coreProperties>
</file>