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C75" w:rsidRDefault="00E94C75" w:rsidP="00212717">
      <w:pPr>
        <w:pStyle w:val="2"/>
        <w:ind w:firstLine="0"/>
        <w:rPr>
          <w:color w:val="auto"/>
          <w:sz w:val="24"/>
        </w:rPr>
      </w:pPr>
      <w:bookmarkStart w:id="0" w:name="_Toc228880698"/>
      <w:bookmarkStart w:id="1" w:name="_Toc364713906"/>
      <w:r>
        <w:rPr>
          <w:noProof/>
          <w:color w:val="auto"/>
          <w:sz w:val="24"/>
        </w:rPr>
        <w:drawing>
          <wp:inline distT="0" distB="0" distL="0" distR="0">
            <wp:extent cx="5940425" cy="854646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7_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4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4C75" w:rsidRDefault="00E94C75" w:rsidP="00212717">
      <w:pPr>
        <w:pStyle w:val="2"/>
        <w:ind w:firstLine="0"/>
        <w:rPr>
          <w:color w:val="auto"/>
          <w:sz w:val="24"/>
        </w:rPr>
      </w:pPr>
    </w:p>
    <w:p w:rsidR="00E94C75" w:rsidRDefault="00E94C75" w:rsidP="00212717">
      <w:pPr>
        <w:pStyle w:val="2"/>
        <w:ind w:firstLine="0"/>
        <w:rPr>
          <w:color w:val="auto"/>
          <w:sz w:val="24"/>
        </w:rPr>
      </w:pPr>
    </w:p>
    <w:p w:rsidR="00E94C75" w:rsidRDefault="00E94C75" w:rsidP="00212717">
      <w:pPr>
        <w:pStyle w:val="2"/>
        <w:ind w:firstLine="0"/>
        <w:rPr>
          <w:color w:val="auto"/>
          <w:sz w:val="24"/>
        </w:rPr>
      </w:pPr>
    </w:p>
    <w:p w:rsidR="00AA0B2B" w:rsidRPr="002617FB" w:rsidRDefault="00AA0B2B" w:rsidP="00212717">
      <w:pPr>
        <w:pStyle w:val="2"/>
        <w:ind w:firstLine="0"/>
        <w:rPr>
          <w:color w:val="auto"/>
          <w:sz w:val="24"/>
        </w:rPr>
      </w:pPr>
      <w:bookmarkStart w:id="2" w:name="_GoBack"/>
      <w:bookmarkEnd w:id="2"/>
      <w:r w:rsidRPr="002617FB">
        <w:rPr>
          <w:color w:val="auto"/>
          <w:sz w:val="24"/>
        </w:rPr>
        <w:lastRenderedPageBreak/>
        <w:t>Пояснительная записка</w:t>
      </w:r>
      <w:bookmarkEnd w:id="0"/>
      <w:bookmarkEnd w:id="1"/>
    </w:p>
    <w:p w:rsidR="002617FB" w:rsidRPr="00DA1005" w:rsidRDefault="002617FB" w:rsidP="002617FB">
      <w:pPr>
        <w:ind w:firstLine="567"/>
        <w:jc w:val="both"/>
      </w:pPr>
      <w:bookmarkStart w:id="3" w:name="_Toc343949357"/>
      <w:r>
        <w:t>Рабочая программа</w:t>
      </w:r>
      <w:r w:rsidRPr="00DA1005">
        <w:t xml:space="preserve"> по информатике для </w:t>
      </w:r>
      <w:r>
        <w:t xml:space="preserve">учащихся 7-9 класса </w:t>
      </w:r>
      <w:r w:rsidRPr="00DA1005">
        <w:t xml:space="preserve">составлена в соответствии с требованиями </w:t>
      </w:r>
      <w:r>
        <w:t>ф</w:t>
      </w:r>
      <w:r w:rsidRPr="00DA1005">
        <w:t>едерального государственного образовательного стандарта основного общего образования</w:t>
      </w:r>
      <w:r>
        <w:t>, на основе примерной программы по информатике.</w:t>
      </w:r>
    </w:p>
    <w:p w:rsidR="002617FB" w:rsidRDefault="002617FB" w:rsidP="002617FB">
      <w:pPr>
        <w:ind w:firstLine="567"/>
        <w:jc w:val="both"/>
      </w:pPr>
      <w:r w:rsidRPr="00DA1005">
        <w:t xml:space="preserve">Программа </w:t>
      </w:r>
      <w:r>
        <w:t xml:space="preserve">реализуется по УМК </w:t>
      </w:r>
      <w:r w:rsidRPr="00DA1005">
        <w:t xml:space="preserve">Л.Л. </w:t>
      </w:r>
      <w:proofErr w:type="spellStart"/>
      <w:r w:rsidRPr="00DA1005">
        <w:t>Босов</w:t>
      </w:r>
      <w:r>
        <w:t>ой</w:t>
      </w:r>
      <w:proofErr w:type="spellEnd"/>
      <w:r w:rsidRPr="00DA1005">
        <w:t xml:space="preserve">, А.Ю. </w:t>
      </w:r>
      <w:proofErr w:type="spellStart"/>
      <w:r w:rsidRPr="00DA1005">
        <w:t>Босов</w:t>
      </w:r>
      <w:r>
        <w:t>ой</w:t>
      </w:r>
      <w:proofErr w:type="spellEnd"/>
      <w:r>
        <w:t xml:space="preserve">. </w:t>
      </w:r>
    </w:p>
    <w:p w:rsidR="002617FB" w:rsidRPr="00DA1005" w:rsidRDefault="002617FB" w:rsidP="002617FB">
      <w:pPr>
        <w:ind w:firstLine="567"/>
        <w:jc w:val="both"/>
      </w:pPr>
      <w:r>
        <w:t>Согласно учебному плану лицея на изучение информатики в 7-9 классе отводится 102 часа: по 1 часу в неделю - 34 часа в 7 классе, 34 часа в 8 классе и 34 часа в 9 классе.</w:t>
      </w:r>
    </w:p>
    <w:p w:rsidR="00AA0B2B" w:rsidRPr="00A50B44" w:rsidRDefault="00AA0B2B" w:rsidP="002F78E5">
      <w:pPr>
        <w:pStyle w:val="2"/>
        <w:ind w:firstLine="0"/>
        <w:rPr>
          <w:color w:val="auto"/>
          <w:sz w:val="24"/>
        </w:rPr>
      </w:pPr>
    </w:p>
    <w:p w:rsidR="00A50B44" w:rsidRPr="00A50B44" w:rsidRDefault="00A50B44" w:rsidP="00A50B44">
      <w:pPr>
        <w:pStyle w:val="2"/>
        <w:numPr>
          <w:ilvl w:val="0"/>
          <w:numId w:val="10"/>
        </w:numPr>
        <w:rPr>
          <w:color w:val="auto"/>
          <w:sz w:val="24"/>
        </w:rPr>
      </w:pPr>
      <w:bookmarkStart w:id="4" w:name="_Toc364713911"/>
      <w:bookmarkStart w:id="5" w:name="_Toc343949360"/>
      <w:bookmarkEnd w:id="3"/>
      <w:r w:rsidRPr="00A50B44">
        <w:rPr>
          <w:color w:val="auto"/>
          <w:sz w:val="24"/>
        </w:rPr>
        <w:t>Содержание учебного предмета</w:t>
      </w:r>
      <w:bookmarkEnd w:id="4"/>
    </w:p>
    <w:p w:rsidR="00A50B44" w:rsidRPr="00A50B44" w:rsidRDefault="00A50B44" w:rsidP="00A50B44">
      <w:pPr>
        <w:pStyle w:val="3"/>
        <w:rPr>
          <w:rFonts w:ascii="Times New Roman" w:hAnsi="Times New Roman"/>
          <w:sz w:val="24"/>
          <w:szCs w:val="24"/>
        </w:rPr>
      </w:pPr>
      <w:r w:rsidRPr="00A50B44">
        <w:rPr>
          <w:rFonts w:ascii="Times New Roman" w:hAnsi="Times New Roman"/>
          <w:sz w:val="24"/>
          <w:szCs w:val="24"/>
        </w:rPr>
        <w:t xml:space="preserve">Введение в информатику </w:t>
      </w:r>
      <w:r>
        <w:rPr>
          <w:rFonts w:ascii="Times New Roman" w:hAnsi="Times New Roman"/>
          <w:sz w:val="24"/>
          <w:szCs w:val="24"/>
        </w:rPr>
        <w:t>(</w:t>
      </w:r>
      <w:r w:rsidR="00990698">
        <w:rPr>
          <w:rFonts w:ascii="Times New Roman" w:hAnsi="Times New Roman"/>
          <w:sz w:val="24"/>
          <w:szCs w:val="24"/>
        </w:rPr>
        <w:t>38 часов)</w:t>
      </w:r>
    </w:p>
    <w:p w:rsidR="00A50B44" w:rsidRPr="00A50B44" w:rsidRDefault="00A50B44" w:rsidP="00A50B44">
      <w:pPr>
        <w:ind w:firstLine="567"/>
        <w:jc w:val="both"/>
        <w:rPr>
          <w:i/>
        </w:rPr>
      </w:pPr>
      <w:r w:rsidRPr="00A50B44">
        <w:t xml:space="preserve">Информация. Информационный объект. Информационный процесс. Субъективные характеристики информации, зависящие от личности получателя информации и обстоятельств получения информации: «важность», «своевременность», «достоверность», «актуальность» и т.п. </w:t>
      </w:r>
    </w:p>
    <w:p w:rsidR="00A50B44" w:rsidRPr="00A50B44" w:rsidRDefault="00A50B44" w:rsidP="00A50B44">
      <w:pPr>
        <w:ind w:firstLine="567"/>
        <w:jc w:val="both"/>
      </w:pPr>
      <w:r w:rsidRPr="00A50B44">
        <w:t>Представление информации. Формы представления информации. Язык как способ представления информации: естественные и формальные языки. Алфавит, мощность алфавита.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Кодирование информации. Исторические примеры кодирования. Универсальность дискретного (цифрового, в том числе двоичного) кодирования.  Двоичный алфавит. Двоичный код. Разрядность двоичного кода. Связь разрядности двоичного кода и количества кодовых комбинаций. </w:t>
      </w:r>
    </w:p>
    <w:p w:rsidR="00A50B44" w:rsidRPr="00A50B44" w:rsidRDefault="00A50B44" w:rsidP="00A50B44">
      <w:pPr>
        <w:ind w:firstLine="567"/>
        <w:jc w:val="both"/>
      </w:pPr>
      <w:r w:rsidRPr="00A50B44">
        <w:t>Понятие о непозиционных и позиционных системах счисления. Знакомство с двоичной, восьмеричной и шестнадцатеричной системами счисления, запись в них целых десятичных чисел от 0 до 256. Перевод небольших целых чисел из двоичной системы счисления в десятичную. Двоичная арифметика.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Компьютерное представление текстовой информации. Кодовые таблицы. Американский стандартный код для обмена информацией, примеры кодирования букв национальных алфавитов. Представление о стандарте Юникод. 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Возможность дискретного представления </w:t>
      </w:r>
      <w:proofErr w:type="gramStart"/>
      <w:r w:rsidRPr="00A50B44">
        <w:t>аудио-визуальных</w:t>
      </w:r>
      <w:proofErr w:type="gramEnd"/>
      <w:r w:rsidRPr="00A50B44">
        <w:t xml:space="preserve"> данных (рисунки, картины, фотографии, устная речь, музыка, кинофильмы). Стандарты хранения </w:t>
      </w:r>
      <w:proofErr w:type="gramStart"/>
      <w:r w:rsidRPr="00A50B44">
        <w:t>аудио-визуальной</w:t>
      </w:r>
      <w:proofErr w:type="gramEnd"/>
      <w:r w:rsidRPr="00A50B44">
        <w:t xml:space="preserve"> информации.</w:t>
      </w:r>
    </w:p>
    <w:p w:rsidR="00A50B44" w:rsidRPr="00A50B44" w:rsidRDefault="00A50B44" w:rsidP="00A50B44">
      <w:pPr>
        <w:ind w:firstLine="567"/>
        <w:jc w:val="both"/>
      </w:pPr>
      <w:r w:rsidRPr="00A50B44">
        <w:t>Размер (длина) сообщения как мера количества содержащейся в нём информации. Достоинства и недостатки такого подхода. Другие подходы к измерению количества информации. Единицы измерения количества информации.</w:t>
      </w:r>
    </w:p>
    <w:p w:rsidR="00A50B44" w:rsidRPr="00A50B44" w:rsidRDefault="00A50B44" w:rsidP="00A50B44">
      <w:pPr>
        <w:ind w:firstLine="567"/>
        <w:jc w:val="both"/>
        <w:rPr>
          <w:i/>
        </w:rPr>
      </w:pPr>
      <w:r w:rsidRPr="00A50B44">
        <w:t>Основные виды информационных процессов: хранение, передача и обработка информации. Примеры информационных процессов в системах различной природы; их роль в современном мире.</w:t>
      </w:r>
      <w:r w:rsidRPr="00A50B44">
        <w:rPr>
          <w:i/>
        </w:rPr>
        <w:t xml:space="preserve"> 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Хранение информации. </w:t>
      </w:r>
      <w:proofErr w:type="gramStart"/>
      <w:r w:rsidRPr="00A50B44">
        <w:t>Носители  информации</w:t>
      </w:r>
      <w:proofErr w:type="gramEnd"/>
      <w:r w:rsidRPr="00A50B44">
        <w:t xml:space="preserve"> (бумажные, магнитные, оптические, флэш-память). Качественные и количественные характеристики современных носителей информации: объем информации, хранящейся на носителе; скорости записи и чтения информации. Хранилища информации. Сетевое хранение информации.</w:t>
      </w:r>
    </w:p>
    <w:p w:rsidR="00A50B44" w:rsidRPr="00A50B44" w:rsidRDefault="00A50B44" w:rsidP="00A50B44">
      <w:pPr>
        <w:ind w:firstLine="567"/>
        <w:jc w:val="both"/>
      </w:pPr>
      <w:r w:rsidRPr="00A50B44">
        <w:t>Передача информации. Источник, информационный канал, приёмник информации. Скорость передачи информации. Пропускная способность канала. Передача информации в современных системах связи.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Обработка информации. Обработка, связанная с получением новой информации.  Обработка, связанная с изменением формы, но не изменяющая содержание информации. Поиск информации. </w:t>
      </w:r>
    </w:p>
    <w:p w:rsidR="00A50B44" w:rsidRPr="00A50B44" w:rsidRDefault="00A50B44" w:rsidP="00A50B44">
      <w:pPr>
        <w:ind w:firstLine="567"/>
        <w:jc w:val="both"/>
      </w:pPr>
      <w:r w:rsidRPr="00A50B44">
        <w:t>Управление, управляющая и управляемая системы, прямая и обратная связь. Управление в живой природе, обществе и технике.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Модели и моделирование. Понятия натурной и информационной моделей объекта (предмета, процесса или явления). Модели в математике, физике, литературе, биологии и </w:t>
      </w:r>
      <w:r w:rsidRPr="00A50B44">
        <w:lastRenderedPageBreak/>
        <w:t>т.д.  Использование моделей в практической деятельности. Виды информационных моделей (словесное описание, таблица, график, диаграмма, формула, чертёж, граф, дерево, список и др.) и их назначение. Оценка адекватности модели моделируемому объекту и целям моделирования.</w:t>
      </w:r>
    </w:p>
    <w:p w:rsidR="00A50B44" w:rsidRPr="00A50B44" w:rsidRDefault="00A50B44" w:rsidP="00A50B44">
      <w:pPr>
        <w:ind w:firstLine="567"/>
        <w:jc w:val="both"/>
      </w:pPr>
      <w:r w:rsidRPr="00A50B44">
        <w:t>Графы, деревья, списки и их применение при моделировании природных и общественных процессов и явлений.</w:t>
      </w:r>
    </w:p>
    <w:p w:rsidR="00A50B44" w:rsidRPr="00A50B44" w:rsidRDefault="00A50B44" w:rsidP="00A50B44">
      <w:pPr>
        <w:ind w:firstLine="567"/>
        <w:jc w:val="both"/>
      </w:pPr>
      <w:r w:rsidRPr="00A50B44">
        <w:t>Компьютерное моделирование. Примеры использования компьютерных моделей при решении научно-технических задач. Представление о цикле компьютерного моделирования: построение математической модели, ее программная реализация, проведение компьютерного эксперимента, анализ его результатов, уточнение модели.</w:t>
      </w:r>
    </w:p>
    <w:p w:rsidR="00A50B44" w:rsidRPr="00A50B44" w:rsidRDefault="00A50B44" w:rsidP="00A50B44">
      <w:pPr>
        <w:ind w:firstLine="567"/>
        <w:jc w:val="both"/>
      </w:pPr>
      <w:r w:rsidRPr="00A50B44">
        <w:t>Логика высказываний (элементы алгебры логики). Логические значения, операции (логическое отрицание, логическое умножение, логическое сложение), выражения, таблицы истинности.</w:t>
      </w:r>
    </w:p>
    <w:p w:rsidR="00A50B44" w:rsidRPr="00A50B44" w:rsidRDefault="00A50B44" w:rsidP="00A50B44">
      <w:pPr>
        <w:pStyle w:val="3"/>
        <w:rPr>
          <w:rFonts w:ascii="Times New Roman" w:hAnsi="Times New Roman"/>
          <w:sz w:val="24"/>
          <w:szCs w:val="24"/>
        </w:rPr>
      </w:pPr>
      <w:bookmarkStart w:id="6" w:name="_Toc343949363"/>
      <w:r w:rsidRPr="00A50B44">
        <w:rPr>
          <w:rFonts w:ascii="Times New Roman" w:hAnsi="Times New Roman"/>
          <w:sz w:val="24"/>
          <w:szCs w:val="24"/>
        </w:rPr>
        <w:t>Алгоритмы и начала программирования</w:t>
      </w:r>
      <w:bookmarkEnd w:id="6"/>
      <w:r>
        <w:rPr>
          <w:rFonts w:ascii="Times New Roman" w:hAnsi="Times New Roman"/>
          <w:sz w:val="24"/>
          <w:szCs w:val="24"/>
        </w:rPr>
        <w:t xml:space="preserve"> </w:t>
      </w:r>
      <w:r w:rsidR="00990698">
        <w:rPr>
          <w:rFonts w:ascii="Times New Roman" w:hAnsi="Times New Roman"/>
          <w:sz w:val="24"/>
          <w:szCs w:val="24"/>
        </w:rPr>
        <w:t>(28 часов)</w:t>
      </w:r>
    </w:p>
    <w:p w:rsidR="00A50B44" w:rsidRPr="00A50B44" w:rsidRDefault="00A50B44" w:rsidP="00A50B44">
      <w:pPr>
        <w:ind w:firstLine="567"/>
        <w:jc w:val="both"/>
      </w:pPr>
      <w:r w:rsidRPr="00A50B44">
        <w:t>Понятие исполнителя. Неформальные и формальные исполнители. Учебные исполнители (Робот, Чертёжник, Черепаха, Кузнечик, Водолей) как примеры формальных исполнителей. Их назначение, среда, режим работы, система команд.</w:t>
      </w:r>
    </w:p>
    <w:p w:rsidR="00A50B44" w:rsidRPr="00A50B44" w:rsidRDefault="00A50B44" w:rsidP="00A50B44">
      <w:pPr>
        <w:ind w:firstLine="567"/>
        <w:jc w:val="both"/>
      </w:pPr>
      <w:r w:rsidRPr="00A50B44">
        <w:t>Понятие алгоритма как формального описания последовательности действий исполнителя при заданных начальных данных. Свойства алгоритмов. Способы записи алгоритмов.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Алгоритмический язык – формальный язык для записи алгоритмов. Программа – запись алгоритма на алгоритмическом языке. Непосредственное и программное управление исполнителем. </w:t>
      </w:r>
    </w:p>
    <w:p w:rsidR="00A50B44" w:rsidRPr="00A50B44" w:rsidRDefault="00A50B44" w:rsidP="00A50B44">
      <w:pPr>
        <w:ind w:firstLine="567"/>
        <w:jc w:val="both"/>
      </w:pPr>
      <w:r w:rsidRPr="00A50B44">
        <w:t>Линейные алгоритмы. Алгоритмические конструкции, связанные с проверкой условий: ветвление и повторение. Разработка алгоритмов: разбиение задачи на подзадачи, понятие вспомогательного алгоритма.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Понятие простой величины. Типы величин: целые, вещественные, символьные, строковые, логические. Переменные и константы. Знакомство с табличными величинами (массивами). Алгоритм работы с величинами – план целенаправленных действий по проведению вычислений при заданных начальных данных с использованием промежуточных результатов. 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Язык программирования. Основные правила одного из процедурных языков программирования (Паскаль, школьный алгоритмический язык и др.): правила представления данных; правила записи основных операторов (ввод, вывод, присваивание, ветвление, цикл) и вызова вспомогательных алгоритмов; правила записи программы. 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Этапы решения задачи на компьютере: моделирование – разработка алгоритма – запись программы – компьютерный эксперимент. Решение задач по разработке и выполнению программ в выбранной среде программирования. </w:t>
      </w:r>
    </w:p>
    <w:p w:rsidR="00A50B44" w:rsidRPr="00A50B44" w:rsidRDefault="00A50B44" w:rsidP="00A50B44">
      <w:pPr>
        <w:pStyle w:val="3"/>
        <w:rPr>
          <w:rFonts w:ascii="Times New Roman" w:hAnsi="Times New Roman"/>
          <w:sz w:val="24"/>
          <w:szCs w:val="24"/>
        </w:rPr>
      </w:pPr>
      <w:bookmarkStart w:id="7" w:name="_Toc343949364"/>
      <w:r w:rsidRPr="00A50B44">
        <w:rPr>
          <w:rFonts w:ascii="Times New Roman" w:hAnsi="Times New Roman"/>
          <w:sz w:val="24"/>
          <w:szCs w:val="24"/>
        </w:rPr>
        <w:t>Информационные и коммуникационные технологии</w:t>
      </w:r>
      <w:bookmarkEnd w:id="7"/>
      <w:r w:rsidR="00990698">
        <w:rPr>
          <w:rFonts w:ascii="Times New Roman" w:hAnsi="Times New Roman"/>
          <w:sz w:val="24"/>
          <w:szCs w:val="24"/>
        </w:rPr>
        <w:t xml:space="preserve"> (33 часов)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Компьютер как универсальное устройство обработки информации. 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Основные компоненты персонального компьютера (процессор, оперативная и долговременная память, устройства ввода и вывода информации), их функции и основные характеристики (по состоянию на текущий период времени). 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Программный принцип работы компьютера. </w:t>
      </w:r>
    </w:p>
    <w:p w:rsidR="00A50B44" w:rsidRPr="00A50B44" w:rsidRDefault="00A50B44" w:rsidP="00A50B44">
      <w:pPr>
        <w:ind w:firstLine="567"/>
        <w:jc w:val="both"/>
      </w:pPr>
      <w:r w:rsidRPr="00A50B44">
        <w:t>Состав и функции программного обеспечения: системное программное обеспечение, прикладное программное обеспечение, системы программирования. Правовые нормы использования программного обеспечения.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Файл. Каталог (директория). Файловая система. </w:t>
      </w:r>
    </w:p>
    <w:p w:rsidR="00A50B44" w:rsidRPr="00A50B44" w:rsidRDefault="00A50B44" w:rsidP="00A50B44">
      <w:pPr>
        <w:ind w:firstLine="567"/>
        <w:jc w:val="both"/>
      </w:pPr>
      <w:r w:rsidRPr="00A50B44">
        <w:t>Графический пользовательский интерфейс (рабочий стол, окна, диалоговые окна, меню). Оперирование компьютерными информационными объектами в наглядно-</w:t>
      </w:r>
      <w:r w:rsidRPr="00A50B44">
        <w:lastRenderedPageBreak/>
        <w:t>графической форме: создание, именование, сохранение, удаление объектов, организация их семейств. Стандартизация пользовательского интерфейса персонального компьютера.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Размер файла. Архивирование файлов. 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Гигиенические, эргономические и технические условия безопасной эксплуатации компьютера. 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Обработка текстов. Текстовые документы и их структурные единицы (раздел, абзац, строка, слово, символ). Технологии создания текстовых документов. Создание и редактирование текстовых документов на компьютере (вставка, удаление и замена символов, работа с фрагментами текстов, проверка правописания, расстановка переносов). Форматирование символов (шрифт, размер, начертание, цвет). Форматирование абзацев (выравнивание, отступ первой строки, междустрочный интервал). Стилевое форматирование. Включение в текстовый документ списков, таблиц, диаграмм, формул </w:t>
      </w:r>
      <w:proofErr w:type="gramStart"/>
      <w:r w:rsidRPr="00A50B44">
        <w:t>и  графических</w:t>
      </w:r>
      <w:proofErr w:type="gramEnd"/>
      <w:r w:rsidRPr="00A50B44">
        <w:t xml:space="preserve"> объектов. Гипертекст. Создание ссылок: сноски, оглавления, предметные указатели. Инструменты распознавания текстов и компьютерного перевода. Коллективная работа над документом. Примечания. Запись и выделение изменений. Форматирование страниц документа. Ориентация, размеры страницы, величина полей. Нумерация страниц. Колонтитулы. Сохранение документа</w:t>
      </w:r>
      <w:r w:rsidR="003759B8">
        <w:t xml:space="preserve"> в различных </w:t>
      </w:r>
      <w:r w:rsidRPr="00A50B44">
        <w:t>текстовых форматах.</w:t>
      </w:r>
    </w:p>
    <w:p w:rsidR="00A50B44" w:rsidRPr="00A50B44" w:rsidRDefault="00A50B44" w:rsidP="00A50B44">
      <w:pPr>
        <w:ind w:firstLine="567"/>
        <w:jc w:val="both"/>
      </w:pPr>
      <w:r w:rsidRPr="00A50B44">
        <w:t>Графическая информация. Формирование изображения на экране монитора.  Компьютерное представление цвета.  Компьютерная графика (растровая, векторная).  Интерфейс графических редакторов.  Форматы графических файлов.</w:t>
      </w:r>
    </w:p>
    <w:p w:rsidR="00A50B44" w:rsidRPr="00A50B44" w:rsidRDefault="00A50B44" w:rsidP="00A50B44">
      <w:pPr>
        <w:ind w:firstLine="567"/>
        <w:jc w:val="both"/>
      </w:pPr>
      <w:r w:rsidRPr="00A50B44">
        <w:t>Мультимедиа. Понятие технологии мультимедиа и области её применения. Звук и видео как составляющие мультимедиа. Компьютерные презентации. Дизайн презентации и макеты слайдов.  Звуковая и видео информация.</w:t>
      </w:r>
    </w:p>
    <w:p w:rsidR="00A50B44" w:rsidRPr="00A50B44" w:rsidRDefault="00A50B44" w:rsidP="00A50B44">
      <w:pPr>
        <w:ind w:firstLine="567"/>
        <w:jc w:val="both"/>
      </w:pPr>
      <w:r w:rsidRPr="00A50B44">
        <w:t>Электронные (динамические) таблицы. Использование формул. Относительные, абсолютные и смешанные ссылки. Выполнение расчётов. Построение графиков и диаграмм. Понятие о сортировке (упорядочивании) данных.</w:t>
      </w:r>
    </w:p>
    <w:p w:rsidR="00A50B44" w:rsidRPr="00A50B44" w:rsidRDefault="00A50B44" w:rsidP="00A50B44">
      <w:pPr>
        <w:ind w:firstLine="567"/>
        <w:jc w:val="both"/>
      </w:pPr>
      <w:r w:rsidRPr="00A50B44">
        <w:t>Реляционные базы данных. Основные понятия, типы данных, системы управления базами данных и принципы работы с ними.  Ввод и редактирование записей. Поиск, удаление и сортировка данных.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Коммуникационные технологии.  Локальные и глобальные компьютерные сети. Интернет. Браузеры.  Взаимодействие на основе компьютерных сетей: электронная почта, чат, форум, телеконференция, сайт. Информационные ресурсы компьютерных сетей: Всемирная паутина, файловые </w:t>
      </w:r>
      <w:proofErr w:type="gramStart"/>
      <w:r w:rsidRPr="00A50B44">
        <w:t>архивы,  компьютерные</w:t>
      </w:r>
      <w:proofErr w:type="gramEnd"/>
      <w:r w:rsidRPr="00A50B44">
        <w:t xml:space="preserve"> энциклопедии и справочники.  Поиск информации в файловой системе, базе данных, Интернете. Средства поиска информации: компьютерные каталоги, поисковые машины, запросы по одному и нескольким признакам.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Проблема </w:t>
      </w:r>
      <w:proofErr w:type="gramStart"/>
      <w:r w:rsidRPr="00A50B44">
        <w:t>достоверности</w:t>
      </w:r>
      <w:proofErr w:type="gramEnd"/>
      <w:r w:rsidRPr="00A50B44">
        <w:t xml:space="preserve"> полученной информация. Возможные неформальные подходы к оценке достоверности информации (оценка надежности источника, сравнение данных из разных источников и в разные моменты времени и т.п.). Формальные подходы к доказательству достоверности полученной информации, предоставляемые современными ИКТ: электронная подпись, центры сертификации, сертифицированные сайты и документы и др.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Основы социальной информатики. Роль информации и ИКТ в жизни человека и общества. Примеры применения ИКТ: связь, информационные услуги, научно-технические исследования, управление производством и проектирование промышленных изделий, анализ экспериментальных данных, образование (дистанционное обучение, образовательные источники). 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Основные этапы развития ИКТ. </w:t>
      </w:r>
    </w:p>
    <w:p w:rsidR="00A50B44" w:rsidRPr="00A50B44" w:rsidRDefault="00A50B44" w:rsidP="00A50B44">
      <w:pPr>
        <w:ind w:firstLine="567"/>
        <w:jc w:val="both"/>
      </w:pPr>
      <w:r w:rsidRPr="00A50B44">
        <w:t xml:space="preserve">Информационная безопасность личности, государства, общества. Защита собственной информации от несанкционированного доступа. Компьютерные вирусы. Антивирусная профилактика. Базовые представления о правовых и этических аспектах использования компьютерных программ и работы в сети Интернет. Возможные негативные </w:t>
      </w:r>
      <w:r w:rsidRPr="00A50B44">
        <w:lastRenderedPageBreak/>
        <w:t>последствия (медицинские, социальные) повсеместного применения ИКТ в современном обществе.</w:t>
      </w:r>
    </w:p>
    <w:p w:rsidR="00AA0B2B" w:rsidRDefault="00AA0B2B" w:rsidP="002F78E5">
      <w:pPr>
        <w:pStyle w:val="2"/>
        <w:ind w:firstLine="0"/>
      </w:pPr>
    </w:p>
    <w:p w:rsidR="00A50B44" w:rsidRPr="00A50B44" w:rsidRDefault="00A50B44" w:rsidP="00A50B44"/>
    <w:p w:rsidR="00AA0B2B" w:rsidRPr="003759B8" w:rsidRDefault="00AA0B2B" w:rsidP="0050456F">
      <w:pPr>
        <w:pStyle w:val="2"/>
        <w:numPr>
          <w:ilvl w:val="0"/>
          <w:numId w:val="10"/>
        </w:numPr>
        <w:rPr>
          <w:color w:val="auto"/>
          <w:sz w:val="24"/>
        </w:rPr>
      </w:pPr>
      <w:bookmarkStart w:id="8" w:name="_Toc364713910"/>
      <w:r w:rsidRPr="003759B8">
        <w:rPr>
          <w:color w:val="auto"/>
          <w:sz w:val="24"/>
        </w:rPr>
        <w:t xml:space="preserve">Личностные, </w:t>
      </w:r>
      <w:proofErr w:type="spellStart"/>
      <w:r w:rsidRPr="003759B8">
        <w:rPr>
          <w:color w:val="auto"/>
          <w:sz w:val="24"/>
        </w:rPr>
        <w:t>метапредметные</w:t>
      </w:r>
      <w:proofErr w:type="spellEnd"/>
      <w:r w:rsidRPr="003759B8">
        <w:rPr>
          <w:color w:val="auto"/>
          <w:sz w:val="24"/>
        </w:rPr>
        <w:t xml:space="preserve"> и предметные результаты </w:t>
      </w:r>
      <w:r w:rsidRPr="003759B8">
        <w:rPr>
          <w:color w:val="auto"/>
          <w:sz w:val="24"/>
        </w:rPr>
        <w:br/>
        <w:t>освоения информатики</w:t>
      </w:r>
      <w:bookmarkEnd w:id="5"/>
      <w:bookmarkEnd w:id="8"/>
    </w:p>
    <w:p w:rsidR="00AA0B2B" w:rsidRPr="003759B8" w:rsidRDefault="00AA0B2B" w:rsidP="002F78E5">
      <w:pPr>
        <w:ind w:firstLine="567"/>
        <w:jc w:val="both"/>
      </w:pPr>
      <w:r w:rsidRPr="003759B8">
        <w:rPr>
          <w:b/>
          <w:i/>
        </w:rPr>
        <w:t>Личностные результаты</w:t>
      </w:r>
      <w:r w:rsidRPr="003759B8">
        <w:t xml:space="preserve"> – это сформировавшаяся в образовательном процессе система ценностных отношений учащихся к себе, другим участникам образовательного процесса, самому образовательному процессу, объектам познания, результатам образовательной деятельности. Основными личностными результатами, формируемыми при изучении информатики в основной школе, являются: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 xml:space="preserve">наличие представлений об информации как важнейшем стратегическом ресурсе развития личности, государства, общества; 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>понимание роли информационных процессов в современном мире;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 xml:space="preserve">владение первичными навыками анализа и критичной оценки получаемой информации; 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 xml:space="preserve">ответственное отношение к информации с учетом правовых и этических аспектов ее распространения; 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>развитие чувства личной ответственности за качество окружающей информационной среды;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 xml:space="preserve"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>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деятельности;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ИКТ.</w:t>
      </w:r>
    </w:p>
    <w:p w:rsidR="00AA0B2B" w:rsidRPr="003759B8" w:rsidRDefault="00AA0B2B" w:rsidP="002F78E5">
      <w:pPr>
        <w:ind w:firstLine="567"/>
        <w:jc w:val="both"/>
      </w:pPr>
      <w:proofErr w:type="spellStart"/>
      <w:r w:rsidRPr="003759B8">
        <w:rPr>
          <w:b/>
          <w:i/>
        </w:rPr>
        <w:t>Метапредметные</w:t>
      </w:r>
      <w:proofErr w:type="spellEnd"/>
      <w:r w:rsidRPr="003759B8">
        <w:rPr>
          <w:b/>
          <w:i/>
        </w:rPr>
        <w:t xml:space="preserve"> результаты</w:t>
      </w:r>
      <w:r w:rsidRPr="003759B8">
        <w:t xml:space="preserve"> – освоенные обучающимися на базе одного, нескольких или всех учебных предметов способы деятельности, применимые как в рамках образовательного процесса, так и в других жизненных ситуациях. Основными </w:t>
      </w:r>
      <w:proofErr w:type="spellStart"/>
      <w:r w:rsidRPr="003759B8">
        <w:t>метапредметными</w:t>
      </w:r>
      <w:proofErr w:type="spellEnd"/>
      <w:r w:rsidRPr="003759B8">
        <w:t xml:space="preserve"> результатами, формируемыми при изучении информатики в основной школе, являются: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 xml:space="preserve">владение </w:t>
      </w:r>
      <w:proofErr w:type="spellStart"/>
      <w:r w:rsidRPr="003759B8">
        <w:t>общепредметными</w:t>
      </w:r>
      <w:proofErr w:type="spellEnd"/>
      <w:r w:rsidRPr="003759B8">
        <w:t xml:space="preserve"> понятиями «объект», «система», «модель», «алгоритм», «исполнитель» и др.;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>владение информационно-логическими умениями:</w:t>
      </w:r>
      <w:r w:rsidR="003759B8">
        <w:t xml:space="preserve"> </w:t>
      </w:r>
      <w:r w:rsidRPr="003759B8"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 xml:space="preserve">владение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lastRenderedPageBreak/>
        <w:t>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зависимости от стоящей задачи, проверять адекватность модели объекту и цели моделирования;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 xml:space="preserve">ИКТ-компетентность – 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 (обращение с устройствами ИКТ; фиксация изображений и звуков; создание письменных сообщений; создание графических объектов; создание музыкальных и звуковых сообщений; создание, восприятие и использование </w:t>
      </w:r>
      <w:proofErr w:type="spellStart"/>
      <w:r w:rsidRPr="003759B8">
        <w:t>гипермедиасообщений</w:t>
      </w:r>
      <w:proofErr w:type="spellEnd"/>
      <w:r w:rsidRPr="003759B8">
        <w:t>; коммуникация и социальное взаимодействие; поиск и организация хранения информации; анализ информации).</w:t>
      </w:r>
    </w:p>
    <w:p w:rsidR="00AA0B2B" w:rsidRPr="003759B8" w:rsidRDefault="00AA0B2B" w:rsidP="002F78E5">
      <w:pPr>
        <w:ind w:firstLine="567"/>
        <w:jc w:val="both"/>
      </w:pPr>
      <w:r w:rsidRPr="003759B8">
        <w:rPr>
          <w:b/>
          <w:i/>
        </w:rPr>
        <w:t>Предметные результаты</w:t>
      </w:r>
      <w:r w:rsidRPr="003759B8">
        <w:t xml:space="preserve"> включают в себя: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 В соответствии с федеральным государственным образовательным стандартом общего образования основные предметные результаты изучения информатики в основной школе отражают: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 xml:space="preserve"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>развитие алгоритмического мышления, необходимого для профессиональной деятельности в современном обществе; развитие умений составить и записать 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— таблицы, схемы, графики, диаграммы, с использованием соответствующих программных средств обработки данных;</w:t>
      </w:r>
    </w:p>
    <w:p w:rsidR="00AA0B2B" w:rsidRPr="003759B8" w:rsidRDefault="00AA0B2B" w:rsidP="00382E2B">
      <w:pPr>
        <w:numPr>
          <w:ilvl w:val="0"/>
          <w:numId w:val="4"/>
        </w:numPr>
        <w:ind w:left="993"/>
        <w:jc w:val="both"/>
      </w:pPr>
      <w:r w:rsidRPr="003759B8">
        <w:lastRenderedPageBreak/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AA0B2B" w:rsidRDefault="00AA0B2B" w:rsidP="002F78E5">
      <w:pPr>
        <w:pStyle w:val="2"/>
        <w:ind w:firstLine="0"/>
      </w:pPr>
      <w:bookmarkStart w:id="9" w:name="_Toc343949361"/>
    </w:p>
    <w:p w:rsidR="00AA0B2B" w:rsidRPr="0050456F" w:rsidRDefault="00AA0B2B" w:rsidP="0050456F">
      <w:pPr>
        <w:pStyle w:val="2"/>
        <w:numPr>
          <w:ilvl w:val="0"/>
          <w:numId w:val="10"/>
        </w:numPr>
        <w:rPr>
          <w:color w:val="auto"/>
          <w:sz w:val="24"/>
        </w:rPr>
      </w:pPr>
      <w:bookmarkStart w:id="10" w:name="_Toc343949376"/>
      <w:bookmarkStart w:id="11" w:name="_Toc364713916"/>
      <w:bookmarkEnd w:id="9"/>
      <w:r w:rsidRPr="0050456F">
        <w:rPr>
          <w:color w:val="auto"/>
          <w:sz w:val="24"/>
        </w:rPr>
        <w:t>Планируемые результаты изучения информатики</w:t>
      </w:r>
      <w:bookmarkEnd w:id="10"/>
      <w:bookmarkEnd w:id="11"/>
    </w:p>
    <w:p w:rsidR="00AA0B2B" w:rsidRPr="0050456F" w:rsidRDefault="00AA0B2B" w:rsidP="002F78E5">
      <w:pPr>
        <w:pStyle w:val="dash041e005f0441005f043d005f043e005f0432005f043d005f043e005f0439005f0020005f0442005f0435005f043a005f0441005f0442005f0020005f0441005f0020005f043e005f0442005f0441005f0442005f0443005f043f005f043e005f043"/>
        <w:spacing w:after="0"/>
        <w:ind w:left="0" w:firstLine="567"/>
        <w:jc w:val="both"/>
      </w:pPr>
      <w:r w:rsidRPr="0050456F">
        <w:rPr>
          <w:rStyle w:val="dash041e005f0441005f043d005f043e005f0432005f043d005f043e005f0439005f0020005f0442005f0435005f043a005f0441005f0442005f0020005f0441005f0020005f043e005f0442005f0441005f0442005f0443005f043f005f043e005f043char1"/>
        </w:rPr>
        <w:t xml:space="preserve">Планируемые результаты освоения обучающимися основной образовательной программы основного общего образования уточняют и конкретизируют общее понимание личностных, </w:t>
      </w:r>
      <w:proofErr w:type="spellStart"/>
      <w:r w:rsidRPr="0050456F">
        <w:rPr>
          <w:rStyle w:val="dash041e005f0441005f043d005f043e005f0432005f043d005f043e005f0439005f0020005f0442005f0435005f043a005f0441005f0442005f0020005f0441005f0020005f043e005f0442005f0441005f0442005f0443005f043f005f043e005f043char1"/>
        </w:rPr>
        <w:t>метапредметных</w:t>
      </w:r>
      <w:proofErr w:type="spellEnd"/>
      <w:r w:rsidRPr="0050456F">
        <w:rPr>
          <w:rStyle w:val="dash041e005f0441005f043d005f043e005f0432005f043d005f043e005f0439005f0020005f0442005f0435005f043a005f0441005f0442005f0020005f0441005f0020005f043e005f0442005f0441005f0442005f0443005f043f005f043e005f043char1"/>
        </w:rPr>
        <w:t xml:space="preserve"> и предметных результатов как с позиции организации их достижения в образовательном процессе, так и с позиции оценки достижения этих результатов. </w:t>
      </w:r>
    </w:p>
    <w:p w:rsidR="00AA0B2B" w:rsidRPr="0050456F" w:rsidRDefault="00AA0B2B" w:rsidP="002F78E5">
      <w:pPr>
        <w:pStyle w:val="dash041e005f0441005f043d005f043e005f0432005f043d005f043e005f0439005f0020005f0442005f0435005f043a005f0441005f0442005f0020005f0441005f0020005f043e005f0442005f0441005f0442005f0443005f043f005f043e005f043"/>
        <w:spacing w:after="0"/>
        <w:ind w:left="0" w:firstLine="567"/>
        <w:jc w:val="both"/>
        <w:rPr>
          <w:rStyle w:val="dash041e005f0441005f043d005f043e005f0432005f043d005f043e005f0439005f0020005f0442005f0435005f043a005f0441005f0442005f0020005f0441005f0020005f043e005f0442005f0441005f0442005f0443005f043f005f043e005f043char1"/>
        </w:rPr>
      </w:pPr>
      <w:r w:rsidRPr="0050456F">
        <w:rPr>
          <w:rStyle w:val="dash041e005f0441005f043d005f043e005f0432005f043d005f043e005f0439005f0020005f0442005f0435005f043a005f0441005f0442005f0020005f0441005f0020005f043e005f0442005f0441005f0442005f0443005f043f005f043e005f043char1"/>
        </w:rPr>
        <w:t>Планируемые результаты сформулированы к каждому разделу учебной программы.</w:t>
      </w:r>
    </w:p>
    <w:p w:rsidR="00AA0B2B" w:rsidRPr="0050456F" w:rsidRDefault="00AA0B2B" w:rsidP="002F78E5">
      <w:pPr>
        <w:pStyle w:val="dash041e005f0441005f043d005f043e005f0432005f043d005f043e005f0439005f0020005f0442005f0435005f043a005f0441005f0442005f0020005f0441005f0020005f043e005f0442005f0441005f0442005f0443005f043f005f043e005f043"/>
        <w:spacing w:after="0"/>
        <w:ind w:left="0" w:firstLine="567"/>
        <w:jc w:val="both"/>
      </w:pPr>
      <w:r w:rsidRPr="0050456F">
        <w:rPr>
          <w:rStyle w:val="dash041e005f0441005f043d005f043e005f0432005f043d005f043e005f0439005f0020005f0442005f0435005f043a005f0441005f0442005f0020005f0441005f0020005f043e005f0442005f0441005f0442005f0443005f043f005f043e005f043char1"/>
        </w:rPr>
        <w:t>Планируемые результаты, характеризующие систему учебных действий в отношении опорного учебного материала, размещены в рубрике «</w:t>
      </w:r>
      <w:r w:rsidRPr="0050456F">
        <w:rPr>
          <w:rStyle w:val="dash041e005f0441005f043d005f043e005f0432005f043d005f043e005f0439005f0020005f0442005f0435005f043a005f0441005f0442005f0020005f0441005f0020005f043e005f0442005f0441005f0442005f0443005f043f005f043e005f043char1"/>
          <w:b/>
        </w:rPr>
        <w:t>Выпускник научится …</w:t>
      </w:r>
      <w:r w:rsidRPr="0050456F">
        <w:rPr>
          <w:rStyle w:val="dash041e005f0441005f043d005f043e005f0432005f043d005f043e005f0439005f0020005f0442005f0435005f043a005f0441005f0442005f0020005f0441005f0020005f043e005f0442005f0441005f0442005f0443005f043f005f043e005f043char1"/>
        </w:rPr>
        <w:t>». Они п</w:t>
      </w:r>
      <w:r w:rsidRPr="0050456F">
        <w:t>оказывают, какой уровень освоения опорного учебного материала ожидается от выпускника. Эти результаты потенциально достигаемы большинством учащихся и выносятся на итоговую оценку как задания базового уровня (исполнительская компетентность) или задания повышенного уровня (зона ближайшего развития).</w:t>
      </w:r>
    </w:p>
    <w:p w:rsidR="00AA0B2B" w:rsidRPr="0050456F" w:rsidRDefault="00AA0B2B" w:rsidP="002F78E5">
      <w:pPr>
        <w:pStyle w:val="dash041e005f0441005f043d005f043e005f0432005f043d005f043e005f0439005f0020005f0442005f0435005f043a005f0441005f0442005f0020005f0441005f0020005f043e005f0442005f0441005f0442005f0443005f043f005f043e005f043"/>
        <w:spacing w:after="0"/>
        <w:ind w:left="0" w:firstLine="567"/>
        <w:jc w:val="both"/>
      </w:pPr>
      <w:r w:rsidRPr="0050456F">
        <w:rPr>
          <w:rStyle w:val="dash041e005f0441005f043d005f043e005f0432005f043d005f043e005f0439005f0020005f0442005f0435005f043a005f0441005f0442005f0020005f0441005f0020005f043e005f0442005f0441005f0442005f0443005f043f005f043e005f043char1"/>
        </w:rPr>
        <w:t xml:space="preserve">Планируемые результаты, характеризующие систему учебных действий в отношении знаний, умений, навыков, расширяющих и углубляющих опорную систему, размещены в рубрике «Выпускник получит возможность научиться …». </w:t>
      </w:r>
      <w:r w:rsidRPr="0050456F">
        <w:t>Эти результаты достигаются отдельными мотивированными и способными учащимися; они не отрабатываются со всеми группами учащихся в повседневной практике, но могут включаться в материалы итогового контроля.</w:t>
      </w:r>
    </w:p>
    <w:p w:rsidR="00AA0B2B" w:rsidRPr="0050456F" w:rsidRDefault="00AA0B2B" w:rsidP="002F78E5">
      <w:pPr>
        <w:ind w:firstLine="454"/>
      </w:pPr>
    </w:p>
    <w:p w:rsidR="00AA0B2B" w:rsidRPr="0050456F" w:rsidRDefault="00AA0B2B" w:rsidP="002F78E5">
      <w:pPr>
        <w:rPr>
          <w:b/>
        </w:rPr>
      </w:pPr>
      <w:r w:rsidRPr="0050456F">
        <w:rPr>
          <w:b/>
        </w:rPr>
        <w:t>Введение в информатику</w:t>
      </w:r>
    </w:p>
    <w:p w:rsidR="00AA0B2B" w:rsidRPr="0050456F" w:rsidRDefault="00AA0B2B" w:rsidP="002F78E5">
      <w:r w:rsidRPr="0050456F">
        <w:rPr>
          <w:b/>
        </w:rPr>
        <w:t>Выпускник научится</w:t>
      </w:r>
      <w:r w:rsidRPr="0050456F">
        <w:t>: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декодировать и кодировать информацию</w:t>
      </w:r>
      <w:r w:rsidRPr="0050456F">
        <w:rPr>
          <w:rStyle w:val="dash041e0441043d043e0432043d043e0439002004420435043a04410442002004410020043e0442044104420443043f043e043cchar1"/>
        </w:rPr>
        <w:t xml:space="preserve"> при заданных правилах кодирования</w:t>
      </w:r>
      <w:r w:rsidRPr="0050456F">
        <w:t>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оперировать единицами измерения количества информации;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 xml:space="preserve">оценивать </w:t>
      </w:r>
      <w:proofErr w:type="gramStart"/>
      <w:r w:rsidRPr="0050456F">
        <w:t>количественные  параметры</w:t>
      </w:r>
      <w:proofErr w:type="gramEnd"/>
      <w:r w:rsidRPr="0050456F">
        <w:t xml:space="preserve"> информационных объектов и процессов (объём памяти, необходимый для хранения информации; время передачи информации и др.);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 xml:space="preserve">записывать в двоичной системе целые числа от 0 до 256; 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 xml:space="preserve">составлять логические выражения с операциями </w:t>
      </w:r>
      <w:proofErr w:type="gramStart"/>
      <w:r w:rsidRPr="0050456F">
        <w:t>И</w:t>
      </w:r>
      <w:proofErr w:type="gramEnd"/>
      <w:r w:rsidRPr="0050456F">
        <w:t>, ИЛИ, НЕ; определять значение логического выражения; строить таблицы истинности;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анализировать информационные модели (таблицы, графики, диаграммы, схемы и др.);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перекодировать информацию из одной пространственно-графической или знаково-символической формы в другую, в том числе использовать графическое представление (визуализацию) числовой информации;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выбирать форму представления данных (таблица, схема, график, диаграмма) в соответствии с поставленной задачей;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  <w:rPr>
          <w:b/>
        </w:rPr>
      </w:pPr>
      <w:r w:rsidRPr="0050456F">
        <w:t>строить простые информационные модели объектов и процессов из различных предметных областей с использованием типовых средств (таблиц, графиков, диаграмм, формул и пр.), оценивать адекватность построенной модели объекту-оригиналу и целям моделирования</w:t>
      </w:r>
      <w:r w:rsidRPr="0050456F">
        <w:rPr>
          <w:b/>
        </w:rPr>
        <w:t>.</w:t>
      </w:r>
    </w:p>
    <w:p w:rsidR="00AA0B2B" w:rsidRPr="0050456F" w:rsidRDefault="00AA0B2B" w:rsidP="002F78E5">
      <w:pPr>
        <w:contextualSpacing/>
        <w:jc w:val="both"/>
      </w:pPr>
      <w:r w:rsidRPr="0050456F">
        <w:rPr>
          <w:i/>
        </w:rPr>
        <w:t>Выпускник получит возможность</w:t>
      </w:r>
      <w:r w:rsidRPr="0050456F">
        <w:t>: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 xml:space="preserve">углубить и развить представления о современной научной картине мира, об информации как одном из основных понятий современной науки, об информационных процессах и их роли в современном мире; 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научиться определять мощность алфавита, используемого для записи сообщения;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lastRenderedPageBreak/>
        <w:t>научиться оценивать информационный объём сообщения, записанного символами произвольного алфавита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переводить небольшие десятичные числа из восьмеричной и шестнадцатеричной системы счисления в десятичную систему счисления;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познакомиться с тем, как информация представляется в компьютере, в том числе с двоичным кодированием текстов, графических изображений, звука;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научиться решать логические задачи с использованием таблиц истинности;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научиться решать логические задачи путем составления логических выражений и их преобразования с использованием основных свойств логических операций.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 xml:space="preserve">сформировать представление о моделировании как методе научного познания; о компьютерных моделях </w:t>
      </w:r>
      <w:proofErr w:type="gramStart"/>
      <w:r w:rsidRPr="0050456F">
        <w:t>и  их</w:t>
      </w:r>
      <w:proofErr w:type="gramEnd"/>
      <w:r w:rsidRPr="0050456F">
        <w:t xml:space="preserve"> использовании для исследования объектов окружающего мира;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 xml:space="preserve">познакомиться с примерами использования графов и </w:t>
      </w:r>
      <w:proofErr w:type="gramStart"/>
      <w:r w:rsidRPr="0050456F">
        <w:t>деревьев  при</w:t>
      </w:r>
      <w:proofErr w:type="gramEnd"/>
      <w:r w:rsidRPr="0050456F">
        <w:t xml:space="preserve"> описании реальных объектов и процессов</w:t>
      </w:r>
      <w:r w:rsidRPr="0050456F" w:rsidDel="00655389">
        <w:t xml:space="preserve"> 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научиться строить математическую   модель задачи – выделять исходные данные и результаты, выявлять соотношения между ними.</w:t>
      </w:r>
    </w:p>
    <w:p w:rsidR="00AA0B2B" w:rsidRPr="0050456F" w:rsidRDefault="00AA0B2B" w:rsidP="002F78E5">
      <w:pPr>
        <w:ind w:firstLine="426"/>
        <w:jc w:val="both"/>
        <w:rPr>
          <w:b/>
          <w:shd w:val="clear" w:color="auto" w:fill="FFFFFF"/>
        </w:rPr>
      </w:pPr>
    </w:p>
    <w:p w:rsidR="00AA0B2B" w:rsidRPr="0050456F" w:rsidRDefault="00AA0B2B" w:rsidP="002F78E5">
      <w:pPr>
        <w:ind w:firstLine="426"/>
        <w:jc w:val="both"/>
        <w:rPr>
          <w:b/>
        </w:rPr>
      </w:pPr>
      <w:r w:rsidRPr="0050456F">
        <w:rPr>
          <w:b/>
          <w:shd w:val="clear" w:color="auto" w:fill="FFFFFF"/>
        </w:rPr>
        <w:t>Алгоритмы и начала программирования</w:t>
      </w:r>
    </w:p>
    <w:p w:rsidR="00AA0B2B" w:rsidRPr="0050456F" w:rsidRDefault="00AA0B2B" w:rsidP="002F78E5">
      <w:pPr>
        <w:ind w:firstLine="426"/>
        <w:jc w:val="both"/>
        <w:rPr>
          <w:b/>
        </w:rPr>
      </w:pPr>
      <w:r w:rsidRPr="0050456F">
        <w:rPr>
          <w:b/>
        </w:rPr>
        <w:t>Выпускник научится: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 xml:space="preserve">понимать смысл понятия «алгоритм» и широту сферы его применения; анализировать предлагаемые последовательности команд на предмет наличия у них таких свойств алгоритма как дискретность, детерминированность, понятность, результативность, массовость; 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оперировать алгоритмическими конструкциями «следование», «ветвление», «цикл» (подбирать алгоритмическую конструкцию, соответствующую той или иной ситуации; переходить от записи алгоритмической конструкции на алгоритмическом языке к блок-схеме и обратно);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понимать термины «исполнитель», «формальный исполнитель», «среда исполнителя», «система команд исполнителя» и др.; понимать ограничения, накладываемые средой исполнителя и системой команд, на круг задач, решаемых исполнителем;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исполнять линейный алгоритм для формального исполнителя с заданной системой команд;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 xml:space="preserve">составлять линейные алгоритмы, число команд в которых не превышает заданное; 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ученик научится исполнять записанный на естественном языке алгоритм, обрабатывающий цепочки символов.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исполнять линейные алгоритмы, записанные на алгоритмическом языке.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исполнять алгоритмы c ветвлениями, записанные на алгоритмическом языке;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 xml:space="preserve">понимать правила </w:t>
      </w:r>
      <w:proofErr w:type="gramStart"/>
      <w:r w:rsidRPr="0050456F">
        <w:t>записи  и</w:t>
      </w:r>
      <w:proofErr w:type="gramEnd"/>
      <w:r w:rsidRPr="0050456F">
        <w:t xml:space="preserve"> выполнения алгоритмов, содержащих цикл с параметром или цикл с условием продолжения работы;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определять значения переменных после исполнения простейших циклических алгоритмов, записанных на алгоритмическом языке;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разрабатывать и записывать на языке программирования короткие алгоритмы, содержащие базовые алгоритмические конструкции.</w:t>
      </w:r>
    </w:p>
    <w:p w:rsidR="00AA0B2B" w:rsidRPr="0050456F" w:rsidRDefault="00AA0B2B" w:rsidP="002F78E5">
      <w:pPr>
        <w:ind w:left="426"/>
        <w:contextualSpacing/>
        <w:jc w:val="both"/>
        <w:rPr>
          <w:i/>
        </w:rPr>
      </w:pPr>
      <w:r w:rsidRPr="0050456F">
        <w:rPr>
          <w:i/>
        </w:rPr>
        <w:t>Выпускник получит возможность научиться: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 xml:space="preserve">исполнять алгоритмы, </w:t>
      </w:r>
      <w:proofErr w:type="gramStart"/>
      <w:r w:rsidRPr="0050456F">
        <w:t>содержащие  ветвления</w:t>
      </w:r>
      <w:proofErr w:type="gramEnd"/>
      <w:r w:rsidRPr="0050456F">
        <w:t xml:space="preserve">  и повторения, для формального исполнителя с заданной системой команд;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составлять все возможные алгоритмы фиксированной длины для формального исполнителя с заданной системой команд;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lastRenderedPageBreak/>
        <w:t xml:space="preserve"> определять количество линейных алгоритмов, обеспечивающих решение поставленной задачи, которые могут быть составлены для формального исполнителя с заданной системой команд;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подсчитывать количество тех или иных символов в цепочке символов, являющейся результатом работы алгоритма;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по данному алгоритму определять, для решения какой задачи он предназначен;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исполнять записанные на алгоритмическом языке циклические алгоритмы обработки одномерного массива чисел (суммирование всех элементов массива; суммирование элементов массива с определёнными индексами; суммирование элементов массива, с заданными свойствами; определение количества элементов массива с заданными свойствами; поиск наибольшего/ наименьшего элементов массива и др.);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разрабатывать в среде формального исполнителя короткие алгоритмы, содержащие базовые алгоритмические конструкции;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разрабатывать и записывать на языке программирования эффективные алгоритмы, содержащие базовые алгоритмические конструкции.</w:t>
      </w:r>
    </w:p>
    <w:p w:rsidR="00AA0B2B" w:rsidRPr="0050456F" w:rsidRDefault="00AA0B2B" w:rsidP="002F78E5">
      <w:pPr>
        <w:ind w:left="426"/>
        <w:contextualSpacing/>
        <w:jc w:val="both"/>
        <w:rPr>
          <w:b/>
        </w:rPr>
      </w:pPr>
    </w:p>
    <w:p w:rsidR="00AA0B2B" w:rsidRPr="0050456F" w:rsidRDefault="00AA0B2B" w:rsidP="002F78E5">
      <w:pPr>
        <w:ind w:left="426"/>
        <w:contextualSpacing/>
        <w:jc w:val="both"/>
        <w:rPr>
          <w:b/>
        </w:rPr>
      </w:pPr>
      <w:r w:rsidRPr="0050456F">
        <w:rPr>
          <w:b/>
        </w:rPr>
        <w:t>Информационные и коммуникационные технологии</w:t>
      </w:r>
    </w:p>
    <w:p w:rsidR="00AA0B2B" w:rsidRPr="0050456F" w:rsidRDefault="00AA0B2B" w:rsidP="002F78E5">
      <w:pPr>
        <w:ind w:firstLine="426"/>
        <w:contextualSpacing/>
        <w:jc w:val="both"/>
        <w:rPr>
          <w:b/>
        </w:rPr>
      </w:pPr>
      <w:r w:rsidRPr="0050456F">
        <w:rPr>
          <w:b/>
        </w:rPr>
        <w:t>Выпускник научится: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называть функции и характеристики основных устройств компьютера;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описывать виды и состав программного обеспечения современных компьютеров;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подбирать программное обеспечение, соответствующее решаемой задаче;</w:t>
      </w:r>
    </w:p>
    <w:p w:rsidR="00AA0B2B" w:rsidRPr="0050456F" w:rsidRDefault="00AA0B2B" w:rsidP="00382E2B">
      <w:pPr>
        <w:pStyle w:val="12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0456F">
        <w:rPr>
          <w:rFonts w:ascii="Times New Roman" w:hAnsi="Times New Roman"/>
          <w:sz w:val="24"/>
          <w:szCs w:val="24"/>
        </w:rPr>
        <w:t>оперировать объектами файловой системы;</w:t>
      </w:r>
    </w:p>
    <w:p w:rsidR="00AA0B2B" w:rsidRPr="0050456F" w:rsidRDefault="00AA0B2B" w:rsidP="00382E2B">
      <w:pPr>
        <w:numPr>
          <w:ilvl w:val="0"/>
          <w:numId w:val="7"/>
        </w:numPr>
        <w:jc w:val="both"/>
      </w:pPr>
      <w:r w:rsidRPr="0050456F">
        <w:t>применять основные правила создания текстовых документов;</w:t>
      </w:r>
    </w:p>
    <w:p w:rsidR="00AA0B2B" w:rsidRPr="0050456F" w:rsidRDefault="00AA0B2B" w:rsidP="00382E2B">
      <w:pPr>
        <w:numPr>
          <w:ilvl w:val="0"/>
          <w:numId w:val="7"/>
        </w:numPr>
        <w:jc w:val="both"/>
      </w:pPr>
      <w:r w:rsidRPr="0050456F">
        <w:t>использовать средства автоматизации информационной деятельности при создании текстовых документов;</w:t>
      </w:r>
    </w:p>
    <w:p w:rsidR="00AA0B2B" w:rsidRPr="0050456F" w:rsidRDefault="00AA0B2B" w:rsidP="00382E2B">
      <w:pPr>
        <w:numPr>
          <w:ilvl w:val="0"/>
          <w:numId w:val="7"/>
        </w:numPr>
        <w:jc w:val="both"/>
      </w:pPr>
      <w:proofErr w:type="gramStart"/>
      <w:r w:rsidRPr="0050456F">
        <w:t>использовать  основные</w:t>
      </w:r>
      <w:proofErr w:type="gramEnd"/>
      <w:r w:rsidRPr="0050456F">
        <w:t xml:space="preserve"> приёмы обработки информации в электронных таблицах;</w:t>
      </w:r>
    </w:p>
    <w:p w:rsidR="00AA0B2B" w:rsidRPr="0050456F" w:rsidRDefault="00AA0B2B" w:rsidP="00382E2B">
      <w:pPr>
        <w:numPr>
          <w:ilvl w:val="0"/>
          <w:numId w:val="7"/>
        </w:numPr>
        <w:jc w:val="both"/>
      </w:pPr>
      <w:r w:rsidRPr="0050456F">
        <w:t>работать с формулами;</w:t>
      </w:r>
    </w:p>
    <w:p w:rsidR="00AA0B2B" w:rsidRPr="0050456F" w:rsidRDefault="00AA0B2B" w:rsidP="00382E2B">
      <w:pPr>
        <w:numPr>
          <w:ilvl w:val="0"/>
          <w:numId w:val="7"/>
        </w:numPr>
        <w:jc w:val="both"/>
      </w:pPr>
      <w:r w:rsidRPr="0050456F">
        <w:t>визуализировать соотношения между числовыми величинами.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осуществлять поиск информации в готовой базе данных;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основам организации и функционирования компьютерных сетей;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составлять запросы для поиска информации в Интернете;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использовать основные приёмы создания презентаций в редакторах презентаций.</w:t>
      </w:r>
    </w:p>
    <w:p w:rsidR="00AA0B2B" w:rsidRPr="0050456F" w:rsidRDefault="00AA0B2B" w:rsidP="002F78E5">
      <w:pPr>
        <w:ind w:firstLine="454"/>
        <w:jc w:val="both"/>
        <w:rPr>
          <w:i/>
        </w:rPr>
      </w:pPr>
      <w:r w:rsidRPr="0050456F">
        <w:rPr>
          <w:i/>
        </w:rPr>
        <w:t>Ученик получит возможность: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 xml:space="preserve">научиться систематизировать знания о принципах организации файловой системы, основных возможностях графического интерфейса и правилах организации индивидуального информационного пространства; 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научиться систематизировать знания о назначении и функциях программного обеспечения компьютера; приобрести опыт решения задач из разных сфер человеческой деятельности с применение средств информационных технологий;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научиться проводить обработку большого массива данных с использованием средств электронной таблицы;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расширить представления о компьютерных сетях распространения и обмена информацией, об использовании информационных ресурсов общества с соблюдением соответствующих правовых и этических норм, требований информационной безопасности;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lastRenderedPageBreak/>
        <w:t xml:space="preserve">научиться оценивать возможное количество результатов поиска информации в Интернете, полученных по тем или иным запросам. 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познакомиться с подходами к оценке достоверности информации (оценка надёжности источника, сравнение данных из разных источников и в разные моменты времени и т. п.);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закрепить представления о требованиях техники безопасности, гигиены, эргономики и ресурсосбережения при работе со средствами информационных и коммуникационных технологий;</w:t>
      </w:r>
    </w:p>
    <w:p w:rsidR="00AA0B2B" w:rsidRPr="0050456F" w:rsidRDefault="00AA0B2B" w:rsidP="00382E2B">
      <w:pPr>
        <w:numPr>
          <w:ilvl w:val="0"/>
          <w:numId w:val="7"/>
        </w:numPr>
        <w:autoSpaceDE w:val="0"/>
        <w:autoSpaceDN w:val="0"/>
        <w:adjustRightInd w:val="0"/>
        <w:contextualSpacing/>
        <w:jc w:val="both"/>
      </w:pPr>
      <w:r w:rsidRPr="0050456F">
        <w:t>сформировать понимание принципов действия различных средств информатизации, их возможностей, технических и экономических ограничений.</w:t>
      </w:r>
    </w:p>
    <w:p w:rsidR="00AA0B2B" w:rsidRDefault="00AA0B2B"/>
    <w:sectPr w:rsidR="00AA0B2B" w:rsidSect="00001BE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4A9C" w:rsidRDefault="00624A9C" w:rsidP="002F78E5">
      <w:r>
        <w:separator/>
      </w:r>
    </w:p>
  </w:endnote>
  <w:endnote w:type="continuationSeparator" w:id="0">
    <w:p w:rsidR="00624A9C" w:rsidRDefault="00624A9C" w:rsidP="002F7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choolBook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CSanPi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9B8" w:rsidRDefault="003759B8">
    <w:pPr>
      <w:pStyle w:val="af0"/>
      <w:jc w:val="center"/>
    </w:pPr>
    <w:r>
      <w:fldChar w:fldCharType="begin"/>
    </w:r>
    <w:r>
      <w:instrText>PAGE   \* MERGEFORMAT</w:instrText>
    </w:r>
    <w:r>
      <w:fldChar w:fldCharType="separate"/>
    </w:r>
    <w:r w:rsidR="00E94C75">
      <w:rPr>
        <w:noProof/>
      </w:rPr>
      <w:t>10</w:t>
    </w:r>
    <w:r>
      <w:fldChar w:fldCharType="end"/>
    </w:r>
  </w:p>
  <w:p w:rsidR="003759B8" w:rsidRDefault="003759B8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4A9C" w:rsidRDefault="00624A9C" w:rsidP="002F78E5">
      <w:r>
        <w:separator/>
      </w:r>
    </w:p>
  </w:footnote>
  <w:footnote w:type="continuationSeparator" w:id="0">
    <w:p w:rsidR="00624A9C" w:rsidRDefault="00624A9C" w:rsidP="002F78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F7EEFE7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7B5CD6"/>
    <w:multiLevelType w:val="hybridMultilevel"/>
    <w:tmpl w:val="7CAA2288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80970E5"/>
    <w:multiLevelType w:val="hybridMultilevel"/>
    <w:tmpl w:val="9A9AAC4C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4ADF1C13"/>
    <w:multiLevelType w:val="hybridMultilevel"/>
    <w:tmpl w:val="5F2447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C7648"/>
    <w:multiLevelType w:val="hybridMultilevel"/>
    <w:tmpl w:val="17E4DE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32E4E50"/>
    <w:multiLevelType w:val="hybridMultilevel"/>
    <w:tmpl w:val="35567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ED50C7"/>
    <w:multiLevelType w:val="hybridMultilevel"/>
    <w:tmpl w:val="3AC647E4"/>
    <w:lvl w:ilvl="0" w:tplc="8D48A99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3931D6"/>
    <w:multiLevelType w:val="hybridMultilevel"/>
    <w:tmpl w:val="5AAAA7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C42238"/>
    <w:multiLevelType w:val="hybridMultilevel"/>
    <w:tmpl w:val="954054A0"/>
    <w:lvl w:ilvl="0" w:tplc="34785ED6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9" w15:restartNumberingAfterBreak="0">
    <w:nsid w:val="76905573"/>
    <w:multiLevelType w:val="hybridMultilevel"/>
    <w:tmpl w:val="EF042750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4"/>
  </w:num>
  <w:num w:numId="5">
    <w:abstractNumId w:val="3"/>
  </w:num>
  <w:num w:numId="6">
    <w:abstractNumId w:val="8"/>
  </w:num>
  <w:num w:numId="7">
    <w:abstractNumId w:val="2"/>
  </w:num>
  <w:num w:numId="8">
    <w:abstractNumId w:val="5"/>
  </w:num>
  <w:num w:numId="9">
    <w:abstractNumId w:val="0"/>
  </w:num>
  <w:num w:numId="10">
    <w:abstractNumId w:val="7"/>
  </w:num>
  <w:num w:numId="11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78E5"/>
    <w:rsid w:val="00001BE7"/>
    <w:rsid w:val="00005660"/>
    <w:rsid w:val="0003422E"/>
    <w:rsid w:val="00044A7E"/>
    <w:rsid w:val="00046487"/>
    <w:rsid w:val="00081B94"/>
    <w:rsid w:val="000A191F"/>
    <w:rsid w:val="000A1FCC"/>
    <w:rsid w:val="00120BB3"/>
    <w:rsid w:val="00153122"/>
    <w:rsid w:val="0015404A"/>
    <w:rsid w:val="00187AB8"/>
    <w:rsid w:val="001B2AA5"/>
    <w:rsid w:val="001B660B"/>
    <w:rsid w:val="001D0DDB"/>
    <w:rsid w:val="001D68CE"/>
    <w:rsid w:val="00200671"/>
    <w:rsid w:val="00212717"/>
    <w:rsid w:val="002617FB"/>
    <w:rsid w:val="00265FA7"/>
    <w:rsid w:val="00272C3B"/>
    <w:rsid w:val="002B6992"/>
    <w:rsid w:val="002C3658"/>
    <w:rsid w:val="002C6965"/>
    <w:rsid w:val="002F78E5"/>
    <w:rsid w:val="0030213E"/>
    <w:rsid w:val="00356CE4"/>
    <w:rsid w:val="00357883"/>
    <w:rsid w:val="003724D5"/>
    <w:rsid w:val="003759B8"/>
    <w:rsid w:val="00382E2B"/>
    <w:rsid w:val="00385EE1"/>
    <w:rsid w:val="003C1894"/>
    <w:rsid w:val="003F19E8"/>
    <w:rsid w:val="003F22D6"/>
    <w:rsid w:val="00420DD8"/>
    <w:rsid w:val="00450BEA"/>
    <w:rsid w:val="004F73E2"/>
    <w:rsid w:val="0050456F"/>
    <w:rsid w:val="0051709B"/>
    <w:rsid w:val="00547C9F"/>
    <w:rsid w:val="005669DA"/>
    <w:rsid w:val="005718C1"/>
    <w:rsid w:val="005B183A"/>
    <w:rsid w:val="005C4036"/>
    <w:rsid w:val="00624A9C"/>
    <w:rsid w:val="00655389"/>
    <w:rsid w:val="00676903"/>
    <w:rsid w:val="006A4E9A"/>
    <w:rsid w:val="006B35C6"/>
    <w:rsid w:val="007413CC"/>
    <w:rsid w:val="00771F04"/>
    <w:rsid w:val="00782EA4"/>
    <w:rsid w:val="007D2F9D"/>
    <w:rsid w:val="007E4260"/>
    <w:rsid w:val="00804C81"/>
    <w:rsid w:val="00836B6B"/>
    <w:rsid w:val="00841A9A"/>
    <w:rsid w:val="008C1DCE"/>
    <w:rsid w:val="008C1FE7"/>
    <w:rsid w:val="008F30F1"/>
    <w:rsid w:val="00947C08"/>
    <w:rsid w:val="009625FA"/>
    <w:rsid w:val="00966A07"/>
    <w:rsid w:val="00977488"/>
    <w:rsid w:val="009866FB"/>
    <w:rsid w:val="00990698"/>
    <w:rsid w:val="009A1D86"/>
    <w:rsid w:val="009B37EC"/>
    <w:rsid w:val="009C5FB6"/>
    <w:rsid w:val="00A20029"/>
    <w:rsid w:val="00A22D8F"/>
    <w:rsid w:val="00A325BD"/>
    <w:rsid w:val="00A50B44"/>
    <w:rsid w:val="00A85B94"/>
    <w:rsid w:val="00AA0B2B"/>
    <w:rsid w:val="00AC3F3B"/>
    <w:rsid w:val="00AC4A8C"/>
    <w:rsid w:val="00AC78CB"/>
    <w:rsid w:val="00AD7288"/>
    <w:rsid w:val="00B50753"/>
    <w:rsid w:val="00B5555D"/>
    <w:rsid w:val="00B57A30"/>
    <w:rsid w:val="00BB1164"/>
    <w:rsid w:val="00BB3C63"/>
    <w:rsid w:val="00BE40CC"/>
    <w:rsid w:val="00BF78B2"/>
    <w:rsid w:val="00BF7E88"/>
    <w:rsid w:val="00C07485"/>
    <w:rsid w:val="00C53A20"/>
    <w:rsid w:val="00CB1E6D"/>
    <w:rsid w:val="00D01098"/>
    <w:rsid w:val="00D020DD"/>
    <w:rsid w:val="00D122BF"/>
    <w:rsid w:val="00D14E72"/>
    <w:rsid w:val="00D2196A"/>
    <w:rsid w:val="00D43EC3"/>
    <w:rsid w:val="00D808C5"/>
    <w:rsid w:val="00DA2292"/>
    <w:rsid w:val="00DB1FC2"/>
    <w:rsid w:val="00DB6BA4"/>
    <w:rsid w:val="00DD1FB3"/>
    <w:rsid w:val="00DE6C3F"/>
    <w:rsid w:val="00E160FD"/>
    <w:rsid w:val="00E31F20"/>
    <w:rsid w:val="00E45EC6"/>
    <w:rsid w:val="00E573C0"/>
    <w:rsid w:val="00E67F54"/>
    <w:rsid w:val="00E94C75"/>
    <w:rsid w:val="00E96327"/>
    <w:rsid w:val="00EA55C5"/>
    <w:rsid w:val="00EE19F9"/>
    <w:rsid w:val="00F44442"/>
    <w:rsid w:val="00FA7596"/>
    <w:rsid w:val="00FE556A"/>
    <w:rsid w:val="00FF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741BFB"/>
  <w15:docId w15:val="{B60FFCE1-46A5-4FE6-AE8B-1B9090EF0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nhideWhenUsed="1"/>
    <w:lsdException w:name="annotation text" w:semiHidden="1" w:unhideWhenUsed="1"/>
    <w:lsdException w:name="header" w:semiHidden="1" w:unhideWhenUsed="1"/>
    <w:lsdException w:name="footer" w:locked="1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nhideWhenUsed="1"/>
    <w:lsdException w:name="line number" w:semiHidden="1" w:unhideWhenUsed="1"/>
    <w:lsdException w:name="page number" w:locked="1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locked="1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2F78E5"/>
    <w:rPr>
      <w:rFonts w:ascii="Times New Roman" w:hAnsi="Times New Roman"/>
      <w:sz w:val="24"/>
      <w:szCs w:val="24"/>
    </w:rPr>
  </w:style>
  <w:style w:type="paragraph" w:styleId="1">
    <w:name w:val="heading 1"/>
    <w:basedOn w:val="a0"/>
    <w:next w:val="a0"/>
    <w:link w:val="10"/>
    <w:qFormat/>
    <w:rsid w:val="002F78E5"/>
    <w:pPr>
      <w:keepNext/>
      <w:jc w:val="center"/>
      <w:outlineLvl w:val="0"/>
    </w:pPr>
    <w:rPr>
      <w:b/>
      <w:bCs/>
      <w:sz w:val="28"/>
    </w:rPr>
  </w:style>
  <w:style w:type="paragraph" w:styleId="2">
    <w:name w:val="heading 2"/>
    <w:basedOn w:val="a0"/>
    <w:next w:val="a0"/>
    <w:link w:val="20"/>
    <w:qFormat/>
    <w:rsid w:val="002F78E5"/>
    <w:pPr>
      <w:keepNext/>
      <w:ind w:firstLine="567"/>
      <w:jc w:val="center"/>
      <w:outlineLvl w:val="1"/>
    </w:pPr>
    <w:rPr>
      <w:b/>
      <w:bCs/>
      <w:color w:val="339966"/>
      <w:sz w:val="28"/>
    </w:rPr>
  </w:style>
  <w:style w:type="paragraph" w:styleId="3">
    <w:name w:val="heading 3"/>
    <w:basedOn w:val="a0"/>
    <w:next w:val="a0"/>
    <w:link w:val="30"/>
    <w:qFormat/>
    <w:rsid w:val="002F78E5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2F78E5"/>
    <w:pPr>
      <w:keepNext/>
      <w:ind w:firstLine="540"/>
      <w:jc w:val="both"/>
      <w:outlineLvl w:val="3"/>
    </w:pPr>
    <w:rPr>
      <w:b/>
      <w:bCs/>
    </w:rPr>
  </w:style>
  <w:style w:type="paragraph" w:styleId="5">
    <w:name w:val="heading 5"/>
    <w:basedOn w:val="a0"/>
    <w:next w:val="a0"/>
    <w:link w:val="50"/>
    <w:qFormat/>
    <w:rsid w:val="002F78E5"/>
    <w:pPr>
      <w:keepNext/>
      <w:ind w:left="540"/>
      <w:jc w:val="both"/>
      <w:outlineLvl w:val="4"/>
    </w:pPr>
    <w:rPr>
      <w:b/>
      <w:bCs/>
    </w:rPr>
  </w:style>
  <w:style w:type="paragraph" w:styleId="6">
    <w:name w:val="heading 6"/>
    <w:basedOn w:val="a0"/>
    <w:next w:val="a0"/>
    <w:link w:val="60"/>
    <w:qFormat/>
    <w:rsid w:val="002F78E5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2F78E5"/>
    <w:pPr>
      <w:spacing w:before="240" w:after="60"/>
      <w:outlineLvl w:val="6"/>
    </w:pPr>
    <w:rPr>
      <w:rFonts w:ascii="Calibri" w:hAnsi="Calibr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2F78E5"/>
    <w:rPr>
      <w:rFonts w:ascii="Times New Roman" w:hAnsi="Times New Roman" w:cs="Times New Roman"/>
      <w:b/>
      <w:bCs/>
      <w:sz w:val="24"/>
      <w:szCs w:val="24"/>
      <w:lang w:val="x-none" w:eastAsia="ru-RU"/>
    </w:rPr>
  </w:style>
  <w:style w:type="character" w:customStyle="1" w:styleId="20">
    <w:name w:val="Заголовок 2 Знак"/>
    <w:link w:val="2"/>
    <w:locked/>
    <w:rsid w:val="002F78E5"/>
    <w:rPr>
      <w:rFonts w:ascii="Times New Roman" w:hAnsi="Times New Roman" w:cs="Times New Roman"/>
      <w:b/>
      <w:bCs/>
      <w:color w:val="339966"/>
      <w:sz w:val="24"/>
      <w:szCs w:val="24"/>
      <w:lang w:val="x-none" w:eastAsia="ru-RU"/>
    </w:rPr>
  </w:style>
  <w:style w:type="character" w:customStyle="1" w:styleId="30">
    <w:name w:val="Заголовок 3 Знак"/>
    <w:link w:val="3"/>
    <w:locked/>
    <w:rsid w:val="002F78E5"/>
    <w:rPr>
      <w:rFonts w:ascii="Arial" w:hAnsi="Arial" w:cs="Times New Roman"/>
      <w:b/>
      <w:bCs/>
      <w:sz w:val="26"/>
      <w:szCs w:val="26"/>
      <w:lang w:val="x-none" w:eastAsia="ru-RU"/>
    </w:rPr>
  </w:style>
  <w:style w:type="character" w:customStyle="1" w:styleId="40">
    <w:name w:val="Заголовок 4 Знак"/>
    <w:link w:val="4"/>
    <w:locked/>
    <w:rsid w:val="002F78E5"/>
    <w:rPr>
      <w:rFonts w:ascii="Times New Roman" w:hAnsi="Times New Roman" w:cs="Times New Roman"/>
      <w:b/>
      <w:bCs/>
      <w:sz w:val="24"/>
      <w:szCs w:val="24"/>
      <w:lang w:val="x-none" w:eastAsia="ru-RU"/>
    </w:rPr>
  </w:style>
  <w:style w:type="character" w:customStyle="1" w:styleId="50">
    <w:name w:val="Заголовок 5 Знак"/>
    <w:link w:val="5"/>
    <w:locked/>
    <w:rsid w:val="002F78E5"/>
    <w:rPr>
      <w:rFonts w:ascii="Times New Roman" w:hAnsi="Times New Roman" w:cs="Times New Roman"/>
      <w:b/>
      <w:bCs/>
      <w:sz w:val="24"/>
      <w:szCs w:val="24"/>
      <w:lang w:val="x-none" w:eastAsia="ru-RU"/>
    </w:rPr>
  </w:style>
  <w:style w:type="character" w:customStyle="1" w:styleId="60">
    <w:name w:val="Заголовок 6 Знак"/>
    <w:link w:val="6"/>
    <w:locked/>
    <w:rsid w:val="002F78E5"/>
    <w:rPr>
      <w:rFonts w:ascii="Calibri" w:hAnsi="Calibri" w:cs="Times New Roman"/>
      <w:b/>
      <w:bCs/>
      <w:lang w:val="x-none" w:eastAsia="ru-RU"/>
    </w:rPr>
  </w:style>
  <w:style w:type="character" w:customStyle="1" w:styleId="70">
    <w:name w:val="Заголовок 7 Знак"/>
    <w:link w:val="7"/>
    <w:locked/>
    <w:rsid w:val="002F78E5"/>
    <w:rPr>
      <w:rFonts w:ascii="Calibri" w:hAnsi="Calibri" w:cs="Times New Roman"/>
      <w:sz w:val="24"/>
      <w:szCs w:val="24"/>
      <w:lang w:val="x-none" w:eastAsia="ru-RU"/>
    </w:rPr>
  </w:style>
  <w:style w:type="paragraph" w:styleId="a4">
    <w:name w:val="Normal (Web)"/>
    <w:basedOn w:val="a0"/>
    <w:uiPriority w:val="99"/>
    <w:rsid w:val="002F78E5"/>
    <w:pPr>
      <w:spacing w:before="100" w:beforeAutospacing="1" w:after="100" w:afterAutospacing="1"/>
    </w:pPr>
  </w:style>
  <w:style w:type="paragraph" w:styleId="21">
    <w:name w:val="Body Text Indent 2"/>
    <w:basedOn w:val="a0"/>
    <w:link w:val="22"/>
    <w:rsid w:val="002F78E5"/>
    <w:pPr>
      <w:ind w:firstLine="540"/>
      <w:jc w:val="both"/>
    </w:pPr>
  </w:style>
  <w:style w:type="character" w:customStyle="1" w:styleId="22">
    <w:name w:val="Основной текст с отступом 2 Знак"/>
    <w:link w:val="21"/>
    <w:locked/>
    <w:rsid w:val="002F78E5"/>
    <w:rPr>
      <w:rFonts w:ascii="Times New Roman" w:hAnsi="Times New Roman" w:cs="Times New Roman"/>
      <w:sz w:val="24"/>
      <w:szCs w:val="24"/>
      <w:lang w:val="x-none" w:eastAsia="ru-RU"/>
    </w:rPr>
  </w:style>
  <w:style w:type="paragraph" w:styleId="31">
    <w:name w:val="Body Text Indent 3"/>
    <w:basedOn w:val="a0"/>
    <w:link w:val="32"/>
    <w:rsid w:val="002F78E5"/>
    <w:pPr>
      <w:ind w:firstLine="567"/>
      <w:jc w:val="both"/>
    </w:pPr>
  </w:style>
  <w:style w:type="character" w:customStyle="1" w:styleId="32">
    <w:name w:val="Основной текст с отступом 3 Знак"/>
    <w:link w:val="31"/>
    <w:locked/>
    <w:rsid w:val="002F78E5"/>
    <w:rPr>
      <w:rFonts w:ascii="Times New Roman" w:hAnsi="Times New Roman" w:cs="Times New Roman"/>
      <w:sz w:val="24"/>
      <w:szCs w:val="24"/>
      <w:lang w:val="x-none" w:eastAsia="ru-RU"/>
    </w:rPr>
  </w:style>
  <w:style w:type="paragraph" w:styleId="a5">
    <w:name w:val="Body Text Indent"/>
    <w:basedOn w:val="a0"/>
    <w:link w:val="a6"/>
    <w:rsid w:val="002F78E5"/>
    <w:pPr>
      <w:ind w:firstLine="540"/>
      <w:jc w:val="both"/>
    </w:pPr>
  </w:style>
  <w:style w:type="character" w:customStyle="1" w:styleId="a6">
    <w:name w:val="Основной текст с отступом Знак"/>
    <w:link w:val="a5"/>
    <w:locked/>
    <w:rsid w:val="002F78E5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Iauiue3">
    <w:name w:val="Iau?iue3"/>
    <w:rsid w:val="002F78E5"/>
    <w:pPr>
      <w:overflowPunct w:val="0"/>
      <w:autoSpaceDE w:val="0"/>
      <w:autoSpaceDN w:val="0"/>
      <w:adjustRightInd w:val="0"/>
      <w:ind w:firstLine="426"/>
      <w:jc w:val="both"/>
      <w:textAlignment w:val="baseline"/>
    </w:pPr>
    <w:rPr>
      <w:rFonts w:ascii="Times New Roman" w:hAnsi="Times New Roman"/>
      <w:sz w:val="24"/>
      <w:lang w:val="en-US"/>
    </w:rPr>
  </w:style>
  <w:style w:type="paragraph" w:customStyle="1" w:styleId="Iauiue5">
    <w:name w:val="Iau?iue5"/>
    <w:rsid w:val="002F78E5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lang w:val="en-US"/>
    </w:rPr>
  </w:style>
  <w:style w:type="paragraph" w:styleId="a7">
    <w:name w:val="footnote text"/>
    <w:basedOn w:val="a0"/>
    <w:link w:val="a8"/>
    <w:rsid w:val="002F78E5"/>
    <w:rPr>
      <w:sz w:val="20"/>
      <w:szCs w:val="20"/>
    </w:rPr>
  </w:style>
  <w:style w:type="character" w:customStyle="1" w:styleId="a8">
    <w:name w:val="Текст сноски Знак"/>
    <w:link w:val="a7"/>
    <w:locked/>
    <w:rsid w:val="002F78E5"/>
    <w:rPr>
      <w:rFonts w:ascii="Times New Roman" w:hAnsi="Times New Roman" w:cs="Times New Roman"/>
      <w:sz w:val="20"/>
      <w:szCs w:val="20"/>
      <w:lang w:val="x-none" w:eastAsia="ru-RU"/>
    </w:rPr>
  </w:style>
  <w:style w:type="character" w:styleId="a9">
    <w:name w:val="footnote reference"/>
    <w:rsid w:val="002F78E5"/>
    <w:rPr>
      <w:vertAlign w:val="superscript"/>
    </w:rPr>
  </w:style>
  <w:style w:type="paragraph" w:styleId="aa">
    <w:name w:val="Body Text"/>
    <w:basedOn w:val="a0"/>
    <w:link w:val="ab"/>
    <w:rsid w:val="002F78E5"/>
    <w:rPr>
      <w:sz w:val="28"/>
    </w:rPr>
  </w:style>
  <w:style w:type="character" w:customStyle="1" w:styleId="ab">
    <w:name w:val="Основной текст Знак"/>
    <w:link w:val="aa"/>
    <w:locked/>
    <w:rsid w:val="002F78E5"/>
    <w:rPr>
      <w:rFonts w:ascii="Times New Roman" w:hAnsi="Times New Roman" w:cs="Times New Roman"/>
      <w:sz w:val="24"/>
      <w:szCs w:val="24"/>
      <w:lang w:val="x-none" w:eastAsia="ru-RU"/>
    </w:rPr>
  </w:style>
  <w:style w:type="paragraph" w:styleId="ac">
    <w:name w:val="Title"/>
    <w:basedOn w:val="a0"/>
    <w:link w:val="ad"/>
    <w:qFormat/>
    <w:rsid w:val="002F78E5"/>
    <w:pPr>
      <w:ind w:firstLine="567"/>
      <w:jc w:val="center"/>
    </w:pPr>
    <w:rPr>
      <w:b/>
      <w:szCs w:val="20"/>
    </w:rPr>
  </w:style>
  <w:style w:type="character" w:customStyle="1" w:styleId="ad">
    <w:name w:val="Заголовок Знак"/>
    <w:link w:val="ac"/>
    <w:locked/>
    <w:rsid w:val="002F78E5"/>
    <w:rPr>
      <w:rFonts w:ascii="Times New Roman" w:hAnsi="Times New Roman" w:cs="Times New Roman"/>
      <w:b/>
      <w:sz w:val="20"/>
      <w:szCs w:val="20"/>
      <w:lang w:val="x-none" w:eastAsia="ru-RU"/>
    </w:rPr>
  </w:style>
  <w:style w:type="character" w:styleId="ae">
    <w:name w:val="Hyperlink"/>
    <w:rsid w:val="002F78E5"/>
    <w:rPr>
      <w:color w:val="0000FF"/>
      <w:u w:val="single"/>
    </w:rPr>
  </w:style>
  <w:style w:type="character" w:styleId="af">
    <w:name w:val="FollowedHyperlink"/>
    <w:rsid w:val="002F78E5"/>
    <w:rPr>
      <w:color w:val="800080"/>
      <w:u w:val="single"/>
    </w:rPr>
  </w:style>
  <w:style w:type="paragraph" w:styleId="af0">
    <w:name w:val="footer"/>
    <w:basedOn w:val="a0"/>
    <w:link w:val="af1"/>
    <w:uiPriority w:val="99"/>
    <w:rsid w:val="002F78E5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locked/>
    <w:rsid w:val="002F78E5"/>
    <w:rPr>
      <w:rFonts w:ascii="Times New Roman" w:hAnsi="Times New Roman" w:cs="Times New Roman"/>
      <w:sz w:val="24"/>
      <w:szCs w:val="24"/>
      <w:lang w:val="x-none" w:eastAsia="ru-RU"/>
    </w:rPr>
  </w:style>
  <w:style w:type="character" w:styleId="af2">
    <w:name w:val="page number"/>
    <w:rsid w:val="002F78E5"/>
    <w:rPr>
      <w:rFonts w:cs="Times New Roman"/>
    </w:rPr>
  </w:style>
  <w:style w:type="paragraph" w:styleId="11">
    <w:name w:val="toc 1"/>
    <w:basedOn w:val="a0"/>
    <w:next w:val="a0"/>
    <w:autoRedefine/>
    <w:rsid w:val="002F78E5"/>
  </w:style>
  <w:style w:type="paragraph" w:styleId="23">
    <w:name w:val="toc 2"/>
    <w:basedOn w:val="a0"/>
    <w:next w:val="a0"/>
    <w:autoRedefine/>
    <w:rsid w:val="002F78E5"/>
    <w:pPr>
      <w:ind w:left="240"/>
    </w:pPr>
  </w:style>
  <w:style w:type="paragraph" w:styleId="33">
    <w:name w:val="toc 3"/>
    <w:basedOn w:val="a0"/>
    <w:next w:val="a0"/>
    <w:autoRedefine/>
    <w:rsid w:val="002F78E5"/>
    <w:pPr>
      <w:ind w:left="480"/>
    </w:pPr>
  </w:style>
  <w:style w:type="paragraph" w:styleId="41">
    <w:name w:val="toc 4"/>
    <w:basedOn w:val="a0"/>
    <w:next w:val="a0"/>
    <w:autoRedefine/>
    <w:rsid w:val="002F78E5"/>
    <w:pPr>
      <w:ind w:left="720"/>
    </w:pPr>
  </w:style>
  <w:style w:type="paragraph" w:styleId="51">
    <w:name w:val="toc 5"/>
    <w:basedOn w:val="a0"/>
    <w:next w:val="a0"/>
    <w:autoRedefine/>
    <w:rsid w:val="002F78E5"/>
    <w:pPr>
      <w:ind w:left="960"/>
    </w:pPr>
  </w:style>
  <w:style w:type="paragraph" w:styleId="61">
    <w:name w:val="toc 6"/>
    <w:basedOn w:val="a0"/>
    <w:next w:val="a0"/>
    <w:autoRedefine/>
    <w:rsid w:val="002F78E5"/>
    <w:pPr>
      <w:ind w:left="1200"/>
    </w:pPr>
  </w:style>
  <w:style w:type="paragraph" w:styleId="71">
    <w:name w:val="toc 7"/>
    <w:basedOn w:val="a0"/>
    <w:next w:val="a0"/>
    <w:autoRedefine/>
    <w:rsid w:val="002F78E5"/>
    <w:pPr>
      <w:ind w:left="1440"/>
    </w:pPr>
  </w:style>
  <w:style w:type="paragraph" w:styleId="8">
    <w:name w:val="toc 8"/>
    <w:basedOn w:val="a0"/>
    <w:next w:val="a0"/>
    <w:autoRedefine/>
    <w:rsid w:val="002F78E5"/>
    <w:pPr>
      <w:ind w:left="1680"/>
    </w:pPr>
  </w:style>
  <w:style w:type="paragraph" w:styleId="9">
    <w:name w:val="toc 9"/>
    <w:basedOn w:val="a0"/>
    <w:next w:val="a0"/>
    <w:autoRedefine/>
    <w:rsid w:val="002F78E5"/>
    <w:pPr>
      <w:ind w:left="1920"/>
    </w:pPr>
  </w:style>
  <w:style w:type="character" w:customStyle="1" w:styleId="af3">
    <w:name w:val="Текст концевой сноски Знак"/>
    <w:link w:val="af4"/>
    <w:semiHidden/>
    <w:locked/>
    <w:rsid w:val="002F78E5"/>
    <w:rPr>
      <w:rFonts w:ascii="Times New Roman" w:hAnsi="Times New Roman" w:cs="Times New Roman"/>
      <w:sz w:val="20"/>
      <w:szCs w:val="20"/>
      <w:lang w:val="x-none" w:eastAsia="ru-RU"/>
    </w:rPr>
  </w:style>
  <w:style w:type="paragraph" w:styleId="af4">
    <w:name w:val="endnote text"/>
    <w:basedOn w:val="a0"/>
    <w:link w:val="af3"/>
    <w:semiHidden/>
    <w:rsid w:val="002F78E5"/>
    <w:rPr>
      <w:sz w:val="20"/>
      <w:szCs w:val="20"/>
    </w:rPr>
  </w:style>
  <w:style w:type="character" w:styleId="af5">
    <w:name w:val="Strong"/>
    <w:qFormat/>
    <w:rsid w:val="002F78E5"/>
    <w:rPr>
      <w:b/>
    </w:rPr>
  </w:style>
  <w:style w:type="character" w:styleId="af6">
    <w:name w:val="Emphasis"/>
    <w:qFormat/>
    <w:rsid w:val="002F78E5"/>
    <w:rPr>
      <w:i/>
    </w:rPr>
  </w:style>
  <w:style w:type="character" w:customStyle="1" w:styleId="bodytext1">
    <w:name w:val="bodytext1"/>
    <w:rsid w:val="002F78E5"/>
    <w:rPr>
      <w:rFonts w:ascii="Tahoma" w:hAnsi="Tahoma"/>
      <w:color w:val="000000"/>
      <w:sz w:val="17"/>
    </w:rPr>
  </w:style>
  <w:style w:type="paragraph" w:customStyle="1" w:styleId="12">
    <w:name w:val="Абзац списка1"/>
    <w:basedOn w:val="a0"/>
    <w:rsid w:val="002F78E5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en-US"/>
    </w:rPr>
  </w:style>
  <w:style w:type="paragraph" w:customStyle="1" w:styleId="13">
    <w:name w:val="Без интервала1"/>
    <w:rsid w:val="002F78E5"/>
    <w:rPr>
      <w:rFonts w:eastAsia="Times New Roman"/>
      <w:sz w:val="22"/>
      <w:szCs w:val="22"/>
      <w:lang w:eastAsia="en-US"/>
    </w:rPr>
  </w:style>
  <w:style w:type="paragraph" w:styleId="af7">
    <w:name w:val="Subtitle"/>
    <w:basedOn w:val="a0"/>
    <w:next w:val="a0"/>
    <w:link w:val="af8"/>
    <w:qFormat/>
    <w:rsid w:val="002F78E5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locked/>
    <w:rsid w:val="002F78E5"/>
    <w:rPr>
      <w:rFonts w:ascii="Cambria" w:hAnsi="Cambria" w:cs="Times New Roman"/>
      <w:sz w:val="24"/>
      <w:szCs w:val="24"/>
      <w:lang w:val="x-none" w:eastAsia="ru-RU"/>
    </w:rPr>
  </w:style>
  <w:style w:type="character" w:customStyle="1" w:styleId="greenurl1">
    <w:name w:val="green_url1"/>
    <w:rsid w:val="002F78E5"/>
    <w:rPr>
      <w:color w:val="006600"/>
    </w:rPr>
  </w:style>
  <w:style w:type="paragraph" w:styleId="af9">
    <w:name w:val="header"/>
    <w:basedOn w:val="a0"/>
    <w:link w:val="afa"/>
    <w:rsid w:val="002F78E5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link w:val="af9"/>
    <w:locked/>
    <w:rsid w:val="002F78E5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afb">
    <w:name w:val="Вопрос к классу"/>
    <w:basedOn w:val="a0"/>
    <w:rsid w:val="002F78E5"/>
    <w:pPr>
      <w:suppressAutoHyphens/>
      <w:ind w:firstLine="561"/>
      <w:jc w:val="both"/>
    </w:pPr>
    <w:rPr>
      <w:sz w:val="28"/>
      <w:szCs w:val="20"/>
      <w:u w:val="single"/>
    </w:rPr>
  </w:style>
  <w:style w:type="paragraph" w:customStyle="1" w:styleId="zag2">
    <w:name w:val="zag2"/>
    <w:rsid w:val="002F78E5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uppressAutoHyphens/>
      <w:autoSpaceDE w:val="0"/>
      <w:spacing w:before="200" w:after="400" w:line="307" w:lineRule="atLeast"/>
      <w:jc w:val="center"/>
    </w:pPr>
    <w:rPr>
      <w:rFonts w:ascii="Arial" w:hAnsi="Arial" w:cs="Arial"/>
      <w:b/>
      <w:bCs/>
      <w:sz w:val="26"/>
      <w:szCs w:val="26"/>
      <w:lang w:eastAsia="ar-SA"/>
    </w:rPr>
  </w:style>
  <w:style w:type="character" w:customStyle="1" w:styleId="Zag11">
    <w:name w:val="Zag_11"/>
    <w:rsid w:val="002F78E5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2F78E5"/>
    <w:rPr>
      <w:rFonts w:ascii="Times New Roman" w:hAnsi="Times New Roman"/>
      <w:sz w:val="24"/>
      <w:u w:val="none"/>
      <w:effect w:val="none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F78E5"/>
    <w:rPr>
      <w:rFonts w:ascii="Times New Roman" w:hAnsi="Times New Roman"/>
      <w:sz w:val="24"/>
      <w:u w:val="none"/>
      <w:effect w:val="none"/>
    </w:rPr>
  </w:style>
  <w:style w:type="paragraph" w:customStyle="1" w:styleId="afc">
    <w:name w:val="А_основной"/>
    <w:basedOn w:val="a0"/>
    <w:link w:val="afd"/>
    <w:rsid w:val="002F78E5"/>
    <w:pPr>
      <w:spacing w:line="360" w:lineRule="auto"/>
      <w:ind w:firstLine="454"/>
      <w:jc w:val="both"/>
    </w:pPr>
    <w:rPr>
      <w:rFonts w:eastAsia="Times New Roman"/>
      <w:sz w:val="28"/>
      <w:szCs w:val="28"/>
      <w:lang w:eastAsia="en-US"/>
    </w:rPr>
  </w:style>
  <w:style w:type="character" w:customStyle="1" w:styleId="afd">
    <w:name w:val="А_основной Знак"/>
    <w:link w:val="afc"/>
    <w:locked/>
    <w:rsid w:val="002F78E5"/>
    <w:rPr>
      <w:rFonts w:ascii="Times New Roman" w:eastAsia="Times New Roman" w:hAnsi="Times New Roman" w:cs="Times New Roman"/>
      <w:sz w:val="28"/>
      <w:szCs w:val="28"/>
    </w:rPr>
  </w:style>
  <w:style w:type="character" w:customStyle="1" w:styleId="afe">
    <w:name w:val="Текст выноски Знак"/>
    <w:link w:val="aff"/>
    <w:locked/>
    <w:rsid w:val="002F78E5"/>
    <w:rPr>
      <w:rFonts w:ascii="Tahoma" w:hAnsi="Tahoma" w:cs="Tahoma"/>
      <w:sz w:val="16"/>
      <w:szCs w:val="16"/>
    </w:rPr>
  </w:style>
  <w:style w:type="paragraph" w:styleId="aff">
    <w:name w:val="Balloon Text"/>
    <w:basedOn w:val="a0"/>
    <w:link w:val="afe"/>
    <w:rsid w:val="002F78E5"/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14">
    <w:name w:val="Текст выноски Знак1"/>
    <w:semiHidden/>
    <w:rsid w:val="002F78E5"/>
    <w:rPr>
      <w:rFonts w:ascii="Tahoma" w:hAnsi="Tahoma" w:cs="Tahoma"/>
      <w:sz w:val="16"/>
      <w:szCs w:val="16"/>
      <w:lang w:val="x-none" w:eastAsia="ru-RU"/>
    </w:rPr>
  </w:style>
  <w:style w:type="paragraph" w:customStyle="1" w:styleId="15">
    <w:name w:val="Абзац списка1"/>
    <w:basedOn w:val="a0"/>
    <w:rsid w:val="002F78E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ash041e005f0431005f044b005f0447005f043d005f044b005f0439">
    <w:name w:val="dash041e_005f0431_005f044b_005f0447_005f043d_005f044b_005f0439"/>
    <w:basedOn w:val="a0"/>
    <w:rsid w:val="002F78E5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F78E5"/>
    <w:rPr>
      <w:rFonts w:ascii="Times New Roman" w:hAnsi="Times New Roman"/>
      <w:sz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0"/>
    <w:rsid w:val="002F78E5"/>
    <w:pPr>
      <w:ind w:left="720" w:firstLine="700"/>
      <w:jc w:val="both"/>
    </w:pPr>
    <w:rPr>
      <w:rFonts w:eastAsia="Times New Roman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2F78E5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0"/>
    <w:rsid w:val="002F78E5"/>
    <w:pPr>
      <w:spacing w:after="120"/>
      <w:ind w:left="280"/>
    </w:pPr>
    <w:rPr>
      <w:rFonts w:eastAsia="Times New Roman"/>
    </w:rPr>
  </w:style>
  <w:style w:type="paragraph" w:customStyle="1" w:styleId="ZTOCLVL3">
    <w:name w:val="Z_TOC LVL 3"/>
    <w:rsid w:val="002F78E5"/>
    <w:pPr>
      <w:widowControl w:val="0"/>
      <w:tabs>
        <w:tab w:val="right" w:leader="dot" w:pos="6236"/>
      </w:tabs>
      <w:suppressAutoHyphens/>
      <w:autoSpaceDE w:val="0"/>
      <w:spacing w:line="240" w:lineRule="atLeast"/>
      <w:ind w:left="510" w:hanging="227"/>
    </w:pPr>
    <w:rPr>
      <w:rFonts w:ascii="SchoolBookC" w:hAnsi="SchoolBookC" w:cs="SchoolBookC"/>
      <w:sz w:val="22"/>
      <w:szCs w:val="22"/>
      <w:lang w:eastAsia="ar-SA"/>
    </w:rPr>
  </w:style>
  <w:style w:type="paragraph" w:customStyle="1" w:styleId="ZTOCLVL2">
    <w:name w:val="Z_TOC LVL 2"/>
    <w:rsid w:val="002F78E5"/>
    <w:pPr>
      <w:widowControl w:val="0"/>
      <w:tabs>
        <w:tab w:val="left" w:pos="1077"/>
        <w:tab w:val="right" w:leader="dot" w:pos="6236"/>
      </w:tabs>
      <w:autoSpaceDE w:val="0"/>
      <w:autoSpaceDN w:val="0"/>
      <w:adjustRightInd w:val="0"/>
      <w:spacing w:before="19" w:after="19" w:line="248" w:lineRule="atLeast"/>
      <w:ind w:left="1077" w:hanging="771"/>
    </w:pPr>
    <w:rPr>
      <w:rFonts w:ascii="SchoolBookCSanPin" w:hAnsi="SchoolBookCSanPin" w:cs="SchoolBookCSanPin"/>
      <w:noProof/>
      <w:sz w:val="21"/>
      <w:szCs w:val="21"/>
    </w:rPr>
  </w:style>
  <w:style w:type="paragraph" w:customStyle="1" w:styleId="hinfotext">
    <w:name w:val="hinfotext"/>
    <w:basedOn w:val="a0"/>
    <w:rsid w:val="002F78E5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2F78E5"/>
    <w:rPr>
      <w:rFonts w:cs="Times New Roman"/>
    </w:rPr>
  </w:style>
  <w:style w:type="paragraph" w:customStyle="1" w:styleId="aff0">
    <w:name w:val="Основной"/>
    <w:basedOn w:val="a0"/>
    <w:rsid w:val="002F78E5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paragraph" w:styleId="aff1">
    <w:name w:val="Plain Text"/>
    <w:basedOn w:val="a0"/>
    <w:link w:val="aff2"/>
    <w:rsid w:val="002F78E5"/>
    <w:rPr>
      <w:rFonts w:ascii="Courier New" w:hAnsi="Courier New" w:cs="Courier New"/>
      <w:sz w:val="20"/>
      <w:szCs w:val="20"/>
    </w:rPr>
  </w:style>
  <w:style w:type="character" w:customStyle="1" w:styleId="aff2">
    <w:name w:val="Текст Знак"/>
    <w:link w:val="aff1"/>
    <w:locked/>
    <w:rsid w:val="002F78E5"/>
    <w:rPr>
      <w:rFonts w:ascii="Courier New" w:hAnsi="Courier New" w:cs="Courier New"/>
      <w:sz w:val="20"/>
      <w:szCs w:val="20"/>
      <w:lang w:val="x-none" w:eastAsia="ru-RU"/>
    </w:rPr>
  </w:style>
  <w:style w:type="paragraph" w:customStyle="1" w:styleId="Default">
    <w:name w:val="Default"/>
    <w:rsid w:val="002F78E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24">
    <w:name w:val="Основной текст 2 Знак"/>
    <w:link w:val="25"/>
    <w:semiHidden/>
    <w:locked/>
    <w:rsid w:val="002F78E5"/>
    <w:rPr>
      <w:rFonts w:ascii="Times New Roman" w:hAnsi="Times New Roman" w:cs="Times New Roman"/>
      <w:sz w:val="20"/>
      <w:szCs w:val="20"/>
      <w:lang w:val="x-none" w:eastAsia="ru-RU"/>
    </w:rPr>
  </w:style>
  <w:style w:type="paragraph" w:styleId="25">
    <w:name w:val="Body Text 2"/>
    <w:basedOn w:val="a0"/>
    <w:link w:val="24"/>
    <w:semiHidden/>
    <w:rsid w:val="002F78E5"/>
    <w:pPr>
      <w:jc w:val="both"/>
    </w:pPr>
    <w:rPr>
      <w:szCs w:val="20"/>
    </w:rPr>
  </w:style>
  <w:style w:type="character" w:customStyle="1" w:styleId="name">
    <w:name w:val="name"/>
    <w:rsid w:val="002F78E5"/>
    <w:rPr>
      <w:rFonts w:cs="Times New Roman"/>
    </w:rPr>
  </w:style>
  <w:style w:type="paragraph" w:customStyle="1" w:styleId="c1">
    <w:name w:val="c1"/>
    <w:basedOn w:val="a0"/>
    <w:rsid w:val="002F78E5"/>
    <w:pPr>
      <w:spacing w:before="100" w:beforeAutospacing="1" w:after="100" w:afterAutospacing="1"/>
    </w:pPr>
  </w:style>
  <w:style w:type="character" w:customStyle="1" w:styleId="c10">
    <w:name w:val="c10"/>
    <w:rsid w:val="002F78E5"/>
    <w:rPr>
      <w:rFonts w:cs="Times New Roman"/>
    </w:rPr>
  </w:style>
  <w:style w:type="paragraph" w:customStyle="1" w:styleId="16">
    <w:name w:val="Заголовок оглавления1"/>
    <w:basedOn w:val="1"/>
    <w:next w:val="a0"/>
    <w:rsid w:val="002F78E5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szCs w:val="28"/>
      <w:lang w:eastAsia="en-US"/>
    </w:rPr>
  </w:style>
  <w:style w:type="paragraph" w:customStyle="1" w:styleId="H2">
    <w:name w:val="H2"/>
    <w:basedOn w:val="a0"/>
    <w:next w:val="a0"/>
    <w:rsid w:val="002F78E5"/>
    <w:pPr>
      <w:keepNext/>
      <w:autoSpaceDE w:val="0"/>
      <w:autoSpaceDN w:val="0"/>
      <w:adjustRightInd w:val="0"/>
      <w:spacing w:before="100" w:after="100"/>
      <w:outlineLvl w:val="2"/>
    </w:pPr>
    <w:rPr>
      <w:rFonts w:eastAsia="Times New Roman"/>
      <w:b/>
      <w:bCs/>
      <w:sz w:val="36"/>
      <w:szCs w:val="36"/>
    </w:rPr>
  </w:style>
  <w:style w:type="paragraph" w:styleId="HTML">
    <w:name w:val="HTML Preformatted"/>
    <w:basedOn w:val="a0"/>
    <w:link w:val="HTML0"/>
    <w:rsid w:val="002F78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F78E5"/>
    <w:rPr>
      <w:rFonts w:ascii="Courier New" w:hAnsi="Courier New" w:cs="Courier New"/>
      <w:sz w:val="20"/>
      <w:szCs w:val="20"/>
      <w:lang w:val="x-none" w:eastAsia="ru-RU"/>
    </w:rPr>
  </w:style>
  <w:style w:type="character" w:customStyle="1" w:styleId="kw1">
    <w:name w:val="kw1"/>
    <w:rsid w:val="002F78E5"/>
    <w:rPr>
      <w:rFonts w:cs="Times New Roman"/>
    </w:rPr>
  </w:style>
  <w:style w:type="character" w:customStyle="1" w:styleId="sy0">
    <w:name w:val="sy0"/>
    <w:rsid w:val="002F78E5"/>
    <w:rPr>
      <w:rFonts w:cs="Times New Roman"/>
    </w:rPr>
  </w:style>
  <w:style w:type="character" w:customStyle="1" w:styleId="kw4">
    <w:name w:val="kw4"/>
    <w:rsid w:val="002F78E5"/>
    <w:rPr>
      <w:rFonts w:cs="Times New Roman"/>
    </w:rPr>
  </w:style>
  <w:style w:type="character" w:customStyle="1" w:styleId="kw3">
    <w:name w:val="kw3"/>
    <w:rsid w:val="002F78E5"/>
    <w:rPr>
      <w:rFonts w:cs="Times New Roman"/>
    </w:rPr>
  </w:style>
  <w:style w:type="character" w:customStyle="1" w:styleId="br0">
    <w:name w:val="br0"/>
    <w:rsid w:val="002F78E5"/>
    <w:rPr>
      <w:rFonts w:cs="Times New Roman"/>
    </w:rPr>
  </w:style>
  <w:style w:type="character" w:customStyle="1" w:styleId="sth">
    <w:name w:val="st_h"/>
    <w:rsid w:val="002F78E5"/>
    <w:rPr>
      <w:rFonts w:cs="Times New Roman"/>
    </w:rPr>
  </w:style>
  <w:style w:type="character" w:customStyle="1" w:styleId="co1">
    <w:name w:val="co1"/>
    <w:rsid w:val="002F78E5"/>
    <w:rPr>
      <w:rFonts w:cs="Times New Roman"/>
    </w:rPr>
  </w:style>
  <w:style w:type="character" w:customStyle="1" w:styleId="sy1">
    <w:name w:val="sy1"/>
    <w:rsid w:val="002F78E5"/>
    <w:rPr>
      <w:rFonts w:cs="Times New Roman"/>
    </w:rPr>
  </w:style>
  <w:style w:type="character" w:customStyle="1" w:styleId="st0">
    <w:name w:val="st0"/>
    <w:rsid w:val="002F78E5"/>
    <w:rPr>
      <w:rFonts w:cs="Times New Roman"/>
    </w:rPr>
  </w:style>
  <w:style w:type="character" w:customStyle="1" w:styleId="nu0">
    <w:name w:val="nu0"/>
    <w:rsid w:val="002F78E5"/>
    <w:rPr>
      <w:rFonts w:cs="Times New Roman"/>
    </w:rPr>
  </w:style>
  <w:style w:type="character" w:customStyle="1" w:styleId="sy3">
    <w:name w:val="sy3"/>
    <w:rsid w:val="002F78E5"/>
    <w:rPr>
      <w:rFonts w:cs="Times New Roman"/>
    </w:rPr>
  </w:style>
  <w:style w:type="character" w:customStyle="1" w:styleId="aff3">
    <w:name w:val="Текст примечания Знак"/>
    <w:link w:val="aff4"/>
    <w:semiHidden/>
    <w:locked/>
    <w:rsid w:val="002F78E5"/>
    <w:rPr>
      <w:rFonts w:ascii="Calibri" w:eastAsia="Times New Roman" w:hAnsi="Calibri" w:cs="Times New Roman"/>
      <w:sz w:val="20"/>
      <w:szCs w:val="20"/>
    </w:rPr>
  </w:style>
  <w:style w:type="paragraph" w:styleId="aff4">
    <w:name w:val="annotation text"/>
    <w:basedOn w:val="a0"/>
    <w:link w:val="aff3"/>
    <w:semiHidden/>
    <w:rsid w:val="002F78E5"/>
    <w:pPr>
      <w:spacing w:after="200"/>
    </w:pPr>
    <w:rPr>
      <w:rFonts w:ascii="Calibri" w:eastAsia="Times New Roman" w:hAnsi="Calibri"/>
      <w:sz w:val="20"/>
      <w:szCs w:val="20"/>
      <w:lang w:eastAsia="en-US"/>
    </w:rPr>
  </w:style>
  <w:style w:type="character" w:customStyle="1" w:styleId="aff5">
    <w:name w:val="Тема примечания Знак"/>
    <w:link w:val="aff6"/>
    <w:semiHidden/>
    <w:locked/>
    <w:rsid w:val="002F78E5"/>
    <w:rPr>
      <w:rFonts w:ascii="Calibri" w:eastAsia="Times New Roman" w:hAnsi="Calibri" w:cs="Times New Roman"/>
      <w:b/>
      <w:bCs/>
      <w:sz w:val="20"/>
      <w:szCs w:val="20"/>
    </w:rPr>
  </w:style>
  <w:style w:type="paragraph" w:styleId="aff6">
    <w:name w:val="annotation subject"/>
    <w:basedOn w:val="aff4"/>
    <w:next w:val="aff4"/>
    <w:link w:val="aff5"/>
    <w:semiHidden/>
    <w:rsid w:val="002F78E5"/>
    <w:rPr>
      <w:b/>
      <w:bCs/>
    </w:rPr>
  </w:style>
  <w:style w:type="paragraph" w:customStyle="1" w:styleId="ajus">
    <w:name w:val="ajus"/>
    <w:basedOn w:val="a0"/>
    <w:rsid w:val="002F78E5"/>
    <w:pPr>
      <w:spacing w:before="100" w:beforeAutospacing="1" w:after="100" w:afterAutospacing="1"/>
      <w:ind w:firstLine="400"/>
      <w:jc w:val="both"/>
    </w:pPr>
  </w:style>
  <w:style w:type="paragraph" w:customStyle="1" w:styleId="cursiv">
    <w:name w:val="cursiv"/>
    <w:basedOn w:val="a0"/>
    <w:rsid w:val="002F78E5"/>
    <w:pPr>
      <w:spacing w:line="213" w:lineRule="atLeast"/>
      <w:ind w:firstLine="533"/>
    </w:pPr>
    <w:rPr>
      <w:i/>
      <w:iCs/>
      <w:color w:val="10497E"/>
      <w:sz w:val="16"/>
      <w:szCs w:val="16"/>
    </w:rPr>
  </w:style>
  <w:style w:type="paragraph" w:styleId="a">
    <w:name w:val="List Bullet"/>
    <w:basedOn w:val="a0"/>
    <w:rsid w:val="002F78E5"/>
    <w:pPr>
      <w:numPr>
        <w:numId w:val="9"/>
      </w:numPr>
      <w:spacing w:line="360" w:lineRule="auto"/>
      <w:contextualSpacing/>
      <w:jc w:val="both"/>
    </w:pPr>
    <w:rPr>
      <w:rFonts w:eastAsia="Times New Roman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3738</Words>
  <Characters>21310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по учебному предмету «Информатика» для 7–9 классов</vt:lpstr>
    </vt:vector>
  </TitlesOfParts>
  <Company/>
  <LinksUpToDate>false</LinksUpToDate>
  <CharactersWithSpaces>24999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по учебному предмету «Информатика» для 7–9 классов</dc:title>
  <dc:creator>Босова Людмила Леонидовна</dc:creator>
  <cp:lastModifiedBy>user</cp:lastModifiedBy>
  <cp:revision>3</cp:revision>
  <cp:lastPrinted>2018-11-27T21:32:00Z</cp:lastPrinted>
  <dcterms:created xsi:type="dcterms:W3CDTF">2022-02-21T14:51:00Z</dcterms:created>
  <dcterms:modified xsi:type="dcterms:W3CDTF">2022-02-21T14:52:00Z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58036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