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730" w:rsidRDefault="000D115D" w:rsidP="000D115D">
      <w:pPr>
        <w:spacing w:after="0" w:line="360" w:lineRule="auto"/>
        <w:jc w:val="center"/>
        <w:rPr>
          <w:rFonts w:ascii="Times New Roman" w:eastAsia="Times New Roman" w:hAnsi="Times New Roman" w:cs="Times New Roman"/>
          <w:b/>
          <w:color w:val="000000"/>
          <w:sz w:val="28"/>
          <w:szCs w:val="28"/>
          <w:lang w:val="ru-RU"/>
        </w:rPr>
      </w:pPr>
      <w:bookmarkStart w:id="0" w:name="block-13778630"/>
      <w:r>
        <w:rPr>
          <w:rFonts w:ascii="Times New Roman" w:eastAsia="Times New Roman" w:hAnsi="Times New Roman" w:cs="Times New Roman"/>
          <w:b/>
          <w:noProof/>
          <w:sz w:val="24"/>
          <w:szCs w:val="24"/>
          <w:lang w:val="ru-RU" w:eastAsia="ru-RU"/>
        </w:rPr>
        <w:drawing>
          <wp:inline distT="0" distB="0" distL="0" distR="0" wp14:anchorId="7D194481" wp14:editId="4D66144E">
            <wp:extent cx="8963025" cy="6518564"/>
            <wp:effectExtent l="0" t="0" r="0" b="0"/>
            <wp:docPr id="1" name="Рисунок 1" descr="E:\скан раб пр\скан раб пр\мат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кан раб пр\скан раб пр\мат 2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963025" cy="6518564"/>
                    </a:xfrm>
                    <a:prstGeom prst="rect">
                      <a:avLst/>
                    </a:prstGeom>
                    <a:noFill/>
                    <a:ln>
                      <a:noFill/>
                    </a:ln>
                  </pic:spPr>
                </pic:pic>
              </a:graphicData>
            </a:graphic>
          </wp:inline>
        </w:drawing>
      </w:r>
      <w:bookmarkStart w:id="1" w:name="block-13778632"/>
      <w:bookmarkStart w:id="2" w:name="_GoBack"/>
      <w:bookmarkEnd w:id="0"/>
      <w:bookmarkEnd w:id="2"/>
    </w:p>
    <w:p w:rsidR="00DF2068" w:rsidRPr="00A57730" w:rsidRDefault="003B78EA" w:rsidP="00A57730">
      <w:pPr>
        <w:autoSpaceDE w:val="0"/>
        <w:autoSpaceDN w:val="0"/>
        <w:spacing w:before="70" w:after="0" w:line="230" w:lineRule="auto"/>
        <w:ind w:right="20"/>
        <w:jc w:val="center"/>
        <w:rPr>
          <w:rFonts w:ascii="Times New Roman" w:eastAsia="Times New Roman" w:hAnsi="Times New Roman" w:cs="Times New Roman"/>
          <w:b/>
          <w:color w:val="000000"/>
          <w:sz w:val="28"/>
          <w:szCs w:val="28"/>
          <w:lang w:val="ru-RU"/>
        </w:rPr>
      </w:pPr>
      <w:r w:rsidRPr="0095403D">
        <w:rPr>
          <w:rFonts w:ascii="Times New Roman" w:hAnsi="Times New Roman"/>
          <w:b/>
          <w:color w:val="000000"/>
          <w:sz w:val="28"/>
          <w:lang w:val="ru-RU"/>
        </w:rPr>
        <w:lastRenderedPageBreak/>
        <w:t>ПОЯСНИТЕЛЬНАЯ ЗАПИСКА</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95403D">
        <w:rPr>
          <w:rFonts w:ascii="Calibri" w:hAnsi="Calibri"/>
          <w:color w:val="000000"/>
          <w:sz w:val="28"/>
          <w:lang w:val="ru-RU"/>
        </w:rPr>
        <w:t xml:space="preserve">– </w:t>
      </w:r>
      <w:r w:rsidRPr="0095403D">
        <w:rPr>
          <w:rFonts w:ascii="Times New Roman" w:hAnsi="Times New Roman"/>
          <w:color w:val="000000"/>
          <w:sz w:val="28"/>
          <w:lang w:val="ru-RU"/>
        </w:rPr>
        <w:t>целое», «больше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меньше», «равно</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95403D">
        <w:rPr>
          <w:rFonts w:ascii="Times New Roman" w:hAnsi="Times New Roman"/>
          <w:color w:val="000000"/>
          <w:sz w:val="28"/>
          <w:lang w:val="ru-RU"/>
        </w:rPr>
        <w:t>обучающемуся</w:t>
      </w:r>
      <w:proofErr w:type="gramEnd"/>
      <w:r w:rsidRPr="0095403D">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95403D">
        <w:rPr>
          <w:rFonts w:ascii="Times New Roman" w:hAnsi="Times New Roman"/>
          <w:color w:val="000000"/>
          <w:sz w:val="28"/>
          <w:lang w:val="ru-RU"/>
        </w:rPr>
        <w:t>обучающимся</w:t>
      </w:r>
      <w:proofErr w:type="gramEnd"/>
      <w:r w:rsidRPr="0095403D">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95403D">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95403D">
        <w:rPr>
          <w:rFonts w:ascii="Times New Roman" w:hAnsi="Times New Roman"/>
          <w:color w:val="000000"/>
          <w:sz w:val="28"/>
          <w:lang w:val="ru-RU"/>
        </w:rPr>
        <w:t>метапредметных</w:t>
      </w:r>
      <w:proofErr w:type="spellEnd"/>
      <w:r w:rsidRPr="0095403D">
        <w:rPr>
          <w:rFonts w:ascii="Times New Roman" w:hAnsi="Times New Roman"/>
          <w:color w:val="000000"/>
          <w:sz w:val="28"/>
          <w:lang w:val="ru-RU"/>
        </w:rPr>
        <w:t xml:space="preserve"> действий и умений, которые могут быть достигнуты на этом этапе обучения.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w:t>
      </w:r>
      <w:bookmarkStart w:id="3" w:name="bc284a2b-8dc7-47b2-bec2-e0e566c832dd"/>
      <w:r w:rsidRPr="0095403D">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95403D">
        <w:rPr>
          <w:rFonts w:ascii="Times New Roman" w:hAnsi="Times New Roman"/>
          <w:color w:val="000000"/>
          <w:sz w:val="28"/>
          <w:lang w:val="ru-RU"/>
        </w:rPr>
        <w:t>‌‌</w:t>
      </w:r>
    </w:p>
    <w:p w:rsidR="00DF2068" w:rsidRPr="0095403D" w:rsidRDefault="00DF2068">
      <w:pPr>
        <w:rPr>
          <w:lang w:val="ru-RU"/>
        </w:rPr>
        <w:sectPr w:rsidR="00DF2068" w:rsidRPr="0095403D" w:rsidSect="00A57730">
          <w:pgSz w:w="16383" w:h="11906" w:orient="landscape"/>
          <w:pgMar w:top="1134" w:right="1134" w:bottom="851" w:left="1134" w:header="720" w:footer="720" w:gutter="0"/>
          <w:cols w:space="720"/>
          <w:docGrid w:linePitch="299"/>
        </w:sectPr>
      </w:pPr>
    </w:p>
    <w:p w:rsidR="00DF2068" w:rsidRPr="0095403D" w:rsidRDefault="003B78EA">
      <w:pPr>
        <w:spacing w:after="0" w:line="264" w:lineRule="auto"/>
        <w:ind w:left="120"/>
        <w:jc w:val="both"/>
        <w:rPr>
          <w:lang w:val="ru-RU"/>
        </w:rPr>
      </w:pPr>
      <w:bookmarkStart w:id="4" w:name="block-13778625"/>
      <w:bookmarkEnd w:id="1"/>
      <w:r w:rsidRPr="0095403D">
        <w:rPr>
          <w:rFonts w:ascii="Times New Roman" w:hAnsi="Times New Roman"/>
          <w:b/>
          <w:color w:val="000000"/>
          <w:sz w:val="28"/>
          <w:lang w:val="ru-RU"/>
        </w:rPr>
        <w:lastRenderedPageBreak/>
        <w:t>СОДЕРЖАНИЕ ОБУЧЕНИЯ</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1 КЛАСС</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Числа и величины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Арифметические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Текстовые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Пространственные отношения и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справа», «сверху</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 xml:space="preserve">снизу», «между».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Математическая информация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наблюдать математические объекты (числа, величины) в окружающем мире;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обнаруживать общее и различное в записи арифметических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наблюдать действие измерительных приборов;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два объекта, два числа;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распределять объекты на группы по заданному основанию;</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копировать изученные фигуры, рисовать от руки по собственному замыслу;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приводить примеры чисел, геометрических фигур;</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соблюдать последовательность при количественном и порядковом счёте.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 xml:space="preserve">читать таблицу, извлекать информацию, представленную в табличной форме.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комментировать ход сравнения двух объектов;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различать и использовать математические знаки;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строить предложения относительно заданного набора объектов.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принимать учебную задачу, удерживать её в процессе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действовать в соответствии с предложенным образцом, инструкцией;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Совместная деятельность способствует формированию умений: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2 КЛАСС</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Числа и величины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lastRenderedPageBreak/>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95403D">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Арифметические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Текстовые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lastRenderedPageBreak/>
        <w:t>Пространственные отношения и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95403D">
        <w:rPr>
          <w:rFonts w:ascii="Times New Roman" w:hAnsi="Times New Roman"/>
          <w:color w:val="000000"/>
          <w:sz w:val="28"/>
          <w:lang w:val="ru-RU"/>
        </w:rPr>
        <w:t>ломаной</w:t>
      </w:r>
      <w:proofErr w:type="gramEnd"/>
      <w:r w:rsidRPr="0095403D">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Математическая информация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95403D">
        <w:rPr>
          <w:rFonts w:ascii="Times New Roman" w:hAnsi="Times New Roman"/>
          <w:color w:val="000000"/>
          <w:sz w:val="28"/>
          <w:lang w:val="ru-RU"/>
        </w:rPr>
        <w:t xml:space="preserve"> Конструирование утверждений с использованием слов «каждый», «все».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наблюдать математические отношения (часть – целое, больше – меньше) в окружающем мире;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сравнивать группы объектов (чисел, величин, геометрических фигур) по самостоятельно выбранному основанию;</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обнаруживать модели геометрических фигур в окружающем мире;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вести поиск различных решений задачи (расчётной, с геометрическим содержанием);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подбирать примеры, подтверждающие суждение, вывод, ответ.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дополнять модели (схемы, изображения) готовыми числовыми данными.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комментировать ход вычислений;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объяснять выбор величины, соответствующей ситуации измерения;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текстовую задачу с заданным отношением (готовым решением) по образцу;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называть числа, величины, геометрические фигуры, обладающие заданным свойством;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записывать, читать число, числовое выражение;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 xml:space="preserve">приводить примеры, иллюстрирующие арифметическое действие, взаимное расположение геометрических фигур;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конструировать утверждения с использованием слов «каждый», «все».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находить с помощью учителя причину возникшей ошибки или затруднения.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умения совместной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совместно с учителем оценивать результаты выполнения общей работы.</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3 КЛАСС</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Числа и величины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lastRenderedPageBreak/>
        <w:t>Масса (единица массы – грамм), соотношение между килограммом и граммом, отношения «тяжелее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легче на…», «тяжелее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 xml:space="preserve">легче в…». </w:t>
      </w:r>
      <w:proofErr w:type="gramEnd"/>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Стоимость (единицы – рубль, копейка), установление отношения «дороже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дешевле на…», «дороже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дешевле в…».</w:t>
      </w:r>
      <w:proofErr w:type="gramEnd"/>
      <w:r w:rsidRPr="0095403D">
        <w:rPr>
          <w:rFonts w:ascii="Times New Roman" w:hAnsi="Times New Roman"/>
          <w:color w:val="000000"/>
          <w:sz w:val="28"/>
          <w:lang w:val="ru-RU"/>
        </w:rPr>
        <w:t xml:space="preserve"> Соотношение «цена, количество, стоимость» в практической ситуации. </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Время (единица времени – секунда), установление отношения «быстрее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медленнее на…», «быстрее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медленнее в…».</w:t>
      </w:r>
      <w:proofErr w:type="gramEnd"/>
      <w:r w:rsidRPr="0095403D">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Арифметические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95403D">
        <w:rPr>
          <w:rFonts w:ascii="Times New Roman" w:hAnsi="Times New Roman"/>
          <w:color w:val="000000"/>
          <w:sz w:val="28"/>
          <w:lang w:val="ru-RU"/>
        </w:rPr>
        <w:t>внетабличное</w:t>
      </w:r>
      <w:proofErr w:type="spellEnd"/>
      <w:r w:rsidRPr="0095403D">
        <w:rPr>
          <w:rFonts w:ascii="Times New Roman" w:hAnsi="Times New Roman"/>
          <w:color w:val="000000"/>
          <w:sz w:val="28"/>
          <w:lang w:val="ru-RU"/>
        </w:rPr>
        <w:t xml:space="preserve"> умножение, деление, действия с круглыми числами).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Письменное сложение, вычитание чисел в пределах 1000. Действия с числами 0 и 1.</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Переместительное, сочетательное свойства сложения, умножения при вычислениях.</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Нахождение неизвестного компонента арифметического действия.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Однородные величины: сложение и вычитание.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Текстовые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95403D">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меньше на…», «больше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меньше в…»), зависимостей («купля-</w:t>
      </w:r>
      <w:r w:rsidRPr="0095403D">
        <w:rPr>
          <w:rFonts w:ascii="Times New Roman" w:hAnsi="Times New Roman"/>
          <w:color w:val="000000"/>
          <w:sz w:val="28"/>
          <w:lang w:val="ru-RU"/>
        </w:rPr>
        <w:lastRenderedPageBreak/>
        <w:t>продажа», расчёт времени, количества), на сравнение (разностное, кратное).</w:t>
      </w:r>
      <w:proofErr w:type="gramEnd"/>
      <w:r w:rsidRPr="0095403D">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Пространственные отношения и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Периметр многоугольника: измерение, вычисление, запись равенства.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Математическая информация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Классификация объектов по двум признакам.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95403D">
        <w:rPr>
          <w:rFonts w:ascii="Times New Roman" w:hAnsi="Times New Roman"/>
          <w:color w:val="000000"/>
          <w:sz w:val="28"/>
          <w:lang w:val="ru-RU"/>
        </w:rPr>
        <w:t>Логические рассуждения</w:t>
      </w:r>
      <w:proofErr w:type="gramEnd"/>
      <w:r w:rsidRPr="0095403D">
        <w:rPr>
          <w:rFonts w:ascii="Times New Roman" w:hAnsi="Times New Roman"/>
          <w:color w:val="000000"/>
          <w:sz w:val="28"/>
          <w:lang w:val="ru-RU"/>
        </w:rPr>
        <w:t xml:space="preserve"> со связками «если …, то …», «поэтому», «значит».</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выбирать приём вычисления, выполнения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конструировать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прикидывать размеры фигуры, её элементов;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понимать смысл зависимостей и математических отношений, описанных в задаче;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различать и использовать разные приёмы и алгоритмы вычисления;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соотносить начало, окончание, продолжительность события в практической ситуации;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моделировать предложенную практическую ситуацию;</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последовательность событий, действий сюжета текстовой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читать информацию, представленную в разных формах;</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заполнять таблицы сложения и умножения, дополнять данными чертёж;</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соответствие между различными записями решения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математическую терминологию для описания отношений и зависимостей;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строить речевые высказывания для решения задач, составлять текстовую задачу;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объяснять на примерах отношения «больше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 xml:space="preserve">меньше </w:t>
      </w:r>
      <w:proofErr w:type="gramStart"/>
      <w:r w:rsidRPr="0095403D">
        <w:rPr>
          <w:rFonts w:ascii="Times New Roman" w:hAnsi="Times New Roman"/>
          <w:color w:val="000000"/>
          <w:sz w:val="28"/>
          <w:lang w:val="ru-RU"/>
        </w:rPr>
        <w:t>на</w:t>
      </w:r>
      <w:proofErr w:type="gramEnd"/>
      <w:r w:rsidRPr="0095403D">
        <w:rPr>
          <w:rFonts w:ascii="Times New Roman" w:hAnsi="Times New Roman"/>
          <w:color w:val="000000"/>
          <w:sz w:val="28"/>
          <w:lang w:val="ru-RU"/>
        </w:rPr>
        <w:t>…», «больше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меньше в…», «равно»;</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использовать математическую символику для составления числовых выражений;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участвовать в обсуждении ошибок в ходе и результате выполнения вычисления.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проверять ход и результат выполнения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вести поиск ошибок, характеризовать их и исправлять;</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формулировать ответ (вывод), подтверждать его объяснением, расчётами;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умения совместной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совместно прикидку и оценку результата выполнения общей работы.</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4 КЛАСС</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Числа и величины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Величины: сравнение объектов по массе, длине, площади, вместимости.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Единицы массы (</w:t>
      </w:r>
      <w:r w:rsidRPr="0095403D">
        <w:rPr>
          <w:rFonts w:ascii="Times New Roman" w:hAnsi="Times New Roman"/>
          <w:color w:val="333333"/>
          <w:sz w:val="28"/>
          <w:lang w:val="ru-RU"/>
        </w:rPr>
        <w:t>центнер, тонна</w:t>
      </w:r>
      <w:proofErr w:type="gramStart"/>
      <w:r w:rsidRPr="0095403D">
        <w:rPr>
          <w:rFonts w:ascii="Times New Roman" w:hAnsi="Times New Roman"/>
          <w:color w:val="333333"/>
          <w:sz w:val="28"/>
          <w:lang w:val="ru-RU"/>
        </w:rPr>
        <w:t>)</w:t>
      </w:r>
      <w:r w:rsidRPr="0095403D">
        <w:rPr>
          <w:rFonts w:ascii="Times New Roman" w:hAnsi="Times New Roman"/>
          <w:color w:val="000000"/>
          <w:sz w:val="28"/>
          <w:lang w:val="ru-RU"/>
        </w:rPr>
        <w:t>и</w:t>
      </w:r>
      <w:proofErr w:type="gramEnd"/>
      <w:r w:rsidRPr="0095403D">
        <w:rPr>
          <w:rFonts w:ascii="Times New Roman" w:hAnsi="Times New Roman"/>
          <w:color w:val="000000"/>
          <w:sz w:val="28"/>
          <w:lang w:val="ru-RU"/>
        </w:rPr>
        <w:t xml:space="preserve"> соотношения между ними.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Единицы времени (сутки, неделя, месяц, год, век), соотношения между ними.</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lastRenderedPageBreak/>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95403D">
        <w:rPr>
          <w:rFonts w:ascii="Times New Roman" w:hAnsi="Times New Roman"/>
          <w:color w:val="000000"/>
          <w:sz w:val="28"/>
          <w:lang w:val="ru-RU"/>
        </w:rPr>
        <w:t xml:space="preserve"> Соотношение между единицами в пределах 100 000.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Доля величины времени, массы, длины.</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Арифметические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Умножение и деление величины на однозначное число.</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Текстовые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95403D">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95403D">
        <w:rPr>
          <w:rFonts w:ascii="Times New Roman" w:hAnsi="Times New Roman"/>
          <w:color w:val="000000"/>
          <w:sz w:val="28"/>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Пространственные отношения и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Наглядные представления о симметрии.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95403D">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Периметр, площадь фигуры, составленной из двух </w:t>
      </w:r>
      <w:r w:rsidRPr="0095403D">
        <w:rPr>
          <w:rFonts w:ascii="Calibri" w:hAnsi="Calibri"/>
          <w:color w:val="000000"/>
          <w:sz w:val="28"/>
          <w:lang w:val="ru-RU"/>
        </w:rPr>
        <w:t xml:space="preserve">– </w:t>
      </w:r>
      <w:r w:rsidRPr="0095403D">
        <w:rPr>
          <w:rFonts w:ascii="Times New Roman" w:hAnsi="Times New Roman"/>
          <w:color w:val="000000"/>
          <w:sz w:val="28"/>
          <w:lang w:val="ru-RU"/>
        </w:rPr>
        <w:t>трёх прямоугольников (квадратов).</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Математическая информация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95403D">
        <w:rPr>
          <w:rFonts w:ascii="Times New Roman" w:hAnsi="Times New Roman"/>
          <w:color w:val="000000"/>
          <w:sz w:val="28"/>
          <w:lang w:val="ru-RU"/>
        </w:rPr>
        <w:t>логических рассуждений</w:t>
      </w:r>
      <w:proofErr w:type="gramEnd"/>
      <w:r w:rsidRPr="0095403D">
        <w:rPr>
          <w:rFonts w:ascii="Times New Roman" w:hAnsi="Times New Roman"/>
          <w:color w:val="000000"/>
          <w:sz w:val="28"/>
          <w:lang w:val="ru-RU"/>
        </w:rPr>
        <w:t xml:space="preserve"> при решении задач.</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95403D">
        <w:rPr>
          <w:rFonts w:ascii="Times New Roman" w:hAnsi="Times New Roman"/>
          <w:color w:val="000000"/>
          <w:sz w:val="28"/>
          <w:lang w:val="ru-RU"/>
        </w:rPr>
        <w:t>обучающихся</w:t>
      </w:r>
      <w:proofErr w:type="gramEnd"/>
      <w:r w:rsidRPr="0095403D">
        <w:rPr>
          <w:rFonts w:ascii="Times New Roman" w:hAnsi="Times New Roman"/>
          <w:color w:val="000000"/>
          <w:sz w:val="28"/>
          <w:lang w:val="ru-RU"/>
        </w:rPr>
        <w:t xml:space="preserve"> начального общего образования).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Алгоритмы решения изученных учебных и практических задач.</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выбирать метод решения математической задачи (алгоритм действия, приём вычисления, способ решения, моделирование ситуации, перебор вариантов);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обнаруживать модели изученных геометрических фигур в окружающем мире;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95403D">
        <w:rPr>
          <w:rFonts w:ascii="Times New Roman" w:hAnsi="Times New Roman"/>
          <w:color w:val="000000"/>
          <w:sz w:val="28"/>
          <w:lang w:val="ru-RU"/>
        </w:rPr>
        <w:t>ломаная</w:t>
      </w:r>
      <w:proofErr w:type="gramEnd"/>
      <w:r w:rsidRPr="0095403D">
        <w:rPr>
          <w:rFonts w:ascii="Times New Roman" w:hAnsi="Times New Roman"/>
          <w:color w:val="000000"/>
          <w:sz w:val="28"/>
          <w:lang w:val="ru-RU"/>
        </w:rPr>
        <w:t xml:space="preserve"> определённой длины, квадрат с заданным периметром);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классифицировать объекты по 1–2 выбранным признакам;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представлять информацию в разных формах;</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извлекать и интерпретировать информацию, представленную в таблице, на диаграмме;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приводить примеры и </w:t>
      </w:r>
      <w:proofErr w:type="spellStart"/>
      <w:r w:rsidRPr="0095403D">
        <w:rPr>
          <w:rFonts w:ascii="Times New Roman" w:hAnsi="Times New Roman"/>
          <w:color w:val="000000"/>
          <w:sz w:val="28"/>
          <w:lang w:val="ru-RU"/>
        </w:rPr>
        <w:t>контрпримеры</w:t>
      </w:r>
      <w:proofErr w:type="spellEnd"/>
      <w:r w:rsidRPr="0095403D">
        <w:rPr>
          <w:rFonts w:ascii="Times New Roman" w:hAnsi="Times New Roman"/>
          <w:color w:val="000000"/>
          <w:sz w:val="28"/>
          <w:lang w:val="ru-RU"/>
        </w:rPr>
        <w:t xml:space="preserve"> для подтверждения или опровержения вывода, гипотезы;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конструировать, читать числовое выражение;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описывать практическую ситуацию с использованием изученной терминологии;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инструкцию, записывать рассуждение;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самостоятельно выполнять прикидку и оценку результата измерений;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исправлять, прогнозировать ошибки и трудности в решении учебной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 обучающегося будут сформированы следующие умения совместной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DF2068" w:rsidRPr="0095403D" w:rsidRDefault="00DF2068">
      <w:pPr>
        <w:rPr>
          <w:lang w:val="ru-RU"/>
        </w:rPr>
        <w:sectPr w:rsidR="00DF2068" w:rsidRPr="0095403D" w:rsidSect="00A57730">
          <w:pgSz w:w="16383" w:h="11906" w:orient="landscape"/>
          <w:pgMar w:top="1701" w:right="1134" w:bottom="850" w:left="1134" w:header="720" w:footer="720" w:gutter="0"/>
          <w:cols w:space="720"/>
          <w:docGrid w:linePitch="299"/>
        </w:sectPr>
      </w:pPr>
    </w:p>
    <w:p w:rsidR="00DF2068" w:rsidRPr="0095403D" w:rsidRDefault="003B78EA">
      <w:pPr>
        <w:spacing w:after="0" w:line="264" w:lineRule="auto"/>
        <w:ind w:left="120"/>
        <w:jc w:val="both"/>
        <w:rPr>
          <w:lang w:val="ru-RU"/>
        </w:rPr>
      </w:pPr>
      <w:bookmarkStart w:id="5" w:name="block-13778626"/>
      <w:bookmarkEnd w:id="4"/>
      <w:r w:rsidRPr="0095403D">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ЛИЧНОСТНЫЕ РЕЗУЛЬТАТЫ</w:t>
      </w:r>
    </w:p>
    <w:p w:rsidR="00DF2068" w:rsidRPr="0095403D" w:rsidRDefault="00DF2068">
      <w:pPr>
        <w:spacing w:after="0" w:line="264" w:lineRule="auto"/>
        <w:ind w:left="120"/>
        <w:jc w:val="both"/>
        <w:rPr>
          <w:lang w:val="ru-RU"/>
        </w:rPr>
      </w:pP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95403D">
        <w:rPr>
          <w:rFonts w:ascii="Times New Roman" w:hAnsi="Times New Roman"/>
          <w:color w:val="000000"/>
          <w:sz w:val="28"/>
          <w:lang w:val="ru-RU"/>
        </w:rPr>
        <w:t>у</w:t>
      </w:r>
      <w:proofErr w:type="gramEnd"/>
      <w:r w:rsidRPr="0095403D">
        <w:rPr>
          <w:rFonts w:ascii="Times New Roman" w:hAnsi="Times New Roman"/>
          <w:color w:val="000000"/>
          <w:sz w:val="28"/>
          <w:lang w:val="ru-RU"/>
        </w:rPr>
        <w:t xml:space="preserve"> обучающегося будут сформированы следующие личностные результаты: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осваивать навыки организации безопасного поведения в информационной среде;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МЕТАПРЕДМЕТНЫЕ РЕЗУЛЬТАТЫ</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Познавательные универсальные учебные действия</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Базовые логические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95403D">
        <w:rPr>
          <w:rFonts w:ascii="Calibri" w:hAnsi="Calibri"/>
          <w:color w:val="000000"/>
          <w:sz w:val="28"/>
          <w:lang w:val="ru-RU"/>
        </w:rPr>
        <w:t xml:space="preserve">– </w:t>
      </w:r>
      <w:r w:rsidRPr="0095403D">
        <w:rPr>
          <w:rFonts w:ascii="Times New Roman" w:hAnsi="Times New Roman"/>
          <w:color w:val="000000"/>
          <w:sz w:val="28"/>
          <w:lang w:val="ru-RU"/>
        </w:rPr>
        <w:t>целое», «причина</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 xml:space="preserve">следствие», </w:t>
      </w:r>
      <w:r w:rsidRPr="0095403D">
        <w:rPr>
          <w:rFonts w:ascii="Calibri" w:hAnsi="Calibri"/>
          <w:color w:val="000000"/>
          <w:sz w:val="28"/>
          <w:lang w:val="ru-RU"/>
        </w:rPr>
        <w:t>«</w:t>
      </w:r>
      <w:r w:rsidRPr="0095403D">
        <w:rPr>
          <w:rFonts w:ascii="Times New Roman" w:hAnsi="Times New Roman"/>
          <w:color w:val="000000"/>
          <w:sz w:val="28"/>
          <w:lang w:val="ru-RU"/>
        </w:rPr>
        <w:t>протяжённость</w:t>
      </w:r>
      <w:r w:rsidRPr="0095403D">
        <w:rPr>
          <w:rFonts w:ascii="Calibri" w:hAnsi="Calibri"/>
          <w:color w:val="000000"/>
          <w:sz w:val="28"/>
          <w:lang w:val="ru-RU"/>
        </w:rPr>
        <w:t>»</w:t>
      </w:r>
      <w:r w:rsidRPr="0095403D">
        <w:rPr>
          <w:rFonts w:ascii="Times New Roman" w:hAnsi="Times New Roman"/>
          <w:color w:val="000000"/>
          <w:sz w:val="28"/>
          <w:lang w:val="ru-RU"/>
        </w:rPr>
        <w:t>);</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Базовые исследовательские действия: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применять изученные методы познания (измерение, моделирование, перебор вариантов).</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Работа с информацией: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читать, интерпретировать графически представленную информацию (схему, таблицу, диаграмму, другую модель);</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Коммуникативные универсальные учебные действия</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Общение: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конструировать утверждения, проверять их истинность;</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комментировать процесс вычисления, построения, решения;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объяснять полученный ответ с использованием изученной терминологии;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95403D">
        <w:rPr>
          <w:rFonts w:ascii="Times New Roman" w:hAnsi="Times New Roman"/>
          <w:color w:val="000000"/>
          <w:sz w:val="28"/>
          <w:lang w:val="ru-RU"/>
        </w:rPr>
        <w:t>деформированные</w:t>
      </w:r>
      <w:proofErr w:type="gramEnd"/>
      <w:r w:rsidRPr="0095403D">
        <w:rPr>
          <w:rFonts w:ascii="Times New Roman" w:hAnsi="Times New Roman"/>
          <w:color w:val="000000"/>
          <w:sz w:val="28"/>
          <w:lang w:val="ru-RU"/>
        </w:rPr>
        <w:t>;</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самостоятельно составлять тексты заданий, аналогичные </w:t>
      </w:r>
      <w:proofErr w:type="gramStart"/>
      <w:r w:rsidRPr="0095403D">
        <w:rPr>
          <w:rFonts w:ascii="Times New Roman" w:hAnsi="Times New Roman"/>
          <w:color w:val="000000"/>
          <w:sz w:val="28"/>
          <w:lang w:val="ru-RU"/>
        </w:rPr>
        <w:t>типовым</w:t>
      </w:r>
      <w:proofErr w:type="gramEnd"/>
      <w:r w:rsidRPr="0095403D">
        <w:rPr>
          <w:rFonts w:ascii="Times New Roman" w:hAnsi="Times New Roman"/>
          <w:color w:val="000000"/>
          <w:sz w:val="28"/>
          <w:lang w:val="ru-RU"/>
        </w:rPr>
        <w:t xml:space="preserve"> изученным.</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Регулятивные универсальные учебные действия</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Самоорганизация: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планировать действия по решению учебной задачи для получения результата;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Самоконтроль (рефлексия):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осуществлять контроль процесса и результата своей деятельности;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выбирать и при необходимости корректировать способы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оценивать рациональность своих действий, давать им качественную характеристику.</w:t>
      </w:r>
    </w:p>
    <w:p w:rsidR="00DF2068" w:rsidRPr="0095403D" w:rsidRDefault="003B78EA">
      <w:pPr>
        <w:spacing w:after="0" w:line="264" w:lineRule="auto"/>
        <w:ind w:firstLine="600"/>
        <w:jc w:val="both"/>
        <w:rPr>
          <w:lang w:val="ru-RU"/>
        </w:rPr>
      </w:pPr>
      <w:r w:rsidRPr="0095403D">
        <w:rPr>
          <w:rFonts w:ascii="Times New Roman" w:hAnsi="Times New Roman"/>
          <w:b/>
          <w:color w:val="000000"/>
          <w:sz w:val="28"/>
          <w:lang w:val="ru-RU"/>
        </w:rPr>
        <w:t>Совместная деятельность:</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95403D">
        <w:rPr>
          <w:rFonts w:ascii="Times New Roman" w:hAnsi="Times New Roman"/>
          <w:color w:val="000000"/>
          <w:sz w:val="28"/>
          <w:lang w:val="ru-RU"/>
        </w:rPr>
        <w:t>контрпримеров</w:t>
      </w:r>
      <w:proofErr w:type="spellEnd"/>
      <w:r w:rsidRPr="0095403D">
        <w:rPr>
          <w:rFonts w:ascii="Times New Roman" w:hAnsi="Times New Roman"/>
          <w:color w:val="000000"/>
          <w:sz w:val="28"/>
          <w:lang w:val="ru-RU"/>
        </w:rPr>
        <w:t>), согласовывать мнения в ходе поиска доказательств, выбора рационального способа, анализа информации;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b/>
          <w:color w:val="000000"/>
          <w:sz w:val="28"/>
          <w:lang w:val="ru-RU"/>
        </w:rPr>
        <w:t>ПРЕДМЕТНЫЕ РЕЗУЛЬТАТЫ</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color w:val="000000"/>
          <w:sz w:val="28"/>
          <w:lang w:val="ru-RU"/>
        </w:rPr>
        <w:t>К концу обучения в</w:t>
      </w:r>
      <w:r w:rsidRPr="0095403D">
        <w:rPr>
          <w:rFonts w:ascii="Times New Roman" w:hAnsi="Times New Roman"/>
          <w:b/>
          <w:color w:val="000000"/>
          <w:sz w:val="28"/>
          <w:lang w:val="ru-RU"/>
        </w:rPr>
        <w:t xml:space="preserve"> 1 классе</w:t>
      </w:r>
      <w:r w:rsidRPr="0095403D">
        <w:rPr>
          <w:rFonts w:ascii="Times New Roman" w:hAnsi="Times New Roman"/>
          <w:color w:val="000000"/>
          <w:sz w:val="28"/>
          <w:lang w:val="ru-RU"/>
        </w:rPr>
        <w:t xml:space="preserve"> у обучающегося будут сформированы следующие умения: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читать, записывать, сравнивать, упорядочивать числа от 0 до 20;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пересчитывать различные объекты, устанавливать порядковый номер объекта;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числа, большее или меньшее данного числа на заданное число;</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95403D">
        <w:rPr>
          <w:rFonts w:ascii="Calibri" w:hAnsi="Calibri"/>
          <w:color w:val="000000"/>
          <w:sz w:val="28"/>
          <w:lang w:val="ru-RU"/>
        </w:rPr>
        <w:t xml:space="preserve">– </w:t>
      </w:r>
      <w:r w:rsidRPr="0095403D">
        <w:rPr>
          <w:rFonts w:ascii="Times New Roman" w:hAnsi="Times New Roman"/>
          <w:color w:val="000000"/>
          <w:sz w:val="28"/>
          <w:lang w:val="ru-RU"/>
        </w:rPr>
        <w:t>короче», «выше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ниже», «шире</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уже»;</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 xml:space="preserve">измерять длину отрезка (в </w:t>
      </w:r>
      <w:proofErr w:type="gramStart"/>
      <w:r w:rsidRPr="0095403D">
        <w:rPr>
          <w:rFonts w:ascii="Times New Roman" w:hAnsi="Times New Roman"/>
          <w:color w:val="000000"/>
          <w:sz w:val="28"/>
          <w:lang w:val="ru-RU"/>
        </w:rPr>
        <w:t>см</w:t>
      </w:r>
      <w:proofErr w:type="gramEnd"/>
      <w:r w:rsidRPr="0095403D">
        <w:rPr>
          <w:rFonts w:ascii="Times New Roman" w:hAnsi="Times New Roman"/>
          <w:color w:val="000000"/>
          <w:sz w:val="28"/>
          <w:lang w:val="ru-RU"/>
        </w:rPr>
        <w:t>), чертить отрезок заданной длины;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различать число и цифру;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между объектами соотношения: «слева</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справа», «спереди</w:t>
      </w:r>
      <w:r w:rsidRPr="0095403D">
        <w:rPr>
          <w:rFonts w:ascii="Times New Roman" w:hAnsi="Times New Roman"/>
          <w:color w:val="333333"/>
          <w:sz w:val="28"/>
          <w:lang w:val="ru-RU"/>
        </w:rPr>
        <w:t xml:space="preserve"> – </w:t>
      </w:r>
      <w:r w:rsidRPr="0095403D">
        <w:rPr>
          <w:rFonts w:ascii="Times New Roman" w:hAnsi="Times New Roman"/>
          <w:color w:val="000000"/>
          <w:sz w:val="28"/>
          <w:lang w:val="ru-RU"/>
        </w:rPr>
        <w:t xml:space="preserve">сзади», </w:t>
      </w:r>
      <w:r w:rsidRPr="0095403D">
        <w:rPr>
          <w:rFonts w:ascii="Times New Roman" w:hAnsi="Times New Roman"/>
          <w:color w:val="333333"/>
          <w:sz w:val="28"/>
          <w:lang w:val="ru-RU"/>
        </w:rPr>
        <w:t>«</w:t>
      </w:r>
      <w:r w:rsidRPr="0095403D">
        <w:rPr>
          <w:rFonts w:ascii="Times New Roman" w:hAnsi="Times New Roman"/>
          <w:color w:val="000000"/>
          <w:sz w:val="28"/>
          <w:lang w:val="ru-RU"/>
        </w:rPr>
        <w:t>между</w:t>
      </w:r>
      <w:r w:rsidRPr="0095403D">
        <w:rPr>
          <w:rFonts w:ascii="Times New Roman" w:hAnsi="Times New Roman"/>
          <w:color w:val="333333"/>
          <w:sz w:val="28"/>
          <w:lang w:val="ru-RU"/>
        </w:rPr>
        <w:t>»</w:t>
      </w:r>
      <w:r w:rsidRPr="0095403D">
        <w:rPr>
          <w:rFonts w:ascii="Times New Roman" w:hAnsi="Times New Roman"/>
          <w:color w:val="000000"/>
          <w:sz w:val="28"/>
          <w:lang w:val="ru-RU"/>
        </w:rPr>
        <w:t>;</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два объекта (числа, геометрические фигуры);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распределять объекты на две группы по заданному основанию.</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color w:val="000000"/>
          <w:sz w:val="28"/>
          <w:lang w:val="ru-RU"/>
        </w:rPr>
        <w:t>К концу обучения во</w:t>
      </w:r>
      <w:r w:rsidRPr="0095403D">
        <w:rPr>
          <w:rFonts w:ascii="Times New Roman" w:hAnsi="Times New Roman"/>
          <w:b/>
          <w:i/>
          <w:color w:val="000000"/>
          <w:sz w:val="28"/>
          <w:lang w:val="ru-RU"/>
        </w:rPr>
        <w:t xml:space="preserve"> </w:t>
      </w:r>
      <w:r w:rsidRPr="0095403D">
        <w:rPr>
          <w:rFonts w:ascii="Times New Roman" w:hAnsi="Times New Roman"/>
          <w:b/>
          <w:color w:val="000000"/>
          <w:sz w:val="28"/>
          <w:lang w:val="ru-RU"/>
        </w:rPr>
        <w:t>2 классе</w:t>
      </w:r>
      <w:r w:rsidRPr="0095403D">
        <w:rPr>
          <w:rFonts w:ascii="Times New Roman" w:hAnsi="Times New Roman"/>
          <w:color w:val="000000"/>
          <w:sz w:val="28"/>
          <w:lang w:val="ru-RU"/>
        </w:rPr>
        <w:t xml:space="preserve"> у обучающегося будут сформированы следующие умения: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читать, записывать, сравнивать, упорядочивать числа в пределах 100;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95403D">
        <w:rPr>
          <w:rFonts w:ascii="Times New Roman" w:hAnsi="Times New Roman"/>
          <w:color w:val="000000"/>
          <w:sz w:val="28"/>
          <w:lang w:val="ru-RU"/>
        </w:rPr>
        <w:t>умножение</w:t>
      </w:r>
      <w:proofErr w:type="gramEnd"/>
      <w:r w:rsidRPr="0095403D">
        <w:rPr>
          <w:rFonts w:ascii="Times New Roman" w:hAnsi="Times New Roman"/>
          <w:color w:val="000000"/>
          <w:sz w:val="28"/>
          <w:lang w:val="ru-RU"/>
        </w:rPr>
        <w:t xml:space="preserve"> и деление в пределах 50 с использованием таблицы умножения;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неизвестный компонент сложения, вычитания;</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 xml:space="preserve">сравнивать величины длины, массы, времени, стоимости, устанавливая между ними соотношение «больше или меньше </w:t>
      </w:r>
      <w:proofErr w:type="gramStart"/>
      <w:r w:rsidRPr="0095403D">
        <w:rPr>
          <w:rFonts w:ascii="Times New Roman" w:hAnsi="Times New Roman"/>
          <w:color w:val="000000"/>
          <w:sz w:val="28"/>
          <w:lang w:val="ru-RU"/>
        </w:rPr>
        <w:t>на</w:t>
      </w:r>
      <w:proofErr w:type="gramEnd"/>
      <w:r w:rsidRPr="0095403D">
        <w:rPr>
          <w:rFonts w:ascii="Times New Roman" w:hAnsi="Times New Roman"/>
          <w:color w:val="000000"/>
          <w:sz w:val="28"/>
          <w:lang w:val="ru-RU"/>
        </w:rPr>
        <w:t>»;</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различать и называть геометрические фигуры: прямой угол, </w:t>
      </w:r>
      <w:proofErr w:type="gramStart"/>
      <w:r w:rsidRPr="0095403D">
        <w:rPr>
          <w:rFonts w:ascii="Times New Roman" w:hAnsi="Times New Roman"/>
          <w:color w:val="000000"/>
          <w:sz w:val="28"/>
          <w:lang w:val="ru-RU"/>
        </w:rPr>
        <w:t>ломаную</w:t>
      </w:r>
      <w:proofErr w:type="gramEnd"/>
      <w:r w:rsidRPr="0095403D">
        <w:rPr>
          <w:rFonts w:ascii="Times New Roman" w:hAnsi="Times New Roman"/>
          <w:color w:val="000000"/>
          <w:sz w:val="28"/>
          <w:lang w:val="ru-RU"/>
        </w:rPr>
        <w:t>, многоугольник;</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измерение длин реальных объектов с помощью линейки;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проводить одно-</w:t>
      </w:r>
      <w:proofErr w:type="spellStart"/>
      <w:r w:rsidRPr="0095403D">
        <w:rPr>
          <w:rFonts w:ascii="Times New Roman" w:hAnsi="Times New Roman"/>
          <w:color w:val="000000"/>
          <w:sz w:val="28"/>
          <w:lang w:val="ru-RU"/>
        </w:rPr>
        <w:t>двухшаговые</w:t>
      </w:r>
      <w:proofErr w:type="spellEnd"/>
      <w:r w:rsidRPr="0095403D">
        <w:rPr>
          <w:rFonts w:ascii="Times New Roman" w:hAnsi="Times New Roman"/>
          <w:color w:val="000000"/>
          <w:sz w:val="28"/>
          <w:lang w:val="ru-RU"/>
        </w:rPr>
        <w:t xml:space="preserve"> </w:t>
      </w:r>
      <w:proofErr w:type="gramStart"/>
      <w:r w:rsidRPr="0095403D">
        <w:rPr>
          <w:rFonts w:ascii="Times New Roman" w:hAnsi="Times New Roman"/>
          <w:color w:val="000000"/>
          <w:sz w:val="28"/>
          <w:lang w:val="ru-RU"/>
        </w:rPr>
        <w:t>логические рассуждения</w:t>
      </w:r>
      <w:proofErr w:type="gramEnd"/>
      <w:r w:rsidRPr="0095403D">
        <w:rPr>
          <w:rFonts w:ascii="Times New Roman" w:hAnsi="Times New Roman"/>
          <w:color w:val="000000"/>
          <w:sz w:val="28"/>
          <w:lang w:val="ru-RU"/>
        </w:rPr>
        <w:t xml:space="preserve"> и делать выводы;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закономерность в ряду объектов (чисел, геометрических фигур);</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группы объектов (находить общее, различное);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обнаруживать модели геометрических фигур в окружающем мире;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подбирать примеры, подтверждающие суждение, ответ;</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(дополнять) текстовую задачу;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проверять правильность вычисления, измерения.</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color w:val="000000"/>
          <w:sz w:val="28"/>
          <w:lang w:val="ru-RU"/>
        </w:rPr>
        <w:t xml:space="preserve">К концу обучения в </w:t>
      </w:r>
      <w:r w:rsidRPr="0095403D">
        <w:rPr>
          <w:rFonts w:ascii="Times New Roman" w:hAnsi="Times New Roman"/>
          <w:b/>
          <w:color w:val="000000"/>
          <w:sz w:val="28"/>
          <w:lang w:val="ru-RU"/>
        </w:rPr>
        <w:t>3 классе</w:t>
      </w:r>
      <w:r w:rsidRPr="0095403D">
        <w:rPr>
          <w:rFonts w:ascii="Times New Roman" w:hAnsi="Times New Roman"/>
          <w:color w:val="000000"/>
          <w:sz w:val="28"/>
          <w:lang w:val="ru-RU"/>
        </w:rPr>
        <w:t xml:space="preserve"> у обучающегося будут сформированы следующие умения: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читать, записывать, сравнивать, упорядочивать числа в пределах 1000;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действия умножение и деление с числами 0 и 1;</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неизвестный компонент арифметического действия;</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95403D">
        <w:rPr>
          <w:rFonts w:ascii="Times New Roman" w:hAnsi="Times New Roman"/>
          <w:color w:val="000000"/>
          <w:sz w:val="28"/>
          <w:lang w:val="ru-RU"/>
        </w:rPr>
        <w:t>на</w:t>
      </w:r>
      <w:proofErr w:type="gramEnd"/>
      <w:r w:rsidRPr="0095403D">
        <w:rPr>
          <w:rFonts w:ascii="Times New Roman" w:hAnsi="Times New Roman"/>
          <w:color w:val="000000"/>
          <w:sz w:val="28"/>
          <w:lang w:val="ru-RU"/>
        </w:rPr>
        <w:t xml:space="preserve"> или 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называть, находить долю величины (половина, четверть);</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величины, выраженные долями;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фигуры по площади (наложение, сопоставление числовых значений);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периметр прямоугольника (квадрата), площадь прямоугольника (квадрата);</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lastRenderedPageBreak/>
        <w:t>распознавать верные (истинные) и неверные (ложные) утверждения со словами: «все», «некоторые», «и», «каждый», «если…, то…»;</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формулировать утверждение (вывод), строить </w:t>
      </w:r>
      <w:proofErr w:type="gramStart"/>
      <w:r w:rsidRPr="0095403D">
        <w:rPr>
          <w:rFonts w:ascii="Times New Roman" w:hAnsi="Times New Roman"/>
          <w:color w:val="000000"/>
          <w:sz w:val="28"/>
          <w:lang w:val="ru-RU"/>
        </w:rPr>
        <w:t>логические рассуждения</w:t>
      </w:r>
      <w:proofErr w:type="gramEnd"/>
      <w:r w:rsidRPr="0095403D">
        <w:rPr>
          <w:rFonts w:ascii="Times New Roman" w:hAnsi="Times New Roman"/>
          <w:color w:val="000000"/>
          <w:sz w:val="28"/>
          <w:lang w:val="ru-RU"/>
        </w:rPr>
        <w:t xml:space="preserve"> (одно-</w:t>
      </w:r>
      <w:proofErr w:type="spellStart"/>
      <w:r w:rsidRPr="0095403D">
        <w:rPr>
          <w:rFonts w:ascii="Times New Roman" w:hAnsi="Times New Roman"/>
          <w:color w:val="000000"/>
          <w:sz w:val="28"/>
          <w:lang w:val="ru-RU"/>
        </w:rPr>
        <w:t>двухшаговые</w:t>
      </w:r>
      <w:proofErr w:type="spellEnd"/>
      <w:r w:rsidRPr="0095403D">
        <w:rPr>
          <w:rFonts w:ascii="Times New Roman" w:hAnsi="Times New Roman"/>
          <w:color w:val="000000"/>
          <w:sz w:val="28"/>
          <w:lang w:val="ru-RU"/>
        </w:rPr>
        <w:t>), в том числе с использованием изученных связок;</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классифицировать объекты по одному-двум признакам;</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сравнивать математические объекты (находить общее, различное, уникальное);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выбирать верное решение математической задачи.</w:t>
      </w:r>
    </w:p>
    <w:p w:rsidR="00DF2068" w:rsidRPr="0095403D" w:rsidRDefault="00DF2068">
      <w:pPr>
        <w:spacing w:after="0" w:line="264" w:lineRule="auto"/>
        <w:ind w:left="120"/>
        <w:jc w:val="both"/>
        <w:rPr>
          <w:lang w:val="ru-RU"/>
        </w:rPr>
      </w:pPr>
    </w:p>
    <w:p w:rsidR="00DF2068" w:rsidRPr="0095403D" w:rsidRDefault="003B78EA">
      <w:pPr>
        <w:spacing w:after="0" w:line="264" w:lineRule="auto"/>
        <w:ind w:left="120"/>
        <w:jc w:val="both"/>
        <w:rPr>
          <w:lang w:val="ru-RU"/>
        </w:rPr>
      </w:pPr>
      <w:r w:rsidRPr="0095403D">
        <w:rPr>
          <w:rFonts w:ascii="Times New Roman" w:hAnsi="Times New Roman"/>
          <w:color w:val="000000"/>
          <w:sz w:val="28"/>
          <w:lang w:val="ru-RU"/>
        </w:rPr>
        <w:t>К концу обучения в</w:t>
      </w:r>
      <w:r w:rsidRPr="0095403D">
        <w:rPr>
          <w:rFonts w:ascii="Times New Roman" w:hAnsi="Times New Roman"/>
          <w:b/>
          <w:color w:val="000000"/>
          <w:sz w:val="28"/>
          <w:lang w:val="ru-RU"/>
        </w:rPr>
        <w:t xml:space="preserve"> 4 классе</w:t>
      </w:r>
      <w:r w:rsidRPr="0095403D">
        <w:rPr>
          <w:rFonts w:ascii="Times New Roman" w:hAnsi="Times New Roman"/>
          <w:color w:val="000000"/>
          <w:sz w:val="28"/>
          <w:lang w:val="ru-RU"/>
        </w:rPr>
        <w:t xml:space="preserve"> у обучающегося будут сформированы следующие умения:</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читать, записывать, сравнивать, упорядочивать многозначные числа;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долю величины, величину по её доле;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находить неизвестный компонент арифметического действия;</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lastRenderedPageBreak/>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DF2068" w:rsidRPr="0095403D" w:rsidRDefault="003B78EA">
      <w:pPr>
        <w:spacing w:after="0" w:line="264" w:lineRule="auto"/>
        <w:ind w:firstLine="600"/>
        <w:jc w:val="both"/>
        <w:rPr>
          <w:lang w:val="ru-RU"/>
        </w:rPr>
      </w:pPr>
      <w:proofErr w:type="gramStart"/>
      <w:r w:rsidRPr="0095403D">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95403D">
        <w:rPr>
          <w:rFonts w:ascii="Times New Roman" w:hAnsi="Times New Roman"/>
          <w:color w:val="000000"/>
          <w:sz w:val="28"/>
          <w:lang w:val="ru-RU"/>
        </w:rPr>
        <w:t>контрпример</w:t>
      </w:r>
      <w:proofErr w:type="spellEnd"/>
      <w:r w:rsidRPr="0095403D">
        <w:rPr>
          <w:rFonts w:ascii="Times New Roman" w:hAnsi="Times New Roman"/>
          <w:color w:val="000000"/>
          <w:sz w:val="28"/>
          <w:lang w:val="ru-RU"/>
        </w:rPr>
        <w:t xml:space="preserve">; </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формулировать утверждение (вывод), строить </w:t>
      </w:r>
      <w:proofErr w:type="gramStart"/>
      <w:r w:rsidRPr="0095403D">
        <w:rPr>
          <w:rFonts w:ascii="Times New Roman" w:hAnsi="Times New Roman"/>
          <w:color w:val="000000"/>
          <w:sz w:val="28"/>
          <w:lang w:val="ru-RU"/>
        </w:rPr>
        <w:t>логические рассуждения</w:t>
      </w:r>
      <w:proofErr w:type="gramEnd"/>
      <w:r w:rsidRPr="0095403D">
        <w:rPr>
          <w:rFonts w:ascii="Times New Roman" w:hAnsi="Times New Roman"/>
          <w:color w:val="000000"/>
          <w:sz w:val="28"/>
          <w:lang w:val="ru-RU"/>
        </w:rPr>
        <w:t xml:space="preserve"> (двух-</w:t>
      </w:r>
      <w:proofErr w:type="spellStart"/>
      <w:r w:rsidRPr="0095403D">
        <w:rPr>
          <w:rFonts w:ascii="Times New Roman" w:hAnsi="Times New Roman"/>
          <w:color w:val="000000"/>
          <w:sz w:val="28"/>
          <w:lang w:val="ru-RU"/>
        </w:rPr>
        <w:t>трёхшаговые</w:t>
      </w:r>
      <w:proofErr w:type="spellEnd"/>
      <w:r w:rsidRPr="0095403D">
        <w:rPr>
          <w:rFonts w:ascii="Times New Roman" w:hAnsi="Times New Roman"/>
          <w:color w:val="000000"/>
          <w:sz w:val="28"/>
          <w:lang w:val="ru-RU"/>
        </w:rPr>
        <w:t>);</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lastRenderedPageBreak/>
        <w:t>заполнять данными предложенную таблицу, столбчатую диаграмму;</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составлять модель текстовой задачи, числовое выражение;</w:t>
      </w:r>
    </w:p>
    <w:p w:rsidR="00DF2068" w:rsidRPr="0095403D" w:rsidRDefault="003B78EA">
      <w:pPr>
        <w:spacing w:after="0" w:line="264" w:lineRule="auto"/>
        <w:ind w:firstLine="600"/>
        <w:jc w:val="both"/>
        <w:rPr>
          <w:lang w:val="ru-RU"/>
        </w:rPr>
      </w:pPr>
      <w:r w:rsidRPr="0095403D">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95403D">
        <w:rPr>
          <w:rFonts w:ascii="Times New Roman" w:hAnsi="Times New Roman"/>
          <w:color w:val="000000"/>
          <w:sz w:val="28"/>
          <w:lang w:val="ru-RU"/>
        </w:rPr>
        <w:t>предложенных</w:t>
      </w:r>
      <w:proofErr w:type="gramEnd"/>
      <w:r w:rsidRPr="0095403D">
        <w:rPr>
          <w:rFonts w:ascii="Times New Roman" w:hAnsi="Times New Roman"/>
          <w:color w:val="000000"/>
          <w:sz w:val="28"/>
          <w:lang w:val="ru-RU"/>
        </w:rPr>
        <w:t>.</w:t>
      </w:r>
    </w:p>
    <w:p w:rsidR="00DF2068" w:rsidRPr="0095403D" w:rsidRDefault="00DF2068">
      <w:pPr>
        <w:rPr>
          <w:lang w:val="ru-RU"/>
        </w:rPr>
        <w:sectPr w:rsidR="00DF2068" w:rsidRPr="0095403D" w:rsidSect="00A57730">
          <w:pgSz w:w="16383" w:h="11906" w:orient="landscape"/>
          <w:pgMar w:top="1701" w:right="1134" w:bottom="850" w:left="1134" w:header="720" w:footer="720" w:gutter="0"/>
          <w:cols w:space="720"/>
          <w:docGrid w:linePitch="299"/>
        </w:sectPr>
      </w:pPr>
    </w:p>
    <w:p w:rsidR="0095403D" w:rsidRPr="0095403D" w:rsidRDefault="0095403D">
      <w:pPr>
        <w:spacing w:after="0"/>
        <w:ind w:left="120"/>
        <w:rPr>
          <w:rFonts w:ascii="Times New Roman" w:hAnsi="Times New Roman" w:cs="Times New Roman"/>
          <w:b/>
          <w:sz w:val="32"/>
          <w:szCs w:val="32"/>
          <w:lang w:val="ru-RU"/>
        </w:rPr>
      </w:pPr>
      <w:bookmarkStart w:id="6" w:name="block-13778627"/>
      <w:bookmarkEnd w:id="5"/>
      <w:r w:rsidRPr="0095403D">
        <w:rPr>
          <w:rFonts w:ascii="Times New Roman" w:hAnsi="Times New Roman" w:cs="Times New Roman"/>
          <w:b/>
          <w:sz w:val="32"/>
          <w:szCs w:val="32"/>
          <w:lang w:val="ru-RU"/>
        </w:rPr>
        <w:lastRenderedPageBreak/>
        <w:t>Тематическое планирование</w:t>
      </w:r>
    </w:p>
    <w:p w:rsidR="00DF2068" w:rsidRDefault="003B78EA">
      <w:pPr>
        <w:spacing w:after="0"/>
        <w:ind w:left="120"/>
      </w:pPr>
      <w:r>
        <w:rPr>
          <w:rFonts w:ascii="Times New Roman" w:hAnsi="Times New Roman"/>
          <w:b/>
          <w:color w:val="000000"/>
          <w:sz w:val="28"/>
        </w:rPr>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3"/>
        <w:gridCol w:w="4448"/>
        <w:gridCol w:w="1893"/>
        <w:gridCol w:w="2071"/>
        <w:gridCol w:w="4425"/>
      </w:tblGrid>
      <w:tr w:rsidR="00DF2068">
        <w:trPr>
          <w:trHeight w:val="144"/>
          <w:tblCellSpacing w:w="20" w:type="nil"/>
        </w:trPr>
        <w:tc>
          <w:tcPr>
            <w:tcW w:w="700" w:type="dxa"/>
            <w:vMerge w:val="restart"/>
            <w:tcMar>
              <w:top w:w="50" w:type="dxa"/>
              <w:left w:w="100" w:type="dxa"/>
            </w:tcMar>
            <w:vAlign w:val="center"/>
          </w:tcPr>
          <w:p w:rsidR="00DF2068" w:rsidRDefault="003B78EA">
            <w:pPr>
              <w:spacing w:after="0"/>
              <w:ind w:left="135"/>
            </w:pPr>
            <w:r>
              <w:rPr>
                <w:rFonts w:ascii="Times New Roman" w:hAnsi="Times New Roman"/>
                <w:b/>
                <w:color w:val="000000"/>
                <w:sz w:val="24"/>
              </w:rPr>
              <w:t xml:space="preserve">№ п/п </w:t>
            </w:r>
          </w:p>
          <w:p w:rsidR="00DF2068" w:rsidRDefault="00DF2068">
            <w:pPr>
              <w:spacing w:after="0"/>
              <w:ind w:left="135"/>
            </w:pPr>
          </w:p>
        </w:tc>
        <w:tc>
          <w:tcPr>
            <w:tcW w:w="2640" w:type="dxa"/>
            <w:vMerge w:val="restart"/>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F2068" w:rsidRDefault="00DF2068">
            <w:pPr>
              <w:spacing w:after="0"/>
              <w:ind w:left="135"/>
            </w:pPr>
          </w:p>
        </w:tc>
        <w:tc>
          <w:tcPr>
            <w:tcW w:w="0" w:type="auto"/>
            <w:gridSpan w:val="2"/>
            <w:tcMar>
              <w:top w:w="50" w:type="dxa"/>
              <w:left w:w="100" w:type="dxa"/>
            </w:tcMar>
            <w:vAlign w:val="center"/>
          </w:tcPr>
          <w:p w:rsidR="00DF2068" w:rsidRDefault="003B78E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668" w:type="dxa"/>
            <w:vMerge w:val="restart"/>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F2068" w:rsidRDefault="00DF2068">
            <w:pPr>
              <w:spacing w:after="0"/>
              <w:ind w:left="135"/>
            </w:pPr>
          </w:p>
        </w:tc>
      </w:tr>
      <w:tr w:rsidR="00DF2068">
        <w:trPr>
          <w:trHeight w:val="144"/>
          <w:tblCellSpacing w:w="20" w:type="nil"/>
        </w:trPr>
        <w:tc>
          <w:tcPr>
            <w:tcW w:w="0" w:type="auto"/>
            <w:vMerge/>
            <w:tcBorders>
              <w:top w:val="nil"/>
            </w:tcBorders>
            <w:tcMar>
              <w:top w:w="50" w:type="dxa"/>
              <w:left w:w="100" w:type="dxa"/>
            </w:tcMar>
          </w:tcPr>
          <w:p w:rsidR="00DF2068" w:rsidRDefault="00DF2068"/>
        </w:tc>
        <w:tc>
          <w:tcPr>
            <w:tcW w:w="0" w:type="auto"/>
            <w:vMerge/>
            <w:tcBorders>
              <w:top w:val="nil"/>
            </w:tcBorders>
            <w:tcMar>
              <w:top w:w="50" w:type="dxa"/>
              <w:left w:w="100" w:type="dxa"/>
            </w:tcMar>
          </w:tcPr>
          <w:p w:rsidR="00DF2068" w:rsidRDefault="00DF2068"/>
        </w:tc>
        <w:tc>
          <w:tcPr>
            <w:tcW w:w="1342" w:type="dxa"/>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F2068" w:rsidRDefault="00DF2068">
            <w:pPr>
              <w:spacing w:after="0"/>
              <w:ind w:left="135"/>
            </w:pPr>
          </w:p>
        </w:tc>
        <w:tc>
          <w:tcPr>
            <w:tcW w:w="2124" w:type="dxa"/>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F2068" w:rsidRDefault="00DF2068">
            <w:pPr>
              <w:spacing w:after="0"/>
              <w:ind w:left="135"/>
            </w:pPr>
          </w:p>
        </w:tc>
        <w:tc>
          <w:tcPr>
            <w:tcW w:w="0" w:type="auto"/>
            <w:vMerge/>
            <w:tcBorders>
              <w:top w:val="nil"/>
            </w:tcBorders>
            <w:tcMar>
              <w:top w:w="50" w:type="dxa"/>
              <w:left w:w="100" w:type="dxa"/>
            </w:tcMar>
          </w:tcPr>
          <w:p w:rsidR="00DF2068" w:rsidRDefault="00DF2068"/>
        </w:tc>
      </w:tr>
      <w:tr w:rsidR="00DF2068">
        <w:trPr>
          <w:trHeight w:val="144"/>
          <w:tblCellSpacing w:w="20" w:type="nil"/>
        </w:trPr>
        <w:tc>
          <w:tcPr>
            <w:tcW w:w="0" w:type="auto"/>
            <w:gridSpan w:val="5"/>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DF2068" w:rsidRPr="000D115D">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1.1</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Числа</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5403D">
                <w:rPr>
                  <w:rFonts w:ascii="Times New Roman" w:hAnsi="Times New Roman"/>
                  <w:color w:val="0000FF"/>
                  <w:u w:val="single"/>
                  <w:lang w:val="ru-RU"/>
                </w:rPr>
                <w:t>://</w:t>
              </w:r>
              <w:r>
                <w:rPr>
                  <w:rFonts w:ascii="Times New Roman" w:hAnsi="Times New Roman"/>
                  <w:color w:val="0000FF"/>
                  <w:u w:val="single"/>
                </w:rPr>
                <w:t>m</w:t>
              </w:r>
              <w:r w:rsidRPr="0095403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5403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5403D">
                <w:rPr>
                  <w:rFonts w:ascii="Times New Roman" w:hAnsi="Times New Roman"/>
                  <w:color w:val="0000FF"/>
                  <w:u w:val="single"/>
                  <w:lang w:val="ru-RU"/>
                </w:rPr>
                <w:t>/7</w:t>
              </w:r>
              <w:r>
                <w:rPr>
                  <w:rFonts w:ascii="Times New Roman" w:hAnsi="Times New Roman"/>
                  <w:color w:val="0000FF"/>
                  <w:u w:val="single"/>
                </w:rPr>
                <w:t>f</w:t>
              </w:r>
              <w:r w:rsidRPr="0095403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p>
        </w:tc>
      </w:tr>
      <w:tr w:rsidR="00DF2068" w:rsidRPr="000D115D">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1.2</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Величины</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5403D">
                <w:rPr>
                  <w:rFonts w:ascii="Times New Roman" w:hAnsi="Times New Roman"/>
                  <w:color w:val="0000FF"/>
                  <w:u w:val="single"/>
                  <w:lang w:val="ru-RU"/>
                </w:rPr>
                <w:t>://</w:t>
              </w:r>
              <w:r>
                <w:rPr>
                  <w:rFonts w:ascii="Times New Roman" w:hAnsi="Times New Roman"/>
                  <w:color w:val="0000FF"/>
                  <w:u w:val="single"/>
                </w:rPr>
                <w:t>m</w:t>
              </w:r>
              <w:r w:rsidRPr="0095403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5403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5403D">
                <w:rPr>
                  <w:rFonts w:ascii="Times New Roman" w:hAnsi="Times New Roman"/>
                  <w:color w:val="0000FF"/>
                  <w:u w:val="single"/>
                  <w:lang w:val="ru-RU"/>
                </w:rPr>
                <w:t>/7</w:t>
              </w:r>
              <w:r>
                <w:rPr>
                  <w:rFonts w:ascii="Times New Roman" w:hAnsi="Times New Roman"/>
                  <w:color w:val="0000FF"/>
                  <w:u w:val="single"/>
                </w:rPr>
                <w:t>f</w:t>
              </w:r>
              <w:r w:rsidRPr="0095403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p>
        </w:tc>
      </w:tr>
      <w:tr w:rsidR="00DF2068">
        <w:trPr>
          <w:trHeight w:val="144"/>
          <w:tblCellSpacing w:w="20" w:type="nil"/>
        </w:trPr>
        <w:tc>
          <w:tcPr>
            <w:tcW w:w="0" w:type="auto"/>
            <w:gridSpan w:val="2"/>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19 </w:t>
            </w:r>
          </w:p>
        </w:tc>
        <w:tc>
          <w:tcPr>
            <w:tcW w:w="0" w:type="auto"/>
            <w:gridSpan w:val="2"/>
            <w:tcMar>
              <w:top w:w="50" w:type="dxa"/>
              <w:left w:w="100" w:type="dxa"/>
            </w:tcMar>
            <w:vAlign w:val="center"/>
          </w:tcPr>
          <w:p w:rsidR="00DF2068" w:rsidRDefault="00DF2068"/>
        </w:tc>
      </w:tr>
      <w:tr w:rsidR="00DF2068">
        <w:trPr>
          <w:trHeight w:val="144"/>
          <w:tblCellSpacing w:w="20" w:type="nil"/>
        </w:trPr>
        <w:tc>
          <w:tcPr>
            <w:tcW w:w="0" w:type="auto"/>
            <w:gridSpan w:val="5"/>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DF2068">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2.1</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19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9">
              <w:r w:rsidR="003B78EA">
                <w:rPr>
                  <w:rFonts w:ascii="Times New Roman" w:hAnsi="Times New Roman"/>
                  <w:color w:val="0000FF"/>
                  <w:u w:val="single"/>
                </w:rPr>
                <w:t>https://nsportal.ru/nachalnaya-shkola/matematika/2017/04/25/prezentatsiya-k-uroku-matematiki-2-klass-slozhenie-i</w:t>
              </w:r>
            </w:hyperlink>
          </w:p>
        </w:tc>
      </w:tr>
      <w:tr w:rsidR="00DF2068">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2.2</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25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10">
              <w:r w:rsidR="003B78EA">
                <w:rPr>
                  <w:rFonts w:ascii="Times New Roman" w:hAnsi="Times New Roman"/>
                  <w:color w:val="0000FF"/>
                  <w:u w:val="single"/>
                </w:rPr>
                <w:t>https://nsportal.ru/nachalnaya-shkola/matematika/2011/12/01/prezentatsiya-po-matematike-tablichnoe-umnozhenie-i-delenie</w:t>
              </w:r>
            </w:hyperlink>
          </w:p>
        </w:tc>
      </w:tr>
      <w:tr w:rsidR="00DF2068">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2.3</w:t>
            </w:r>
          </w:p>
        </w:tc>
        <w:tc>
          <w:tcPr>
            <w:tcW w:w="2640"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Арифметические действия с числами в пределах 100</w:t>
            </w:r>
          </w:p>
        </w:tc>
        <w:tc>
          <w:tcPr>
            <w:tcW w:w="1342"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11">
              <w:r w:rsidR="003B78EA">
                <w:rPr>
                  <w:rFonts w:ascii="Times New Roman" w:hAnsi="Times New Roman"/>
                  <w:color w:val="0000FF"/>
                  <w:u w:val="single"/>
                </w:rPr>
                <w:t>https://nsportal.ru/nachalnaya-shkola/matematika/2017/06/13/prezentatsiya-po-matematike-urok-zakrepleniya-slozhenie-i</w:t>
              </w:r>
            </w:hyperlink>
          </w:p>
        </w:tc>
      </w:tr>
      <w:tr w:rsidR="00DF2068">
        <w:trPr>
          <w:trHeight w:val="144"/>
          <w:tblCellSpacing w:w="20" w:type="nil"/>
        </w:trPr>
        <w:tc>
          <w:tcPr>
            <w:tcW w:w="0" w:type="auto"/>
            <w:gridSpan w:val="2"/>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56 </w:t>
            </w:r>
          </w:p>
        </w:tc>
        <w:tc>
          <w:tcPr>
            <w:tcW w:w="0" w:type="auto"/>
            <w:gridSpan w:val="2"/>
            <w:tcMar>
              <w:top w:w="50" w:type="dxa"/>
              <w:left w:w="100" w:type="dxa"/>
            </w:tcMar>
            <w:vAlign w:val="center"/>
          </w:tcPr>
          <w:p w:rsidR="00DF2068" w:rsidRDefault="00DF2068"/>
        </w:tc>
      </w:tr>
      <w:tr w:rsidR="00DF2068">
        <w:trPr>
          <w:trHeight w:val="144"/>
          <w:tblCellSpacing w:w="20" w:type="nil"/>
        </w:trPr>
        <w:tc>
          <w:tcPr>
            <w:tcW w:w="0" w:type="auto"/>
            <w:gridSpan w:val="5"/>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DF2068">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3.1</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11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12">
              <w:r w:rsidR="003B78EA">
                <w:rPr>
                  <w:rFonts w:ascii="Times New Roman" w:hAnsi="Times New Roman"/>
                  <w:color w:val="0000FF"/>
                  <w:u w:val="single"/>
                </w:rPr>
                <w:t>https://nsportal.ru/nachalnaya-shkola/matematika/2016/12/13/otkrytyy-urok-</w:t>
              </w:r>
              <w:r w:rsidR="003B78EA">
                <w:rPr>
                  <w:rFonts w:ascii="Times New Roman" w:hAnsi="Times New Roman"/>
                  <w:color w:val="0000FF"/>
                  <w:u w:val="single"/>
                </w:rPr>
                <w:lastRenderedPageBreak/>
                <w:t>po-matematike-vo-2-klasse-na-temutekstovye</w:t>
              </w:r>
            </w:hyperlink>
          </w:p>
        </w:tc>
      </w:tr>
      <w:tr w:rsidR="00DF2068">
        <w:trPr>
          <w:trHeight w:val="144"/>
          <w:tblCellSpacing w:w="20" w:type="nil"/>
        </w:trPr>
        <w:tc>
          <w:tcPr>
            <w:tcW w:w="0" w:type="auto"/>
            <w:gridSpan w:val="2"/>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DF2068" w:rsidRDefault="00DF2068"/>
        </w:tc>
      </w:tr>
      <w:tr w:rsidR="00DF2068" w:rsidRPr="000D115D">
        <w:trPr>
          <w:trHeight w:val="144"/>
          <w:tblCellSpacing w:w="20" w:type="nil"/>
        </w:trPr>
        <w:tc>
          <w:tcPr>
            <w:tcW w:w="0" w:type="auto"/>
            <w:gridSpan w:val="5"/>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b/>
                <w:color w:val="000000"/>
                <w:sz w:val="24"/>
                <w:lang w:val="ru-RU"/>
              </w:rPr>
              <w:t>Раздел 4.</w:t>
            </w:r>
            <w:r w:rsidRPr="0095403D">
              <w:rPr>
                <w:rFonts w:ascii="Times New Roman" w:hAnsi="Times New Roman"/>
                <w:color w:val="000000"/>
                <w:sz w:val="24"/>
                <w:lang w:val="ru-RU"/>
              </w:rPr>
              <w:t xml:space="preserve"> </w:t>
            </w:r>
            <w:r w:rsidRPr="0095403D">
              <w:rPr>
                <w:rFonts w:ascii="Times New Roman" w:hAnsi="Times New Roman"/>
                <w:b/>
                <w:color w:val="000000"/>
                <w:sz w:val="24"/>
                <w:lang w:val="ru-RU"/>
              </w:rPr>
              <w:t>Пространственные отношения и геометрические фигуры</w:t>
            </w:r>
          </w:p>
        </w:tc>
      </w:tr>
      <w:tr w:rsidR="00DF2068">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4.1</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13">
              <w:r w:rsidR="003B78EA">
                <w:rPr>
                  <w:rFonts w:ascii="Times New Roman" w:hAnsi="Times New Roman"/>
                  <w:color w:val="0000FF"/>
                  <w:u w:val="single"/>
                </w:rPr>
                <w:t>https://nsportal.ru/nachalnaya-shkola/matematika/2015/06/04/reshenie-zadach-s-geometricheskim-soderzhaniem</w:t>
              </w:r>
            </w:hyperlink>
          </w:p>
        </w:tc>
      </w:tr>
      <w:tr w:rsidR="00DF2068" w:rsidRPr="000D115D">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4.2</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Pr="0095403D" w:rsidRDefault="000D115D">
            <w:pPr>
              <w:spacing w:after="0"/>
              <w:ind w:left="135"/>
              <w:rPr>
                <w:lang w:val="ru-RU"/>
              </w:rPr>
            </w:pPr>
            <w:hyperlink r:id="rId14">
              <w:r w:rsidR="003B78EA">
                <w:rPr>
                  <w:rFonts w:ascii="Times New Roman" w:hAnsi="Times New Roman"/>
                  <w:color w:val="0000FF"/>
                  <w:u w:val="single"/>
                </w:rPr>
                <w:t>https</w:t>
              </w:r>
              <w:r w:rsidR="003B78EA" w:rsidRPr="0095403D">
                <w:rPr>
                  <w:rFonts w:ascii="Times New Roman" w:hAnsi="Times New Roman"/>
                  <w:color w:val="0000FF"/>
                  <w:u w:val="single"/>
                  <w:lang w:val="ru-RU"/>
                </w:rPr>
                <w:t>://</w:t>
              </w:r>
              <w:proofErr w:type="spellStart"/>
              <w:r w:rsidR="003B78EA">
                <w:rPr>
                  <w:rFonts w:ascii="Times New Roman" w:hAnsi="Times New Roman"/>
                  <w:color w:val="0000FF"/>
                  <w:u w:val="single"/>
                </w:rPr>
                <w:t>nsportal</w:t>
              </w:r>
              <w:proofErr w:type="spellEnd"/>
              <w:r w:rsidR="003B78EA" w:rsidRPr="0095403D">
                <w:rPr>
                  <w:rFonts w:ascii="Times New Roman" w:hAnsi="Times New Roman"/>
                  <w:color w:val="0000FF"/>
                  <w:u w:val="single"/>
                  <w:lang w:val="ru-RU"/>
                </w:rPr>
                <w:t>.</w:t>
              </w:r>
              <w:proofErr w:type="spellStart"/>
              <w:r w:rsidR="003B78EA">
                <w:rPr>
                  <w:rFonts w:ascii="Times New Roman" w:hAnsi="Times New Roman"/>
                  <w:color w:val="0000FF"/>
                  <w:u w:val="single"/>
                </w:rPr>
                <w:t>ru</w:t>
              </w:r>
              <w:proofErr w:type="spellEnd"/>
              <w:r w:rsidR="003B78EA" w:rsidRPr="0095403D">
                <w:rPr>
                  <w:rFonts w:ascii="Times New Roman" w:hAnsi="Times New Roman"/>
                  <w:color w:val="0000FF"/>
                  <w:u w:val="single"/>
                  <w:lang w:val="ru-RU"/>
                </w:rPr>
                <w:t>/</w:t>
              </w:r>
              <w:proofErr w:type="spellStart"/>
              <w:r w:rsidR="003B78EA">
                <w:rPr>
                  <w:rFonts w:ascii="Times New Roman" w:hAnsi="Times New Roman"/>
                  <w:color w:val="0000FF"/>
                  <w:u w:val="single"/>
                </w:rPr>
                <w:t>nachalnaya</w:t>
              </w:r>
              <w:proofErr w:type="spellEnd"/>
              <w:r w:rsidR="003B78EA" w:rsidRPr="0095403D">
                <w:rPr>
                  <w:rFonts w:ascii="Times New Roman" w:hAnsi="Times New Roman"/>
                  <w:color w:val="0000FF"/>
                  <w:u w:val="single"/>
                  <w:lang w:val="ru-RU"/>
                </w:rPr>
                <w:t>-</w:t>
              </w:r>
              <w:proofErr w:type="spellStart"/>
              <w:r w:rsidR="003B78EA">
                <w:rPr>
                  <w:rFonts w:ascii="Times New Roman" w:hAnsi="Times New Roman"/>
                  <w:color w:val="0000FF"/>
                  <w:u w:val="single"/>
                </w:rPr>
                <w:t>shkola</w:t>
              </w:r>
              <w:proofErr w:type="spellEnd"/>
              <w:r w:rsidR="003B78EA" w:rsidRPr="0095403D">
                <w:rPr>
                  <w:rFonts w:ascii="Times New Roman" w:hAnsi="Times New Roman"/>
                  <w:color w:val="0000FF"/>
                  <w:u w:val="single"/>
                  <w:lang w:val="ru-RU"/>
                </w:rPr>
                <w:t>/</w:t>
              </w:r>
              <w:proofErr w:type="spellStart"/>
              <w:r w:rsidR="003B78EA">
                <w:rPr>
                  <w:rFonts w:ascii="Times New Roman" w:hAnsi="Times New Roman"/>
                  <w:color w:val="0000FF"/>
                  <w:u w:val="single"/>
                </w:rPr>
                <w:t>matematika</w:t>
              </w:r>
              <w:proofErr w:type="spellEnd"/>
              <w:r w:rsidR="003B78EA" w:rsidRPr="0095403D">
                <w:rPr>
                  <w:rFonts w:ascii="Times New Roman" w:hAnsi="Times New Roman"/>
                  <w:color w:val="0000FF"/>
                  <w:u w:val="single"/>
                  <w:lang w:val="ru-RU"/>
                </w:rPr>
                <w:t>/2013/08/16/</w:t>
              </w:r>
              <w:proofErr w:type="spellStart"/>
              <w:r w:rsidR="003B78EA">
                <w:rPr>
                  <w:rFonts w:ascii="Times New Roman" w:hAnsi="Times New Roman"/>
                  <w:color w:val="0000FF"/>
                  <w:u w:val="single"/>
                </w:rPr>
                <w:t>velichiny</w:t>
              </w:r>
              <w:proofErr w:type="spellEnd"/>
              <w:r w:rsidR="003B78EA" w:rsidRPr="0095403D">
                <w:rPr>
                  <w:rFonts w:ascii="Times New Roman" w:hAnsi="Times New Roman"/>
                  <w:color w:val="0000FF"/>
                  <w:u w:val="single"/>
                  <w:lang w:val="ru-RU"/>
                </w:rPr>
                <w:t>Поле</w:t>
              </w:r>
            </w:hyperlink>
            <w:r w:rsidR="003B78EA" w:rsidRPr="0095403D">
              <w:rPr>
                <w:rFonts w:ascii="Times New Roman" w:hAnsi="Times New Roman"/>
                <w:color w:val="000000"/>
                <w:sz w:val="24"/>
                <w:lang w:val="ru-RU"/>
              </w:rPr>
              <w:t xml:space="preserve"> для свободного ввода</w:t>
            </w:r>
          </w:p>
        </w:tc>
      </w:tr>
      <w:tr w:rsidR="00DF2068">
        <w:trPr>
          <w:trHeight w:val="144"/>
          <w:tblCellSpacing w:w="20" w:type="nil"/>
        </w:trPr>
        <w:tc>
          <w:tcPr>
            <w:tcW w:w="0" w:type="auto"/>
            <w:gridSpan w:val="2"/>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19 </w:t>
            </w:r>
          </w:p>
        </w:tc>
        <w:tc>
          <w:tcPr>
            <w:tcW w:w="0" w:type="auto"/>
            <w:gridSpan w:val="2"/>
            <w:tcMar>
              <w:top w:w="50" w:type="dxa"/>
              <w:left w:w="100" w:type="dxa"/>
            </w:tcMar>
            <w:vAlign w:val="center"/>
          </w:tcPr>
          <w:p w:rsidR="00DF2068" w:rsidRDefault="00DF2068"/>
        </w:tc>
      </w:tr>
      <w:tr w:rsidR="00DF2068">
        <w:trPr>
          <w:trHeight w:val="144"/>
          <w:tblCellSpacing w:w="20" w:type="nil"/>
        </w:trPr>
        <w:tc>
          <w:tcPr>
            <w:tcW w:w="0" w:type="auto"/>
            <w:gridSpan w:val="5"/>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DF2068">
        <w:trPr>
          <w:trHeight w:val="144"/>
          <w:tblCellSpacing w:w="20" w:type="nil"/>
        </w:trPr>
        <w:tc>
          <w:tcPr>
            <w:tcW w:w="700" w:type="dxa"/>
            <w:tcMar>
              <w:top w:w="50" w:type="dxa"/>
              <w:left w:w="100" w:type="dxa"/>
            </w:tcMar>
            <w:vAlign w:val="center"/>
          </w:tcPr>
          <w:p w:rsidR="00DF2068" w:rsidRDefault="003B78EA">
            <w:pPr>
              <w:spacing w:after="0"/>
            </w:pPr>
            <w:r>
              <w:rPr>
                <w:rFonts w:ascii="Times New Roman" w:hAnsi="Times New Roman"/>
                <w:color w:val="000000"/>
                <w:sz w:val="24"/>
              </w:rPr>
              <w:t>5.1</w:t>
            </w:r>
          </w:p>
        </w:tc>
        <w:tc>
          <w:tcPr>
            <w:tcW w:w="2640"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342"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14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15">
              <w:r w:rsidR="003B78EA">
                <w:rPr>
                  <w:rFonts w:ascii="Times New Roman" w:hAnsi="Times New Roman"/>
                  <w:color w:val="0000FF"/>
                  <w:u w:val="single"/>
                </w:rPr>
                <w:t>https://nsportal.ru/nachalnaya-shkola/informatika/2015/02/16/chislovaya-informatsiya-prezentatsiya-k-uroku-informatike-2</w:t>
              </w:r>
            </w:hyperlink>
          </w:p>
        </w:tc>
      </w:tr>
      <w:tr w:rsidR="00DF2068">
        <w:trPr>
          <w:trHeight w:val="144"/>
          <w:tblCellSpacing w:w="20" w:type="nil"/>
        </w:trPr>
        <w:tc>
          <w:tcPr>
            <w:tcW w:w="0" w:type="auto"/>
            <w:gridSpan w:val="2"/>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DF2068" w:rsidRDefault="00DF2068"/>
        </w:tc>
      </w:tr>
      <w:tr w:rsidR="00DF2068">
        <w:trPr>
          <w:trHeight w:val="144"/>
          <w:tblCellSpacing w:w="20" w:type="nil"/>
        </w:trPr>
        <w:tc>
          <w:tcPr>
            <w:tcW w:w="0" w:type="auto"/>
            <w:gridSpan w:val="2"/>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2109"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DF2068" w:rsidRDefault="00DF2068">
            <w:pPr>
              <w:spacing w:after="0"/>
              <w:ind w:left="135"/>
              <w:jc w:val="center"/>
            </w:pPr>
          </w:p>
        </w:tc>
        <w:tc>
          <w:tcPr>
            <w:tcW w:w="3668" w:type="dxa"/>
            <w:tcMar>
              <w:top w:w="50" w:type="dxa"/>
              <w:left w:w="100" w:type="dxa"/>
            </w:tcMar>
            <w:vAlign w:val="center"/>
          </w:tcPr>
          <w:p w:rsidR="00DF2068" w:rsidRDefault="000D115D">
            <w:pPr>
              <w:spacing w:after="0"/>
              <w:ind w:left="135"/>
            </w:pPr>
            <w:hyperlink r:id="rId16">
              <w:r w:rsidR="003B78EA">
                <w:rPr>
                  <w:rFonts w:ascii="Times New Roman" w:hAnsi="Times New Roman"/>
                  <w:color w:val="0000FF"/>
                  <w:u w:val="single"/>
                </w:rPr>
                <w:t>https://nsportal.ru/nachalnaya-shkola/matematika/2021/05/16/povtorenie-izuchennogo</w:t>
              </w:r>
            </w:hyperlink>
          </w:p>
        </w:tc>
      </w:tr>
      <w:tr w:rsidR="00DF2068">
        <w:trPr>
          <w:trHeight w:val="144"/>
          <w:tblCellSpacing w:w="20" w:type="nil"/>
        </w:trPr>
        <w:tc>
          <w:tcPr>
            <w:tcW w:w="0" w:type="auto"/>
            <w:gridSpan w:val="2"/>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Итоговый контроль (контрольные и проверочные работы)</w:t>
            </w:r>
          </w:p>
        </w:tc>
        <w:tc>
          <w:tcPr>
            <w:tcW w:w="2109"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24"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8 </w:t>
            </w:r>
          </w:p>
        </w:tc>
        <w:tc>
          <w:tcPr>
            <w:tcW w:w="3668"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DF2068">
        <w:trPr>
          <w:trHeight w:val="144"/>
          <w:tblCellSpacing w:w="20" w:type="nil"/>
        </w:trPr>
        <w:tc>
          <w:tcPr>
            <w:tcW w:w="0" w:type="auto"/>
            <w:gridSpan w:val="2"/>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ОБЩЕЕ КОЛИЧЕСТВО ЧАСОВ ПО ПРОГРАММЕ</w:t>
            </w:r>
          </w:p>
        </w:tc>
        <w:tc>
          <w:tcPr>
            <w:tcW w:w="2109"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2124"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8 </w:t>
            </w:r>
          </w:p>
        </w:tc>
        <w:tc>
          <w:tcPr>
            <w:tcW w:w="3668" w:type="dxa"/>
            <w:tcMar>
              <w:top w:w="50" w:type="dxa"/>
              <w:left w:w="100" w:type="dxa"/>
            </w:tcMar>
            <w:vAlign w:val="center"/>
          </w:tcPr>
          <w:p w:rsidR="00DF2068" w:rsidRDefault="00DF2068"/>
        </w:tc>
      </w:tr>
    </w:tbl>
    <w:p w:rsidR="00DF2068" w:rsidRDefault="00DF2068">
      <w:pPr>
        <w:sectPr w:rsidR="00DF2068">
          <w:pgSz w:w="16383" w:h="11906" w:orient="landscape"/>
          <w:pgMar w:top="1134" w:right="850" w:bottom="1134" w:left="1701" w:header="720" w:footer="720" w:gutter="0"/>
          <w:cols w:space="720"/>
        </w:sectPr>
      </w:pPr>
    </w:p>
    <w:p w:rsidR="00A57730" w:rsidRDefault="00A57730">
      <w:pPr>
        <w:spacing w:after="0"/>
        <w:ind w:left="120"/>
        <w:rPr>
          <w:rFonts w:ascii="Times New Roman" w:hAnsi="Times New Roman"/>
          <w:b/>
          <w:color w:val="000000"/>
          <w:sz w:val="28"/>
          <w:lang w:val="ru-RU"/>
        </w:rPr>
      </w:pPr>
      <w:bookmarkStart w:id="7" w:name="block-13778628"/>
      <w:bookmarkEnd w:id="6"/>
      <w:r>
        <w:rPr>
          <w:rFonts w:ascii="Times New Roman" w:hAnsi="Times New Roman"/>
          <w:b/>
          <w:color w:val="000000"/>
          <w:sz w:val="28"/>
          <w:lang w:val="ru-RU"/>
        </w:rPr>
        <w:lastRenderedPageBreak/>
        <w:t>Поурочное планирование</w:t>
      </w:r>
    </w:p>
    <w:p w:rsidR="00DF2068" w:rsidRDefault="003B78EA">
      <w:pPr>
        <w:spacing w:after="0"/>
        <w:ind w:left="120"/>
      </w:pPr>
      <w:r>
        <w:rPr>
          <w:rFonts w:ascii="Times New Roman" w:hAnsi="Times New Roman"/>
          <w:b/>
          <w:color w:val="000000"/>
          <w:sz w:val="28"/>
        </w:rPr>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7"/>
        <w:gridCol w:w="4734"/>
        <w:gridCol w:w="1989"/>
        <w:gridCol w:w="2035"/>
        <w:gridCol w:w="1617"/>
        <w:gridCol w:w="1778"/>
      </w:tblGrid>
      <w:tr w:rsidR="00DF2068">
        <w:trPr>
          <w:trHeight w:val="144"/>
          <w:tblCellSpacing w:w="20" w:type="nil"/>
        </w:trPr>
        <w:tc>
          <w:tcPr>
            <w:tcW w:w="690" w:type="dxa"/>
            <w:vMerge w:val="restart"/>
            <w:tcMar>
              <w:top w:w="50" w:type="dxa"/>
              <w:left w:w="100" w:type="dxa"/>
            </w:tcMar>
            <w:vAlign w:val="center"/>
          </w:tcPr>
          <w:p w:rsidR="00DF2068" w:rsidRDefault="003B78EA">
            <w:pPr>
              <w:spacing w:after="0"/>
              <w:ind w:left="135"/>
            </w:pPr>
            <w:r>
              <w:rPr>
                <w:rFonts w:ascii="Times New Roman" w:hAnsi="Times New Roman"/>
                <w:b/>
                <w:color w:val="000000"/>
                <w:sz w:val="24"/>
              </w:rPr>
              <w:t xml:space="preserve">№ п/п </w:t>
            </w:r>
          </w:p>
          <w:p w:rsidR="00DF2068" w:rsidRDefault="00DF2068">
            <w:pPr>
              <w:spacing w:after="0"/>
              <w:ind w:left="135"/>
            </w:pPr>
          </w:p>
        </w:tc>
        <w:tc>
          <w:tcPr>
            <w:tcW w:w="3344" w:type="dxa"/>
            <w:vMerge w:val="restart"/>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DF2068" w:rsidRDefault="00DF2068">
            <w:pPr>
              <w:spacing w:after="0"/>
              <w:ind w:left="135"/>
            </w:pPr>
          </w:p>
        </w:tc>
        <w:tc>
          <w:tcPr>
            <w:tcW w:w="0" w:type="auto"/>
            <w:gridSpan w:val="2"/>
            <w:tcMar>
              <w:top w:w="50" w:type="dxa"/>
              <w:left w:w="100" w:type="dxa"/>
            </w:tcMar>
            <w:vAlign w:val="center"/>
          </w:tcPr>
          <w:p w:rsidR="00DF2068" w:rsidRDefault="003B78E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617" w:type="dxa"/>
            <w:vMerge w:val="restart"/>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DF2068" w:rsidRDefault="00DF2068">
            <w:pPr>
              <w:spacing w:after="0"/>
              <w:ind w:left="135"/>
            </w:pPr>
          </w:p>
        </w:tc>
        <w:tc>
          <w:tcPr>
            <w:tcW w:w="1778" w:type="dxa"/>
            <w:vMerge w:val="restart"/>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DF2068" w:rsidRDefault="00DF2068">
            <w:pPr>
              <w:spacing w:after="0"/>
              <w:ind w:left="135"/>
            </w:pPr>
          </w:p>
        </w:tc>
      </w:tr>
      <w:tr w:rsidR="00DF2068">
        <w:trPr>
          <w:trHeight w:val="144"/>
          <w:tblCellSpacing w:w="20" w:type="nil"/>
        </w:trPr>
        <w:tc>
          <w:tcPr>
            <w:tcW w:w="0" w:type="auto"/>
            <w:vMerge/>
            <w:tcBorders>
              <w:top w:val="nil"/>
            </w:tcBorders>
            <w:tcMar>
              <w:top w:w="50" w:type="dxa"/>
              <w:left w:w="100" w:type="dxa"/>
            </w:tcMar>
          </w:tcPr>
          <w:p w:rsidR="00DF2068" w:rsidRDefault="00DF2068"/>
        </w:tc>
        <w:tc>
          <w:tcPr>
            <w:tcW w:w="0" w:type="auto"/>
            <w:vMerge/>
            <w:tcBorders>
              <w:top w:val="nil"/>
            </w:tcBorders>
            <w:tcMar>
              <w:top w:w="50" w:type="dxa"/>
              <w:left w:w="100" w:type="dxa"/>
            </w:tcMar>
          </w:tcPr>
          <w:p w:rsidR="00DF2068" w:rsidRDefault="00DF2068"/>
        </w:tc>
        <w:tc>
          <w:tcPr>
            <w:tcW w:w="1266" w:type="dxa"/>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F2068" w:rsidRDefault="00DF2068">
            <w:pPr>
              <w:spacing w:after="0"/>
              <w:ind w:left="135"/>
            </w:pPr>
          </w:p>
        </w:tc>
        <w:tc>
          <w:tcPr>
            <w:tcW w:w="2035" w:type="dxa"/>
            <w:tcMar>
              <w:top w:w="50" w:type="dxa"/>
              <w:left w:w="100" w:type="dxa"/>
            </w:tcMar>
            <w:vAlign w:val="center"/>
          </w:tcPr>
          <w:p w:rsidR="00DF2068" w:rsidRDefault="003B78E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F2068" w:rsidRDefault="00DF2068">
            <w:pPr>
              <w:spacing w:after="0"/>
              <w:ind w:left="135"/>
            </w:pPr>
          </w:p>
        </w:tc>
        <w:tc>
          <w:tcPr>
            <w:tcW w:w="0" w:type="auto"/>
            <w:vMerge/>
            <w:tcBorders>
              <w:top w:val="nil"/>
            </w:tcBorders>
            <w:tcMar>
              <w:top w:w="50" w:type="dxa"/>
              <w:left w:w="100" w:type="dxa"/>
            </w:tcMar>
          </w:tcPr>
          <w:p w:rsidR="00DF2068" w:rsidRDefault="00DF2068"/>
        </w:tc>
        <w:tc>
          <w:tcPr>
            <w:tcW w:w="0" w:type="auto"/>
            <w:vMerge/>
            <w:tcBorders>
              <w:top w:val="nil"/>
            </w:tcBorders>
            <w:tcMar>
              <w:top w:w="50" w:type="dxa"/>
              <w:left w:w="100" w:type="dxa"/>
            </w:tcMar>
          </w:tcPr>
          <w:p w:rsidR="00DF2068" w:rsidRDefault="00DF2068"/>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Числа от 1 до 100: действия с числами до 20.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01.09.2023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Устное сложение и вычитание в пределах 20. </w:t>
            </w:r>
            <w:proofErr w:type="spellStart"/>
            <w:r>
              <w:rPr>
                <w:rFonts w:ascii="Times New Roman" w:hAnsi="Times New Roman"/>
                <w:color w:val="000000"/>
                <w:sz w:val="24"/>
              </w:rPr>
              <w:t>Повторение</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05.09.2023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proofErr w:type="spellStart"/>
            <w:r>
              <w:rPr>
                <w:rFonts w:ascii="Times New Roman" w:hAnsi="Times New Roman"/>
                <w:color w:val="000000"/>
                <w:sz w:val="24"/>
              </w:rPr>
              <w:t>Десяток</w:t>
            </w:r>
            <w:proofErr w:type="spellEnd"/>
            <w:r>
              <w:rPr>
                <w:rFonts w:ascii="Times New Roman" w:hAnsi="Times New Roman"/>
                <w:color w:val="000000"/>
                <w:sz w:val="24"/>
              </w:rPr>
              <w:t xml:space="preserve">. </w:t>
            </w:r>
            <w:proofErr w:type="spellStart"/>
            <w:r>
              <w:rPr>
                <w:rFonts w:ascii="Times New Roman" w:hAnsi="Times New Roman"/>
                <w:color w:val="000000"/>
                <w:sz w:val="24"/>
              </w:rPr>
              <w:t>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десятками</w:t>
            </w:r>
            <w:proofErr w:type="spellEnd"/>
            <w:r>
              <w:rPr>
                <w:rFonts w:ascii="Times New Roman" w:hAnsi="Times New Roman"/>
                <w:color w:val="000000"/>
                <w:sz w:val="24"/>
              </w:rPr>
              <w:t xml:space="preserve"> </w:t>
            </w:r>
            <w:proofErr w:type="spellStart"/>
            <w:r>
              <w:rPr>
                <w:rFonts w:ascii="Times New Roman" w:hAnsi="Times New Roman"/>
                <w:color w:val="000000"/>
                <w:sz w:val="24"/>
              </w:rPr>
              <w:t>до</w:t>
            </w:r>
            <w:proofErr w:type="spellEnd"/>
            <w:r>
              <w:rPr>
                <w:rFonts w:ascii="Times New Roman" w:hAnsi="Times New Roman"/>
                <w:color w:val="000000"/>
                <w:sz w:val="24"/>
              </w:rPr>
              <w:t xml:space="preserve"> 100.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100</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06.09.2023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07.09.2023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08.09.2023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Входная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12.09.2023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Свойства чисел: однозначные и двузначные числа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13.09.2023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Работа с величинами: измерение длины (единица длины — миллиметр)</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14.09.2023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Измерение величин. Решение </w:t>
            </w:r>
            <w:r w:rsidRPr="0095403D">
              <w:rPr>
                <w:rFonts w:ascii="Times New Roman" w:hAnsi="Times New Roman"/>
                <w:color w:val="000000"/>
                <w:sz w:val="24"/>
                <w:lang w:val="ru-RU"/>
              </w:rPr>
              <w:lastRenderedPageBreak/>
              <w:t>практических задач</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15.09.2023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Сравнение чисел в пределах 100. Неравенство, запись неравенства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19.09.2023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Работа с величинами: измерение длины (единица длины — метр)</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20.09.2023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Увеличение, уменьшение числа на несколько единиц/десятков</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21.09.2023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w:t>
            </w:r>
          </w:p>
        </w:tc>
        <w:tc>
          <w:tcPr>
            <w:tcW w:w="3344" w:type="dxa"/>
            <w:tcMar>
              <w:top w:w="50" w:type="dxa"/>
              <w:left w:w="100" w:type="dxa"/>
            </w:tcMar>
            <w:vAlign w:val="center"/>
          </w:tcPr>
          <w:p w:rsidR="00DF2068" w:rsidRPr="0095403D" w:rsidRDefault="003B78EA">
            <w:pPr>
              <w:spacing w:after="0"/>
              <w:ind w:left="135"/>
              <w:rPr>
                <w:lang w:val="ru-RU"/>
              </w:rPr>
            </w:pPr>
            <w:proofErr w:type="gramStart"/>
            <w:r w:rsidRPr="0095403D">
              <w:rPr>
                <w:rFonts w:ascii="Times New Roman" w:hAnsi="Times New Roman"/>
                <w:color w:val="000000"/>
                <w:sz w:val="24"/>
                <w:lang w:val="ru-RU"/>
              </w:rPr>
              <w:t>Работа с величинами: измерение длины (единицы длины — метр, дециметр, сантиметр, миллиметр)</w:t>
            </w:r>
            <w:proofErr w:type="gramEnd"/>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22.09.2023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14</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Работа с величинами. Единицы стоимости: рубль, копейка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26.09.2023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27.09.2023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28.09.2023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Чтение, представление текста задачи в виде рисунка, схемы или другой модели</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29.09.2023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03.10.2023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Представление текста задачи разными способами: в виде схемы, краткой записи</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04.10.2023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Закономерность в ряду чисел, геометрических фигур: её объяснение с </w:t>
            </w:r>
            <w:r w:rsidRPr="0095403D">
              <w:rPr>
                <w:rFonts w:ascii="Times New Roman" w:hAnsi="Times New Roman"/>
                <w:color w:val="000000"/>
                <w:sz w:val="24"/>
                <w:lang w:val="ru-RU"/>
              </w:rPr>
              <w:lastRenderedPageBreak/>
              <w:t>использованием математической терминологии</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05.10.2023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06.10.2023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22</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Работа с величинами: измерение времени. </w:t>
            </w:r>
            <w:proofErr w:type="spellStart"/>
            <w:r>
              <w:rPr>
                <w:rFonts w:ascii="Times New Roman" w:hAnsi="Times New Roman"/>
                <w:color w:val="000000"/>
                <w:sz w:val="24"/>
              </w:rPr>
              <w:t>Единица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w:t>
            </w:r>
            <w:proofErr w:type="spellStart"/>
            <w:r>
              <w:rPr>
                <w:rFonts w:ascii="Times New Roman" w:hAnsi="Times New Roman"/>
                <w:color w:val="000000"/>
                <w:sz w:val="24"/>
              </w:rPr>
              <w:t>час</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10.10.2023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23</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Распознавание и изображение геометрических фигур: </w:t>
            </w:r>
            <w:proofErr w:type="gramStart"/>
            <w:r w:rsidRPr="0095403D">
              <w:rPr>
                <w:rFonts w:ascii="Times New Roman" w:hAnsi="Times New Roman"/>
                <w:color w:val="000000"/>
                <w:sz w:val="24"/>
                <w:lang w:val="ru-RU"/>
              </w:rPr>
              <w:t>ломаная</w:t>
            </w:r>
            <w:proofErr w:type="gramEnd"/>
            <w:r w:rsidRPr="0095403D">
              <w:rPr>
                <w:rFonts w:ascii="Times New Roman" w:hAnsi="Times New Roman"/>
                <w:color w:val="000000"/>
                <w:sz w:val="24"/>
                <w:lang w:val="ru-RU"/>
              </w:rPr>
              <w:t xml:space="preserve">.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ломаной</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11.10.2023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24</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Измерение длины ломаной, нахождение длины ломаной с помощью вычислений.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ломаной</w:t>
            </w:r>
            <w:proofErr w:type="spellEnd"/>
            <w:r>
              <w:rPr>
                <w:rFonts w:ascii="Times New Roman" w:hAnsi="Times New Roman"/>
                <w:color w:val="000000"/>
                <w:sz w:val="24"/>
              </w:rPr>
              <w:t xml:space="preserve"> с </w:t>
            </w:r>
            <w:proofErr w:type="spellStart"/>
            <w:r>
              <w:rPr>
                <w:rFonts w:ascii="Times New Roman" w:hAnsi="Times New Roman"/>
                <w:color w:val="000000"/>
                <w:sz w:val="24"/>
              </w:rPr>
              <w:t>длиной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12.10.2023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25</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Работа с величинами: измерение времени (единицы времени — час, минута). </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часам</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13.10.2023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26</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Разностное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17.10.2023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27</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Работа с величинами: измерение времени (единицы времени – час, минута).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 </w:t>
            </w:r>
            <w:proofErr w:type="spellStart"/>
            <w:r>
              <w:rPr>
                <w:rFonts w:ascii="Times New Roman" w:hAnsi="Times New Roman"/>
                <w:color w:val="000000"/>
                <w:sz w:val="24"/>
              </w:rPr>
              <w:t>час</w:t>
            </w:r>
            <w:proofErr w:type="spellEnd"/>
            <w:r>
              <w:rPr>
                <w:rFonts w:ascii="Times New Roman" w:hAnsi="Times New Roman"/>
                <w:color w:val="000000"/>
                <w:sz w:val="24"/>
              </w:rPr>
              <w:t xml:space="preserve">, </w:t>
            </w:r>
            <w:proofErr w:type="spellStart"/>
            <w:r>
              <w:rPr>
                <w:rFonts w:ascii="Times New Roman" w:hAnsi="Times New Roman"/>
                <w:color w:val="000000"/>
                <w:sz w:val="24"/>
              </w:rPr>
              <w:t>минута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секунда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18.10.2023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Составление, чтение числового выражения со скобками, без скобок</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19.10.2023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29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20.10.2023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30</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Сочетательное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24.10.2023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25.10.2023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32</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Характеристика числа, группы чисел. Группировка чисел по выбранному свойству. </w:t>
            </w:r>
            <w:proofErr w:type="spellStart"/>
            <w:r>
              <w:rPr>
                <w:rFonts w:ascii="Times New Roman" w:hAnsi="Times New Roman"/>
                <w:color w:val="000000"/>
                <w:sz w:val="24"/>
              </w:rPr>
              <w:t>Группировка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выбранному</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свойству</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26.10.2023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33</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№1</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27.10.2023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34</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неравенств</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07.11.2023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08.11.2023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09.11.2023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10.11.2023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38</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36 + 2, 36 + 20</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14.11.2023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Проверка результата вычисления (реальность ответа, обратное действие).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36 - 2, 36 - 20</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15.11.2023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16.11.2023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17.11.2023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21.11.2023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22.11.2023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44</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№2</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23.11.2023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24.11.2023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28.11.2023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47</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w:t>
            </w:r>
            <w:r w:rsidRPr="0095403D">
              <w:rPr>
                <w:rFonts w:ascii="Times New Roman" w:hAnsi="Times New Roman"/>
                <w:color w:val="000000"/>
                <w:sz w:val="24"/>
                <w:lang w:val="ru-RU"/>
              </w:rPr>
              <w:lastRenderedPageBreak/>
              <w:t xml:space="preserve">разряд.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26 + 7</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lastRenderedPageBreak/>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29.11.2023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48</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35 - 7</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30.11.2023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49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01.12.2023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Вычисление суммы, разности удобным способом</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05.12.2023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Оформление решения задачи (по вопросам, по действиям с пояснением)</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06.12.2023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Конструирование утверждений с использованием слов «каждый», «все»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07.12.2023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Расчётные задачи на увеличение/уменьшение величины на несколько единиц</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08.12.2023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54</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Взаимосвязь компонентов и результата действия сложения. </w:t>
            </w:r>
            <w:proofErr w:type="spellStart"/>
            <w:r>
              <w:rPr>
                <w:rFonts w:ascii="Times New Roman" w:hAnsi="Times New Roman"/>
                <w:color w:val="000000"/>
                <w:sz w:val="24"/>
              </w:rPr>
              <w:t>Буквенные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12.12.2023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55</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13.12.2023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56</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Неизвестный компонент действия сложения, его нахождение.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14.12.2023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57</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Взаимосвязь компонентов и результата действия вычитания.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вычитания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15.12.2023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58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Неизвестный компонент действия </w:t>
            </w:r>
            <w:r w:rsidRPr="0095403D">
              <w:rPr>
                <w:rFonts w:ascii="Times New Roman" w:hAnsi="Times New Roman"/>
                <w:color w:val="000000"/>
                <w:sz w:val="24"/>
                <w:lang w:val="ru-RU"/>
              </w:rPr>
              <w:lastRenderedPageBreak/>
              <w:t>вычитания, его нахождение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19.12.2023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20.12.2023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Запись решения задачи в два действия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21.12.2023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22.12.2023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62</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26.12.2023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27.12.2023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64</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28.12.2023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65</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№3</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29.12.2023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Распознавание и изображение геометрических фигур: многоугольник, </w:t>
            </w:r>
            <w:proofErr w:type="gramStart"/>
            <w:r w:rsidRPr="0095403D">
              <w:rPr>
                <w:rFonts w:ascii="Times New Roman" w:hAnsi="Times New Roman"/>
                <w:color w:val="000000"/>
                <w:sz w:val="24"/>
                <w:lang w:val="ru-RU"/>
              </w:rPr>
              <w:t>ломаная</w:t>
            </w:r>
            <w:proofErr w:type="gramEnd"/>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09.01.2024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67</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Периметр</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четырехугольника</w:t>
            </w:r>
            <w:proofErr w:type="spellEnd"/>
            <w:r>
              <w:rPr>
                <w:rFonts w:ascii="Times New Roman" w:hAnsi="Times New Roman"/>
                <w:color w:val="000000"/>
                <w:sz w:val="24"/>
              </w:rPr>
              <w:t>)</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10.01.2024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68</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Алгоритм</w:t>
            </w:r>
            <w:proofErr w:type="spellEnd"/>
            <w:r>
              <w:rPr>
                <w:rFonts w:ascii="Times New Roman" w:hAnsi="Times New Roman"/>
                <w:color w:val="000000"/>
                <w:sz w:val="24"/>
              </w:rPr>
              <w:t xml:space="preserve"> </w:t>
            </w:r>
            <w:proofErr w:type="spellStart"/>
            <w:r>
              <w:rPr>
                <w:rFonts w:ascii="Times New Roman" w:hAnsi="Times New Roman"/>
                <w:color w:val="000000"/>
                <w:sz w:val="24"/>
              </w:rPr>
              <w:t>письменного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11.01.2024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Алгоритм</w:t>
            </w:r>
            <w:proofErr w:type="spellEnd"/>
            <w:r>
              <w:rPr>
                <w:rFonts w:ascii="Times New Roman" w:hAnsi="Times New Roman"/>
                <w:color w:val="000000"/>
                <w:sz w:val="24"/>
              </w:rPr>
              <w:t xml:space="preserve"> </w:t>
            </w:r>
            <w:proofErr w:type="spellStart"/>
            <w:r>
              <w:rPr>
                <w:rFonts w:ascii="Times New Roman" w:hAnsi="Times New Roman"/>
                <w:color w:val="000000"/>
                <w:sz w:val="24"/>
              </w:rPr>
              <w:t>письменного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12.01.2024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Распознавание и изображение геометрических фигур: точка, прямая, отрезок</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16.01.2024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71</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Распознавание и изображение геометрических фигур: прямой угол.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17.01.2024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18.01.2024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19.01.2024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74</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Письменное сложение и вычитание чисел в пределах 100.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52 - 24</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23.01.2024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75</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Письменное сложение и вычитание чисел в пределах 100. </w:t>
            </w:r>
            <w:proofErr w:type="spellStart"/>
            <w:r>
              <w:rPr>
                <w:rFonts w:ascii="Times New Roman" w:hAnsi="Times New Roman"/>
                <w:color w:val="000000"/>
                <w:sz w:val="24"/>
              </w:rPr>
              <w:t>Прикидка</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результата</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проверка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24.01.2024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25.01.2024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77</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Сравнение геометрических фигур: прямоугольник, квадрат. </w:t>
            </w:r>
            <w:proofErr w:type="spellStart"/>
            <w:r>
              <w:rPr>
                <w:rFonts w:ascii="Times New Roman" w:hAnsi="Times New Roman"/>
                <w:color w:val="000000"/>
                <w:sz w:val="24"/>
              </w:rPr>
              <w:t>Протиположные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стороны</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26.01.2024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78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 xml:space="preserve">Увеличение, уменьшение длины отрезка на заданную величину. Запись действия (в </w:t>
            </w:r>
            <w:proofErr w:type="gramStart"/>
            <w:r w:rsidRPr="0095403D">
              <w:rPr>
                <w:rFonts w:ascii="Times New Roman" w:hAnsi="Times New Roman"/>
                <w:color w:val="000000"/>
                <w:sz w:val="24"/>
                <w:lang w:val="ru-RU"/>
              </w:rPr>
              <w:lastRenderedPageBreak/>
              <w:t>см</w:t>
            </w:r>
            <w:proofErr w:type="gramEnd"/>
            <w:r w:rsidRPr="0095403D">
              <w:rPr>
                <w:rFonts w:ascii="Times New Roman" w:hAnsi="Times New Roman"/>
                <w:color w:val="000000"/>
                <w:sz w:val="24"/>
                <w:lang w:val="ru-RU"/>
              </w:rPr>
              <w:t xml:space="preserve"> и мм, в мм)</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30.01.2024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Алгоритмы (приёмы, правила) устных и письменных вычислений</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31.01.2024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Письменное сложение и вычитание. Повторение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01.02.2024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81</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Устное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02.02.2024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82</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№4</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06.02.2024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Оформление решения задачи с помощью числового выражения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07.02.2024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84</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08.02.2024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Изображение на листе в клетку квадрата с заданной длиной стороны</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09.02.2024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Изображение на листе в клетку прямоугольника с заданными длинами сторон</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13.02.2024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Умножение чисел. Компоненты действия, запись равенства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14.02.2024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88</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Взаимосвязь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умножения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15.02.2024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89</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Применение умножения в практических ситуациях.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модели</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16.02.2024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90</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Измерение периметра прямоугольника, запись результата измерения в сантиметрах. </w:t>
            </w:r>
            <w:proofErr w:type="spellStart"/>
            <w:r>
              <w:rPr>
                <w:rFonts w:ascii="Times New Roman" w:hAnsi="Times New Roman"/>
                <w:color w:val="000000"/>
                <w:sz w:val="24"/>
              </w:rPr>
              <w:t>Свойство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противоположных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20.02.2024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91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Решение задач на нахождение периметра прямоугольника, квадрата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21.02.2024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Применение умножения для решения практических задач</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22.02.2024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93</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27.02.2024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94</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28.02.2024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95</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Переместительное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умножения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29.02.2024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96</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№5</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01.03.2024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Деление чисел. Компоненты действия, запись равенства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05.03.2024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Применение деления в практических ситуациях</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06.03.2024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99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Нахождение неизвестного слагаемого (вычисления в пределах 100)</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07.03.2024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Нахождение неизвестного уменьшаемого (вычисления в пределах 100)</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12.03.2024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Нахождение неизвестного вычитаемого (вычисления в пределах 100)</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13.03.2024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14.03.2024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Вычитание суммы из числа, числа из суммы</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15.03.2024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104</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Задачи на конкретный смысл арифметических действий. </w:t>
            </w:r>
            <w:proofErr w:type="spellStart"/>
            <w:r>
              <w:rPr>
                <w:rFonts w:ascii="Times New Roman" w:hAnsi="Times New Roman"/>
                <w:color w:val="000000"/>
                <w:sz w:val="24"/>
              </w:rPr>
              <w:t>Повторение</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19.03.2024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105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2</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20.03.2024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21.03.2024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2</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22.03.2024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3</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02.04.2024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109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3</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03.04.2024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4</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04.04.2024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4</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05.04.2024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5</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09.04.2024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113</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№6</w:t>
            </w:r>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10.04.2024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114</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5</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11.04.2024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115</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Расчётные задачи на увеличение/уменьшение величины в несколько раз</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12.04.2024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16.04.2024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117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17.04.2024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118</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6 и на 6</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18.04.2024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119</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6</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19.04.2024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7 и на 7</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23.04.2024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7</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24.04.2024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8 и на 8</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25.04.2024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Деление на 8</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26.04.2024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124</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Табличное умножение в пределах 50. Умножение числа 9 и на 9</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30.04.2024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125</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Табличное умножение в пределах 50. Деление на 9. </w:t>
            </w:r>
            <w:proofErr w:type="spellStart"/>
            <w:r>
              <w:rPr>
                <w:rFonts w:ascii="Times New Roman" w:hAnsi="Times New Roman"/>
                <w:color w:val="000000"/>
                <w:sz w:val="24"/>
              </w:rPr>
              <w:t>Таблица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умножения</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02.05.2024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126</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Умножение на 1, на 0. Деление числа 0</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03.05.2024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127</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Работа с величинами: сравнение по массе (единица массы — килограмм)</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07.05.2024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128</w:t>
            </w:r>
          </w:p>
        </w:tc>
        <w:tc>
          <w:tcPr>
            <w:tcW w:w="3344" w:type="dxa"/>
            <w:tcMar>
              <w:top w:w="50" w:type="dxa"/>
              <w:left w:w="100" w:type="dxa"/>
            </w:tcMar>
            <w:vAlign w:val="center"/>
          </w:tcPr>
          <w:p w:rsidR="00DF2068" w:rsidRDefault="003B78EA">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08.05.2024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129</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Составление утверждений относительно заданного набора геометрических фигур. </w:t>
            </w:r>
            <w:proofErr w:type="spellStart"/>
            <w:r>
              <w:rPr>
                <w:rFonts w:ascii="Times New Roman" w:hAnsi="Times New Roman"/>
                <w:color w:val="000000"/>
                <w:sz w:val="24"/>
              </w:rPr>
              <w:t>Распределение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группы</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lastRenderedPageBreak/>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10.05.2024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lastRenderedPageBreak/>
              <w:t>130</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Алгоритмы (приёмы, правила) построения геометрических фигур</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14.05.2024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131</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15.05.2024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132</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Обобщение изученного за курс 2 класса</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16.05.2024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133</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Единица длины, массы, времени. Повторение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17.05.2024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134</w:t>
            </w:r>
          </w:p>
        </w:tc>
        <w:tc>
          <w:tcPr>
            <w:tcW w:w="3344" w:type="dxa"/>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Задачи в два действия. Повторение</w:t>
            </w:r>
          </w:p>
        </w:tc>
        <w:tc>
          <w:tcPr>
            <w:tcW w:w="1266"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21.05.2024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135</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Геометрические фигуры. Периметр. Математическая информация.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информацией</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22.05.2024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690" w:type="dxa"/>
            <w:tcMar>
              <w:top w:w="50" w:type="dxa"/>
              <w:left w:w="100" w:type="dxa"/>
            </w:tcMar>
            <w:vAlign w:val="center"/>
          </w:tcPr>
          <w:p w:rsidR="00DF2068" w:rsidRDefault="003B78EA">
            <w:pPr>
              <w:spacing w:after="0"/>
            </w:pPr>
            <w:r>
              <w:rPr>
                <w:rFonts w:ascii="Times New Roman" w:hAnsi="Times New Roman"/>
                <w:color w:val="000000"/>
                <w:sz w:val="24"/>
              </w:rPr>
              <w:t>136</w:t>
            </w:r>
          </w:p>
        </w:tc>
        <w:tc>
          <w:tcPr>
            <w:tcW w:w="3344" w:type="dxa"/>
            <w:tcMar>
              <w:top w:w="50" w:type="dxa"/>
              <w:left w:w="100" w:type="dxa"/>
            </w:tcMar>
            <w:vAlign w:val="center"/>
          </w:tcPr>
          <w:p w:rsidR="00DF2068" w:rsidRDefault="003B78EA">
            <w:pPr>
              <w:spacing w:after="0"/>
              <w:ind w:left="135"/>
            </w:pPr>
            <w:r w:rsidRPr="0095403D">
              <w:rPr>
                <w:rFonts w:ascii="Times New Roman" w:hAnsi="Times New Roman"/>
                <w:color w:val="000000"/>
                <w:sz w:val="24"/>
                <w:lang w:val="ru-RU"/>
              </w:rPr>
              <w:t xml:space="preserve">Числа от 1 до 100. Умножение. Деление. </w:t>
            </w:r>
            <w:proofErr w:type="spellStart"/>
            <w:r>
              <w:rPr>
                <w:rFonts w:ascii="Times New Roman" w:hAnsi="Times New Roman"/>
                <w:color w:val="000000"/>
                <w:sz w:val="24"/>
              </w:rPr>
              <w:t>Повторение</w:t>
            </w:r>
            <w:proofErr w:type="spellEnd"/>
          </w:p>
        </w:tc>
        <w:tc>
          <w:tcPr>
            <w:tcW w:w="1266"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1 </w:t>
            </w:r>
          </w:p>
        </w:tc>
        <w:tc>
          <w:tcPr>
            <w:tcW w:w="2035" w:type="dxa"/>
            <w:tcMar>
              <w:top w:w="50" w:type="dxa"/>
              <w:left w:w="100" w:type="dxa"/>
            </w:tcMar>
            <w:vAlign w:val="center"/>
          </w:tcPr>
          <w:p w:rsidR="00DF2068" w:rsidRDefault="00DF2068">
            <w:pPr>
              <w:spacing w:after="0"/>
              <w:ind w:left="135"/>
              <w:jc w:val="center"/>
            </w:pPr>
          </w:p>
        </w:tc>
        <w:tc>
          <w:tcPr>
            <w:tcW w:w="1617" w:type="dxa"/>
            <w:tcMar>
              <w:top w:w="50" w:type="dxa"/>
              <w:left w:w="100" w:type="dxa"/>
            </w:tcMar>
            <w:vAlign w:val="center"/>
          </w:tcPr>
          <w:p w:rsidR="00DF2068" w:rsidRDefault="003B78EA">
            <w:pPr>
              <w:spacing w:after="0"/>
              <w:ind w:left="135"/>
            </w:pPr>
            <w:r>
              <w:rPr>
                <w:rFonts w:ascii="Times New Roman" w:hAnsi="Times New Roman"/>
                <w:color w:val="000000"/>
                <w:sz w:val="24"/>
              </w:rPr>
              <w:t xml:space="preserve"> 23.05.2024 </w:t>
            </w:r>
          </w:p>
        </w:tc>
        <w:tc>
          <w:tcPr>
            <w:tcW w:w="1778" w:type="dxa"/>
            <w:tcMar>
              <w:top w:w="50" w:type="dxa"/>
              <w:left w:w="100" w:type="dxa"/>
            </w:tcMar>
            <w:vAlign w:val="center"/>
          </w:tcPr>
          <w:p w:rsidR="00DF2068" w:rsidRDefault="00DF2068">
            <w:pPr>
              <w:spacing w:after="0"/>
              <w:ind w:left="135"/>
            </w:pPr>
          </w:p>
        </w:tc>
      </w:tr>
      <w:tr w:rsidR="00DF2068">
        <w:trPr>
          <w:trHeight w:val="144"/>
          <w:tblCellSpacing w:w="20" w:type="nil"/>
        </w:trPr>
        <w:tc>
          <w:tcPr>
            <w:tcW w:w="0" w:type="auto"/>
            <w:gridSpan w:val="2"/>
            <w:tcMar>
              <w:top w:w="50" w:type="dxa"/>
              <w:left w:w="100" w:type="dxa"/>
            </w:tcMar>
            <w:vAlign w:val="center"/>
          </w:tcPr>
          <w:p w:rsidR="00DF2068" w:rsidRPr="0095403D" w:rsidRDefault="003B78EA">
            <w:pPr>
              <w:spacing w:after="0"/>
              <w:ind w:left="135"/>
              <w:rPr>
                <w:lang w:val="ru-RU"/>
              </w:rPr>
            </w:pPr>
            <w:r w:rsidRPr="0095403D">
              <w:rPr>
                <w:rFonts w:ascii="Times New Roman" w:hAnsi="Times New Roman"/>
                <w:color w:val="000000"/>
                <w:sz w:val="24"/>
                <w:lang w:val="ru-RU"/>
              </w:rPr>
              <w:t>ОБЩЕЕ КОЛИЧЕСТВО ЧАСОВ ПО ПРОГРАММЕ</w:t>
            </w:r>
          </w:p>
        </w:tc>
        <w:tc>
          <w:tcPr>
            <w:tcW w:w="1989" w:type="dxa"/>
            <w:tcMar>
              <w:top w:w="50" w:type="dxa"/>
              <w:left w:w="100" w:type="dxa"/>
            </w:tcMar>
            <w:vAlign w:val="center"/>
          </w:tcPr>
          <w:p w:rsidR="00DF2068" w:rsidRDefault="003B78EA">
            <w:pPr>
              <w:spacing w:after="0"/>
              <w:ind w:left="135"/>
              <w:jc w:val="center"/>
            </w:pPr>
            <w:r w:rsidRPr="0095403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2035" w:type="dxa"/>
            <w:tcMar>
              <w:top w:w="50" w:type="dxa"/>
              <w:left w:w="100" w:type="dxa"/>
            </w:tcMar>
            <w:vAlign w:val="center"/>
          </w:tcPr>
          <w:p w:rsidR="00DF2068" w:rsidRDefault="003B78EA">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DF2068" w:rsidRDefault="00DF2068"/>
        </w:tc>
      </w:tr>
    </w:tbl>
    <w:p w:rsidR="00DF2068" w:rsidRDefault="00DF2068">
      <w:pPr>
        <w:sectPr w:rsidR="00DF2068">
          <w:pgSz w:w="16383" w:h="11906" w:orient="landscape"/>
          <w:pgMar w:top="1134" w:right="850" w:bottom="1134" w:left="1701" w:header="720" w:footer="720" w:gutter="0"/>
          <w:cols w:space="720"/>
        </w:sectPr>
      </w:pPr>
    </w:p>
    <w:p w:rsidR="00DF2068" w:rsidRPr="00DD2BCF" w:rsidRDefault="003B78EA">
      <w:pPr>
        <w:spacing w:after="0"/>
        <w:ind w:left="120"/>
        <w:rPr>
          <w:lang w:val="ru-RU"/>
        </w:rPr>
      </w:pPr>
      <w:bookmarkStart w:id="8" w:name="block-13778631"/>
      <w:bookmarkEnd w:id="7"/>
      <w:r w:rsidRPr="00DD2BCF">
        <w:rPr>
          <w:rFonts w:ascii="Times New Roman" w:hAnsi="Times New Roman"/>
          <w:b/>
          <w:color w:val="000000"/>
          <w:sz w:val="28"/>
          <w:lang w:val="ru-RU"/>
        </w:rPr>
        <w:lastRenderedPageBreak/>
        <w:t>УЧЕБНО-МЕТОДИЧЕСКОЕ ОБЕСПЕЧЕНИЕ ОБРАЗОВАТЕЛЬНОГО ПРОЦЕССА</w:t>
      </w:r>
    </w:p>
    <w:p w:rsidR="00DF2068" w:rsidRPr="00DD2BCF" w:rsidRDefault="003B78EA">
      <w:pPr>
        <w:spacing w:after="0" w:line="480" w:lineRule="auto"/>
        <w:ind w:left="120"/>
        <w:rPr>
          <w:lang w:val="ru-RU"/>
        </w:rPr>
      </w:pPr>
      <w:r w:rsidRPr="00DD2BCF">
        <w:rPr>
          <w:rFonts w:ascii="Times New Roman" w:hAnsi="Times New Roman"/>
          <w:b/>
          <w:color w:val="000000"/>
          <w:sz w:val="28"/>
          <w:lang w:val="ru-RU"/>
        </w:rPr>
        <w:t>ОБЯЗАТЕЛЬНЫЕ УЧЕБНЫЕ МАТЕРИАЛЫ ДЛЯ УЧЕНИКА</w:t>
      </w:r>
    </w:p>
    <w:p w:rsidR="00DF2068" w:rsidRPr="0095403D" w:rsidRDefault="003B78EA">
      <w:pPr>
        <w:spacing w:after="0" w:line="480" w:lineRule="auto"/>
        <w:ind w:left="120"/>
        <w:rPr>
          <w:lang w:val="ru-RU"/>
        </w:rPr>
      </w:pPr>
      <w:r w:rsidRPr="0095403D">
        <w:rPr>
          <w:rFonts w:ascii="Times New Roman" w:hAnsi="Times New Roman"/>
          <w:color w:val="000000"/>
          <w:sz w:val="28"/>
          <w:lang w:val="ru-RU"/>
        </w:rPr>
        <w:t>​‌</w:t>
      </w:r>
      <w:bookmarkStart w:id="9" w:name="7e61753f-514e-40fe-996f-253694acfacb"/>
      <w:r w:rsidRPr="0095403D">
        <w:rPr>
          <w:rFonts w:ascii="Times New Roman" w:hAnsi="Times New Roman"/>
          <w:color w:val="000000"/>
          <w:sz w:val="28"/>
          <w:lang w:val="ru-RU"/>
        </w:rPr>
        <w:t xml:space="preserve"> Математика (в 2 частях), 2 класс/ Моро М.И., </w:t>
      </w:r>
      <w:proofErr w:type="spellStart"/>
      <w:r w:rsidRPr="0095403D">
        <w:rPr>
          <w:rFonts w:ascii="Times New Roman" w:hAnsi="Times New Roman"/>
          <w:color w:val="000000"/>
          <w:sz w:val="28"/>
          <w:lang w:val="ru-RU"/>
        </w:rPr>
        <w:t>Бантова</w:t>
      </w:r>
      <w:proofErr w:type="spellEnd"/>
      <w:r w:rsidR="00DD2BCF">
        <w:rPr>
          <w:rFonts w:ascii="Times New Roman" w:hAnsi="Times New Roman"/>
          <w:color w:val="000000"/>
          <w:sz w:val="28"/>
          <w:lang w:val="ru-RU"/>
        </w:rPr>
        <w:t xml:space="preserve"> </w:t>
      </w:r>
      <w:r w:rsidRPr="0095403D">
        <w:rPr>
          <w:rFonts w:ascii="Times New Roman" w:hAnsi="Times New Roman"/>
          <w:color w:val="000000"/>
          <w:sz w:val="28"/>
          <w:lang w:val="ru-RU"/>
        </w:rPr>
        <w:t xml:space="preserve"> М.А., Бельтюкова Г.В. и другие, Акционерное общество «Издательство «Просвещение»</w:t>
      </w:r>
      <w:bookmarkEnd w:id="9"/>
      <w:r w:rsidRPr="0095403D">
        <w:rPr>
          <w:rFonts w:ascii="Times New Roman" w:hAnsi="Times New Roman"/>
          <w:color w:val="000000"/>
          <w:sz w:val="28"/>
          <w:lang w:val="ru-RU"/>
        </w:rPr>
        <w:t>‌​</w:t>
      </w:r>
    </w:p>
    <w:p w:rsidR="00DF2068" w:rsidRPr="0095403D" w:rsidRDefault="003B78EA">
      <w:pPr>
        <w:spacing w:after="0" w:line="480" w:lineRule="auto"/>
        <w:ind w:left="120"/>
        <w:rPr>
          <w:lang w:val="ru-RU"/>
        </w:rPr>
      </w:pPr>
      <w:r w:rsidRPr="0095403D">
        <w:rPr>
          <w:rFonts w:ascii="Times New Roman" w:hAnsi="Times New Roman"/>
          <w:color w:val="000000"/>
          <w:sz w:val="28"/>
          <w:lang w:val="ru-RU"/>
        </w:rPr>
        <w:t>​‌‌</w:t>
      </w:r>
    </w:p>
    <w:p w:rsidR="00DF2068" w:rsidRPr="0095403D" w:rsidRDefault="003B78EA">
      <w:pPr>
        <w:spacing w:after="0"/>
        <w:ind w:left="120"/>
        <w:rPr>
          <w:lang w:val="ru-RU"/>
        </w:rPr>
      </w:pPr>
      <w:r w:rsidRPr="0095403D">
        <w:rPr>
          <w:rFonts w:ascii="Times New Roman" w:hAnsi="Times New Roman"/>
          <w:color w:val="000000"/>
          <w:sz w:val="28"/>
          <w:lang w:val="ru-RU"/>
        </w:rPr>
        <w:t>​</w:t>
      </w:r>
    </w:p>
    <w:p w:rsidR="00DF2068" w:rsidRPr="0095403D" w:rsidRDefault="003B78EA">
      <w:pPr>
        <w:spacing w:after="0" w:line="480" w:lineRule="auto"/>
        <w:ind w:left="120"/>
        <w:rPr>
          <w:lang w:val="ru-RU"/>
        </w:rPr>
      </w:pPr>
      <w:r w:rsidRPr="0095403D">
        <w:rPr>
          <w:rFonts w:ascii="Times New Roman" w:hAnsi="Times New Roman"/>
          <w:b/>
          <w:color w:val="000000"/>
          <w:sz w:val="28"/>
          <w:lang w:val="ru-RU"/>
        </w:rPr>
        <w:t>МЕТОДИЧЕСКИЕ МАТЕРИАЛЫ ДЛЯ УЧИТЕЛЯ</w:t>
      </w:r>
    </w:p>
    <w:p w:rsidR="00A57730" w:rsidRPr="0095403D" w:rsidRDefault="003B78EA" w:rsidP="00A57730">
      <w:pPr>
        <w:spacing w:after="0" w:line="480" w:lineRule="auto"/>
        <w:ind w:left="120"/>
        <w:rPr>
          <w:lang w:val="ru-RU"/>
        </w:rPr>
      </w:pPr>
      <w:r w:rsidRPr="0095403D">
        <w:rPr>
          <w:rFonts w:ascii="Times New Roman" w:hAnsi="Times New Roman"/>
          <w:color w:val="000000"/>
          <w:sz w:val="28"/>
          <w:lang w:val="ru-RU"/>
        </w:rPr>
        <w:t>​‌</w:t>
      </w:r>
      <w:bookmarkStart w:id="10" w:name="4ccd20f5-4b97-462e-8469-dea56de20829"/>
      <w:r w:rsidR="00A57730" w:rsidRPr="00A57730">
        <w:rPr>
          <w:rFonts w:ascii="Times New Roman" w:hAnsi="Times New Roman"/>
          <w:color w:val="000000"/>
          <w:sz w:val="28"/>
          <w:lang w:val="ru-RU"/>
        </w:rPr>
        <w:t xml:space="preserve"> </w:t>
      </w:r>
      <w:r w:rsidR="00A57730" w:rsidRPr="0095403D">
        <w:rPr>
          <w:rFonts w:ascii="Times New Roman" w:hAnsi="Times New Roman"/>
          <w:color w:val="000000"/>
          <w:sz w:val="28"/>
          <w:lang w:val="ru-RU"/>
        </w:rPr>
        <w:t xml:space="preserve">Математика (в 2 частях), 2 класс/ Моро М.И., </w:t>
      </w:r>
      <w:proofErr w:type="spellStart"/>
      <w:r w:rsidR="00A57730" w:rsidRPr="0095403D">
        <w:rPr>
          <w:rFonts w:ascii="Times New Roman" w:hAnsi="Times New Roman"/>
          <w:color w:val="000000"/>
          <w:sz w:val="28"/>
          <w:lang w:val="ru-RU"/>
        </w:rPr>
        <w:t>Бантова</w:t>
      </w:r>
      <w:proofErr w:type="spellEnd"/>
      <w:r w:rsidR="00A57730">
        <w:rPr>
          <w:rFonts w:ascii="Times New Roman" w:hAnsi="Times New Roman"/>
          <w:color w:val="000000"/>
          <w:sz w:val="28"/>
          <w:lang w:val="ru-RU"/>
        </w:rPr>
        <w:t xml:space="preserve"> </w:t>
      </w:r>
      <w:r w:rsidR="00A57730" w:rsidRPr="0095403D">
        <w:rPr>
          <w:rFonts w:ascii="Times New Roman" w:hAnsi="Times New Roman"/>
          <w:color w:val="000000"/>
          <w:sz w:val="28"/>
          <w:lang w:val="ru-RU"/>
        </w:rPr>
        <w:t xml:space="preserve"> М.А., Бельтюкова Г.В. и другие, Акционерное общество «Издательство «Просвещение»‌​</w:t>
      </w:r>
    </w:p>
    <w:p w:rsidR="00DF2068" w:rsidRPr="0095403D" w:rsidRDefault="003B78EA">
      <w:pPr>
        <w:spacing w:after="0" w:line="480" w:lineRule="auto"/>
        <w:ind w:left="120"/>
        <w:rPr>
          <w:lang w:val="ru-RU"/>
        </w:rPr>
      </w:pPr>
      <w:r w:rsidRPr="0095403D">
        <w:rPr>
          <w:rFonts w:ascii="Times New Roman" w:hAnsi="Times New Roman"/>
          <w:color w:val="000000"/>
          <w:sz w:val="28"/>
          <w:lang w:val="ru-RU"/>
        </w:rPr>
        <w:t>Методическое пособие по математике для учителя , 2 класс</w:t>
      </w:r>
      <w:bookmarkEnd w:id="10"/>
      <w:r w:rsidRPr="0095403D">
        <w:rPr>
          <w:rFonts w:ascii="Times New Roman" w:hAnsi="Times New Roman"/>
          <w:color w:val="000000"/>
          <w:sz w:val="28"/>
          <w:lang w:val="ru-RU"/>
        </w:rPr>
        <w:t>‌​</w:t>
      </w:r>
    </w:p>
    <w:p w:rsidR="00DF2068" w:rsidRPr="0095403D" w:rsidRDefault="00DF2068">
      <w:pPr>
        <w:spacing w:after="0"/>
        <w:ind w:left="120"/>
        <w:rPr>
          <w:lang w:val="ru-RU"/>
        </w:rPr>
      </w:pPr>
    </w:p>
    <w:p w:rsidR="00DF2068" w:rsidRPr="0095403D" w:rsidRDefault="003B78EA">
      <w:pPr>
        <w:spacing w:after="0" w:line="480" w:lineRule="auto"/>
        <w:ind w:left="120"/>
        <w:rPr>
          <w:lang w:val="ru-RU"/>
        </w:rPr>
      </w:pPr>
      <w:r w:rsidRPr="0095403D">
        <w:rPr>
          <w:rFonts w:ascii="Times New Roman" w:hAnsi="Times New Roman"/>
          <w:b/>
          <w:color w:val="000000"/>
          <w:sz w:val="28"/>
          <w:lang w:val="ru-RU"/>
        </w:rPr>
        <w:t>ЦИФРОВЫЕ ОБРАЗОВАТЕЛЬНЫЕ РЕСУРСЫ И РЕСУРСЫ СЕТИ ИНТЕРНЕТ</w:t>
      </w:r>
    </w:p>
    <w:p w:rsidR="00DF2068" w:rsidRPr="00A57730" w:rsidRDefault="003B78EA" w:rsidP="00A57730">
      <w:pPr>
        <w:spacing w:after="0" w:line="480" w:lineRule="auto"/>
        <w:ind w:left="120"/>
        <w:rPr>
          <w:lang w:val="ru-RU"/>
        </w:rPr>
        <w:sectPr w:rsidR="00DF2068" w:rsidRPr="00A57730" w:rsidSect="00A57730">
          <w:pgSz w:w="16383" w:h="11906" w:orient="landscape"/>
          <w:pgMar w:top="850" w:right="1134" w:bottom="1701" w:left="1134" w:header="720" w:footer="720" w:gutter="0"/>
          <w:cols w:space="720"/>
          <w:docGrid w:linePitch="299"/>
        </w:sectPr>
      </w:pPr>
      <w:r>
        <w:rPr>
          <w:rFonts w:ascii="Times New Roman" w:hAnsi="Times New Roman"/>
          <w:color w:val="000000"/>
          <w:sz w:val="28"/>
        </w:rPr>
        <w:t>​</w:t>
      </w:r>
      <w:r>
        <w:rPr>
          <w:rFonts w:ascii="Times New Roman" w:hAnsi="Times New Roman"/>
          <w:color w:val="333333"/>
          <w:sz w:val="28"/>
        </w:rPr>
        <w:t>​‌</w:t>
      </w:r>
      <w:bookmarkStart w:id="11" w:name="c563541b-dafa-4bd9-a500-57d2c647696a"/>
      <w:r>
        <w:rPr>
          <w:rFonts w:ascii="Times New Roman" w:hAnsi="Times New Roman"/>
          <w:color w:val="000000"/>
          <w:sz w:val="28"/>
        </w:rPr>
        <w:t>nsportal.ru</w:t>
      </w:r>
      <w:bookmarkEnd w:id="11"/>
      <w:r>
        <w:rPr>
          <w:rFonts w:ascii="Times New Roman" w:hAnsi="Times New Roman"/>
          <w:color w:val="333333"/>
          <w:sz w:val="28"/>
        </w:rPr>
        <w:t>‌</w:t>
      </w:r>
      <w:r>
        <w:rPr>
          <w:rFonts w:ascii="Times New Roman" w:hAnsi="Times New Roman"/>
          <w:color w:val="000000"/>
          <w:sz w:val="28"/>
        </w:rPr>
        <w:t>​</w:t>
      </w:r>
    </w:p>
    <w:bookmarkEnd w:id="8"/>
    <w:p w:rsidR="003B78EA" w:rsidRPr="00A57730" w:rsidRDefault="003B78EA" w:rsidP="00A57730">
      <w:pPr>
        <w:rPr>
          <w:lang w:val="ru-RU"/>
        </w:rPr>
      </w:pPr>
    </w:p>
    <w:p w:rsidR="00A57730" w:rsidRPr="00A57730" w:rsidRDefault="00A57730">
      <w:pPr>
        <w:rPr>
          <w:lang w:val="ru-RU"/>
        </w:rPr>
      </w:pPr>
    </w:p>
    <w:sectPr w:rsidR="00A57730" w:rsidRPr="00A57730" w:rsidSect="00A57730">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224FF"/>
    <w:multiLevelType w:val="multilevel"/>
    <w:tmpl w:val="2682C1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6FB3528"/>
    <w:multiLevelType w:val="multilevel"/>
    <w:tmpl w:val="0C1497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F2068"/>
    <w:rsid w:val="000D115D"/>
    <w:rsid w:val="003B78EA"/>
    <w:rsid w:val="0095403D"/>
    <w:rsid w:val="00A343BE"/>
    <w:rsid w:val="00A57730"/>
    <w:rsid w:val="00DD2BCF"/>
    <w:rsid w:val="00DF20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D115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D11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10fe" TargetMode="External"/><Relationship Id="rId13" Type="http://schemas.openxmlformats.org/officeDocument/2006/relationships/hyperlink" Target="https://nsportal.ru/nachalnaya-shkola/matematika/2015/06/04/reshenie-zadach-s-geometricheskim-soderzhanie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m.edsoo.ru/7f4110fe" TargetMode="External"/><Relationship Id="rId12" Type="http://schemas.openxmlformats.org/officeDocument/2006/relationships/hyperlink" Target="https://nsportal.ru/nachalnaya-shkola/matematika/2016/12/13/otkrytyy-urok-po-matematike-vo-2-klasse-na-temutekstovy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nsportal.ru/nachalnaya-shkola/matematika/2021/05/16/povtorenie-izuchennogo"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nsportal.ru/nachalnaya-shkola/matematika/2017/06/13/prezentatsiya-po-matematike-urok-zakrepleniya-slozhenie-i" TargetMode="External"/><Relationship Id="rId5" Type="http://schemas.openxmlformats.org/officeDocument/2006/relationships/webSettings" Target="webSettings.xml"/><Relationship Id="rId15" Type="http://schemas.openxmlformats.org/officeDocument/2006/relationships/hyperlink" Target="https://nsportal.ru/nachalnaya-shkola/informatika/2015/02/16/chislovaya-informatsiya-prezentatsiya-k-uroku-informatike-2" TargetMode="External"/><Relationship Id="rId10" Type="http://schemas.openxmlformats.org/officeDocument/2006/relationships/hyperlink" Target="https://nsportal.ru/nachalnaya-shkola/matematika/2011/12/01/prezentatsiya-po-matematike-tablichnoe-umnozhenie-i-delenie" TargetMode="External"/><Relationship Id="rId4" Type="http://schemas.openxmlformats.org/officeDocument/2006/relationships/settings" Target="settings.xml"/><Relationship Id="rId9" Type="http://schemas.openxmlformats.org/officeDocument/2006/relationships/hyperlink" Target="https://nsportal.ru/nachalnaya-shkola/matematika/2017/04/25/prezentatsiya-k-uroku-matematiki-2-klass-slozhenie-i" TargetMode="External"/><Relationship Id="rId14" Type="http://schemas.openxmlformats.org/officeDocument/2006/relationships/hyperlink" Target="https://nsportal.ru/nachalnaya-shkola/matematika/2013/08/16/velichiny%D0%9F%D0%BE%D0%BB%D0%B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9613</Words>
  <Characters>54795</Characters>
  <Application>Microsoft Office Word</Application>
  <DocSecurity>0</DocSecurity>
  <Lines>456</Lines>
  <Paragraphs>128</Paragraphs>
  <ScaleCrop>false</ScaleCrop>
  <Company>Reanimator Extreme Edition</Company>
  <LinksUpToDate>false</LinksUpToDate>
  <CharactersWithSpaces>64280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ученик</cp:lastModifiedBy>
  <cp:revision>7</cp:revision>
  <dcterms:created xsi:type="dcterms:W3CDTF">2023-09-04T06:52:00Z</dcterms:created>
  <dcterms:modified xsi:type="dcterms:W3CDTF">2024-02-16T05:12:00Z</dcterms:modified>
</cp:coreProperties>
</file>