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3E6" w:rsidRDefault="00427A2A">
      <w:pPr>
        <w:sectPr w:rsidR="008263E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8014956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7918587"/>
            <wp:effectExtent l="0" t="0" r="3175" b="6350"/>
            <wp:docPr id="1" name="Рисунок 1" descr="C:\Users\ЗДУР\Downloads\IMG20240226153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ДУР\Downloads\IMG202402261533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8263E6" w:rsidRDefault="001B6EFE">
      <w:pPr>
        <w:spacing w:after="0" w:line="264" w:lineRule="auto"/>
        <w:ind w:left="120"/>
        <w:jc w:val="both"/>
      </w:pPr>
      <w:bookmarkStart w:id="2" w:name="block-1801495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263E6" w:rsidRDefault="008263E6">
      <w:pPr>
        <w:spacing w:after="0" w:line="264" w:lineRule="auto"/>
        <w:ind w:left="120"/>
        <w:jc w:val="both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FD4A9F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FD4A9F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FD4A9F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FD4A9F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FD4A9F">
        <w:rPr>
          <w:rFonts w:ascii="Times New Roman" w:hAnsi="Times New Roman"/>
          <w:color w:val="000000"/>
          <w:sz w:val="28"/>
        </w:rPr>
        <w:t>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FD4A9F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FD4A9F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FD4A9F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вариативные: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FD4A9F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FD4A9F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8263E6" w:rsidRPr="00FD4A9F" w:rsidRDefault="008263E6">
      <w:pPr>
        <w:sectPr w:rsidR="008263E6" w:rsidRPr="00FD4A9F">
          <w:pgSz w:w="11906" w:h="16383"/>
          <w:pgMar w:top="1134" w:right="850" w:bottom="1134" w:left="1701" w:header="720" w:footer="720" w:gutter="0"/>
          <w:cols w:space="720"/>
        </w:sectPr>
      </w:pPr>
    </w:p>
    <w:p w:rsidR="008263E6" w:rsidRPr="00FD4A9F" w:rsidRDefault="001B6EFE">
      <w:pPr>
        <w:spacing w:after="0" w:line="264" w:lineRule="auto"/>
        <w:ind w:left="120"/>
        <w:jc w:val="both"/>
      </w:pPr>
      <w:bookmarkStart w:id="3" w:name="block-18014958"/>
      <w:bookmarkEnd w:id="2"/>
      <w:r w:rsidRPr="00FD4A9F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263E6" w:rsidRPr="00FD4A9F" w:rsidRDefault="008263E6">
      <w:pPr>
        <w:spacing w:after="0" w:line="264" w:lineRule="auto"/>
        <w:ind w:left="120"/>
        <w:jc w:val="both"/>
      </w:pP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/>
        <w:ind w:left="120"/>
      </w:pPr>
      <w:r w:rsidRPr="00FD4A9F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диалог с учителем;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FD4A9F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/>
        <w:ind w:left="120"/>
      </w:pPr>
      <w:r w:rsidRPr="00FD4A9F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FD4A9F">
        <w:rPr>
          <w:rFonts w:ascii="Times New Roman" w:hAnsi="Times New Roman"/>
          <w:color w:val="000000"/>
          <w:sz w:val="28"/>
        </w:rPr>
        <w:t xml:space="preserve"> 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жанра;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просмотр видеозаписи;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FD4A9F">
        <w:rPr>
          <w:rFonts w:ascii="Times New Roman" w:hAnsi="Times New Roman"/>
          <w:i/>
          <w:color w:val="000000"/>
          <w:sz w:val="28"/>
        </w:rPr>
        <w:t xml:space="preserve"> </w:t>
      </w:r>
      <w:r w:rsidRPr="00FD4A9F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/>
        <w:ind w:left="120"/>
      </w:pPr>
      <w:r w:rsidRPr="00FD4A9F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FD4A9F"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зарисовки;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«дирижирование» фрагментами произведений;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танец-игра;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/>
        <w:ind w:left="120"/>
      </w:pPr>
      <w:r w:rsidRPr="00FD4A9F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классификация на группы духовых, ударных, струнных;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/>
        <w:ind w:left="120"/>
      </w:pPr>
      <w:r w:rsidRPr="00FD4A9F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FD4A9F">
        <w:rPr>
          <w:rFonts w:ascii="Times New Roman" w:hAnsi="Times New Roman"/>
          <w:color w:val="000000"/>
          <w:sz w:val="28"/>
        </w:rPr>
        <w:t xml:space="preserve"> 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ритмические и артикуляционные упражнения на основе звонарских приговорок;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/>
        <w:ind w:left="120"/>
      </w:pPr>
      <w:r w:rsidRPr="00FD4A9F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виртуальный квест по музыкальному театру.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диалог с учителем;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/>
        <w:ind w:left="120"/>
      </w:pPr>
      <w:r w:rsidRPr="00FD4A9F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Джаз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FD4A9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FD4A9F">
        <w:rPr>
          <w:rFonts w:ascii="Times New Roman" w:hAnsi="Times New Roman"/>
          <w:color w:val="000000"/>
          <w:sz w:val="28"/>
        </w:rPr>
        <w:t>).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/>
        <w:ind w:left="120"/>
      </w:pPr>
      <w:r w:rsidRPr="00FD4A9F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8263E6" w:rsidRPr="00FD4A9F" w:rsidRDefault="008263E6">
      <w:pPr>
        <w:spacing w:after="0"/>
        <w:ind w:left="120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Звукоряд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Интонация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Ритм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Размер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Мелодия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Песня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Лад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Пентатоника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Интервалы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элементы двухголосия;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Гармония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разучивание, исполнение попевок и песен с мелодическим движениемпо звукам аккордов;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вокальные упражнения с элементами трёхголосия;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Вариации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8263E6" w:rsidRPr="00FD4A9F" w:rsidRDefault="008263E6">
      <w:pPr>
        <w:sectPr w:rsidR="008263E6" w:rsidRPr="00FD4A9F">
          <w:pgSz w:w="11906" w:h="16383"/>
          <w:pgMar w:top="1134" w:right="850" w:bottom="1134" w:left="1701" w:header="720" w:footer="720" w:gutter="0"/>
          <w:cols w:space="720"/>
        </w:sectPr>
      </w:pPr>
    </w:p>
    <w:p w:rsidR="008263E6" w:rsidRPr="00FD4A9F" w:rsidRDefault="001B6EFE">
      <w:pPr>
        <w:spacing w:after="0" w:line="264" w:lineRule="auto"/>
        <w:ind w:left="120"/>
        <w:jc w:val="both"/>
      </w:pPr>
      <w:bookmarkStart w:id="4" w:name="block-18014959"/>
      <w:bookmarkEnd w:id="3"/>
      <w:r w:rsidRPr="00FD4A9F">
        <w:rPr>
          <w:rFonts w:ascii="Times New Roman" w:hAnsi="Times New Roman"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8263E6" w:rsidRPr="00FD4A9F" w:rsidRDefault="008263E6">
      <w:pPr>
        <w:spacing w:after="0" w:line="264" w:lineRule="auto"/>
        <w:ind w:left="120"/>
        <w:jc w:val="both"/>
      </w:pP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263E6" w:rsidRPr="00FD4A9F" w:rsidRDefault="008263E6">
      <w:pPr>
        <w:spacing w:after="0" w:line="264" w:lineRule="auto"/>
        <w:ind w:left="120"/>
        <w:jc w:val="both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8263E6" w:rsidRPr="00FD4A9F" w:rsidRDefault="008263E6">
      <w:pPr>
        <w:spacing w:after="0"/>
        <w:ind w:left="120"/>
      </w:pPr>
      <w:bookmarkStart w:id="5" w:name="_Toc139972685"/>
      <w:bookmarkEnd w:id="5"/>
    </w:p>
    <w:p w:rsidR="008263E6" w:rsidRPr="00FD4A9F" w:rsidRDefault="008263E6">
      <w:pPr>
        <w:spacing w:after="0" w:line="264" w:lineRule="auto"/>
        <w:ind w:left="120"/>
        <w:jc w:val="both"/>
      </w:pP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263E6" w:rsidRPr="00FD4A9F" w:rsidRDefault="008263E6">
      <w:pPr>
        <w:spacing w:after="0" w:line="264" w:lineRule="auto"/>
        <w:ind w:left="120"/>
        <w:jc w:val="both"/>
      </w:pP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FD4A9F">
        <w:rPr>
          <w:rFonts w:ascii="Times New Roman" w:hAnsi="Times New Roman"/>
          <w:color w:val="000000"/>
          <w:sz w:val="28"/>
        </w:rPr>
        <w:t xml:space="preserve">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FD4A9F">
        <w:rPr>
          <w:rFonts w:ascii="Times New Roman" w:hAnsi="Times New Roman"/>
          <w:color w:val="000000"/>
          <w:sz w:val="28"/>
        </w:rPr>
        <w:t>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FD4A9F">
        <w:rPr>
          <w:rFonts w:ascii="Times New Roman" w:hAnsi="Times New Roman"/>
          <w:color w:val="000000"/>
          <w:sz w:val="28"/>
        </w:rPr>
        <w:t>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FD4A9F">
        <w:rPr>
          <w:rFonts w:ascii="Times New Roman" w:hAnsi="Times New Roman"/>
          <w:color w:val="000000"/>
          <w:sz w:val="28"/>
        </w:rPr>
        <w:t>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нотные)по предложенному учителем алгоритму;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FD4A9F">
        <w:rPr>
          <w:rFonts w:ascii="Times New Roman" w:hAnsi="Times New Roman"/>
          <w:color w:val="000000"/>
          <w:sz w:val="28"/>
        </w:rPr>
        <w:t>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FD4A9F">
        <w:rPr>
          <w:rFonts w:ascii="Times New Roman" w:hAnsi="Times New Roman"/>
          <w:color w:val="000000"/>
          <w:sz w:val="28"/>
        </w:rPr>
        <w:t>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FD4A9F">
        <w:rPr>
          <w:rFonts w:ascii="Times New Roman" w:hAnsi="Times New Roman"/>
          <w:color w:val="000000"/>
          <w:sz w:val="28"/>
        </w:rPr>
        <w:t>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8263E6" w:rsidRPr="00FD4A9F" w:rsidRDefault="008263E6">
      <w:pPr>
        <w:spacing w:after="0"/>
        <w:ind w:left="120"/>
      </w:pPr>
      <w:bookmarkStart w:id="6" w:name="_Toc139972686"/>
      <w:bookmarkEnd w:id="6"/>
    </w:p>
    <w:p w:rsidR="008263E6" w:rsidRPr="00FD4A9F" w:rsidRDefault="008263E6">
      <w:pPr>
        <w:spacing w:after="0" w:line="264" w:lineRule="auto"/>
        <w:ind w:left="120"/>
        <w:jc w:val="both"/>
      </w:pP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263E6" w:rsidRPr="00FD4A9F" w:rsidRDefault="008263E6">
      <w:pPr>
        <w:spacing w:after="0" w:line="264" w:lineRule="auto"/>
        <w:ind w:left="120"/>
        <w:jc w:val="both"/>
      </w:pP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8263E6" w:rsidRPr="00FD4A9F" w:rsidRDefault="008263E6">
      <w:pPr>
        <w:spacing w:after="0" w:line="264" w:lineRule="auto"/>
        <w:ind w:left="120"/>
        <w:jc w:val="both"/>
      </w:pPr>
    </w:p>
    <w:p w:rsidR="008263E6" w:rsidRPr="00FD4A9F" w:rsidRDefault="001B6EFE">
      <w:pPr>
        <w:spacing w:after="0" w:line="264" w:lineRule="auto"/>
        <w:ind w:left="12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Обучающиеся, освоившие основную образовательную программу по музыке: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 концу изучения модуля № 1 «Народная музыка России» обучающийся научится: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создавать ритмический аккомпанемент на ударных инструментахпри исполнении народной песни;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 концу изучения модуля № 2 «Классическая музыка» обучающийся научится: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 концу изучения модуля № 3 «Музыка в жизни человека» обучающийся научится: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 концу изучения модуля № 4 «Музыка народов мира» обучающийся научится: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 концу изучения модуля № 5 «Духовная музыка» обучающийся научится: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 концу изучения модуля № 6 «Музыка театра и кино» обучающийся научится: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 концу изучения модуля № 7 «Современная музыкальная культура» обучающийся научится: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грамота» обучающийся научится: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8263E6" w:rsidRPr="00FD4A9F" w:rsidRDefault="001B6EFE">
      <w:pPr>
        <w:spacing w:after="0" w:line="264" w:lineRule="auto"/>
        <w:ind w:firstLine="600"/>
        <w:jc w:val="both"/>
      </w:pPr>
      <w:r w:rsidRPr="00FD4A9F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8263E6" w:rsidRPr="00FD4A9F" w:rsidRDefault="008263E6">
      <w:pPr>
        <w:sectPr w:rsidR="008263E6" w:rsidRPr="00FD4A9F">
          <w:pgSz w:w="11906" w:h="16383"/>
          <w:pgMar w:top="1134" w:right="850" w:bottom="1134" w:left="1701" w:header="720" w:footer="720" w:gutter="0"/>
          <w:cols w:space="720"/>
        </w:sectPr>
      </w:pPr>
    </w:p>
    <w:p w:rsidR="008263E6" w:rsidRDefault="001B6EFE">
      <w:pPr>
        <w:spacing w:after="0"/>
        <w:ind w:left="120"/>
      </w:pPr>
      <w:bookmarkStart w:id="7" w:name="block-18014960"/>
      <w:bookmarkEnd w:id="4"/>
      <w:r w:rsidRPr="00FD4A9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63E6" w:rsidRDefault="001B6E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8263E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 w:rsidRPr="00FD4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 w:rsidRPr="00FD4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</w:tbl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1B6E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8263E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 w:rsidRPr="00FD4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 w:rsidRPr="00FD4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ильм-сказка «Золотой ключик, или Приключения Буратино», А.Толстой,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</w:tbl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1B6E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8263E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 w:rsidRPr="00FD4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 w:rsidRPr="00FD4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</w:tbl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1B6E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8263E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 w:rsidRPr="00FD4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 w:rsidRPr="00FD4A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D4A9F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</w:tbl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1B6EFE">
      <w:pPr>
        <w:spacing w:after="0"/>
        <w:ind w:left="120"/>
      </w:pPr>
      <w:bookmarkStart w:id="8" w:name="block-1801496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263E6" w:rsidRDefault="001B6E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8263E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легенды. Фольклор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Оркестр. Музыкальные инструменты. Флейта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музыка. 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пейзажи. Музыкальные портреты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Танцы, игры и веселье. 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Певец своего народа. Музыка стран </w:t>
            </w:r>
            <w:r w:rsidRPr="00FD4A9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ближнего зарубежья. </w:t>
            </w: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храма. 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балета. Балет. </w:t>
            </w:r>
            <w:r>
              <w:rPr>
                <w:rFonts w:ascii="Times New Roman" w:hAnsi="Times New Roman"/>
                <w:color w:val="000000"/>
                <w:sz w:val="24"/>
              </w:rPr>
              <w:t>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классики. 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звучит. Песня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</w:tbl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1B6E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8263E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Русский фольклор. 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Сказки, мифы и легенды. 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народов России. 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музыка. 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музыка.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Инструментальная музыка. 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Красота и вдохновение. 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церкви. 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экране. </w:t>
            </w: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Сюжет музыкального спектакля. 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музыки. Джаз. Исполнители современной музыки. 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</w:tbl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1B6E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8263E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35116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</w:tbl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1B6EF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8263E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63E6" w:rsidRDefault="00826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63E6" w:rsidRDefault="008263E6"/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8263E6" w:rsidRPr="00FD4A9F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D4A9F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8263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263E6" w:rsidRDefault="008263E6">
            <w:pPr>
              <w:spacing w:after="0"/>
              <w:ind w:left="135"/>
            </w:pPr>
          </w:p>
        </w:tc>
      </w:tr>
      <w:tr w:rsidR="00826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Pr="00FD4A9F" w:rsidRDefault="001B6EFE">
            <w:pPr>
              <w:spacing w:after="0"/>
              <w:ind w:left="135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 w:rsidRPr="00FD4A9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63E6" w:rsidRDefault="001B6E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63E6" w:rsidRDefault="008263E6"/>
        </w:tc>
      </w:tr>
    </w:tbl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8263E6">
      <w:pPr>
        <w:sectPr w:rsidR="00826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63E6" w:rsidRDefault="001B6EFE">
      <w:pPr>
        <w:spacing w:after="0"/>
        <w:ind w:left="120"/>
      </w:pPr>
      <w:bookmarkStart w:id="9" w:name="block-1801496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263E6" w:rsidRDefault="001B6EF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263E6" w:rsidRDefault="008263E6">
      <w:pPr>
        <w:spacing w:after="0" w:line="480" w:lineRule="auto"/>
        <w:ind w:left="120"/>
      </w:pPr>
    </w:p>
    <w:p w:rsidR="008263E6" w:rsidRDefault="008263E6">
      <w:pPr>
        <w:spacing w:after="0" w:line="480" w:lineRule="auto"/>
        <w:ind w:left="120"/>
      </w:pPr>
    </w:p>
    <w:p w:rsidR="008263E6" w:rsidRDefault="008263E6">
      <w:pPr>
        <w:spacing w:after="0"/>
        <w:ind w:left="120"/>
      </w:pPr>
    </w:p>
    <w:p w:rsidR="008263E6" w:rsidRDefault="001B6EF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263E6" w:rsidRDefault="008263E6">
      <w:pPr>
        <w:spacing w:after="0" w:line="480" w:lineRule="auto"/>
        <w:ind w:left="120"/>
      </w:pPr>
    </w:p>
    <w:p w:rsidR="008263E6" w:rsidRDefault="008263E6">
      <w:pPr>
        <w:spacing w:after="0"/>
        <w:ind w:left="120"/>
      </w:pPr>
    </w:p>
    <w:p w:rsidR="008263E6" w:rsidRPr="00FD4A9F" w:rsidRDefault="001B6EFE">
      <w:pPr>
        <w:spacing w:after="0" w:line="480" w:lineRule="auto"/>
        <w:ind w:left="120"/>
      </w:pPr>
      <w:r w:rsidRPr="00FD4A9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263E6" w:rsidRPr="00FD4A9F" w:rsidRDefault="008263E6">
      <w:pPr>
        <w:spacing w:after="0" w:line="480" w:lineRule="auto"/>
        <w:ind w:left="120"/>
      </w:pPr>
    </w:p>
    <w:p w:rsidR="008263E6" w:rsidRPr="00FD4A9F" w:rsidRDefault="008263E6">
      <w:pPr>
        <w:sectPr w:rsidR="008263E6" w:rsidRPr="00FD4A9F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B6EFE" w:rsidRPr="00FD4A9F" w:rsidRDefault="001B6EFE"/>
    <w:sectPr w:rsidR="001B6EFE" w:rsidRPr="00FD4A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3E6"/>
    <w:rsid w:val="001B6EFE"/>
    <w:rsid w:val="00427A2A"/>
    <w:rsid w:val="008263E6"/>
    <w:rsid w:val="00FD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D4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4A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D4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4A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68" Type="http://schemas.openxmlformats.org/officeDocument/2006/relationships/hyperlink" Target="https://m.edsoo.ru/f5e96b94" TargetMode="External"/><Relationship Id="rId76" Type="http://schemas.openxmlformats.org/officeDocument/2006/relationships/hyperlink" Target="https://m.edsoo.ru/f5e9896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2a351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d78" TargetMode="External"/><Relationship Id="rId74" Type="http://schemas.openxmlformats.org/officeDocument/2006/relationships/hyperlink" Target="https://m.edsoo.ru/f5e942cc" TargetMode="External"/><Relationship Id="rId79" Type="http://schemas.openxmlformats.org/officeDocument/2006/relationships/hyperlink" Target="https://m.edsoo.ru/f5e98d8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2ea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68a" TargetMode="External"/><Relationship Id="rId73" Type="http://schemas.openxmlformats.org/officeDocument/2006/relationships/hyperlink" Target="https://m.edsoo.ru/f5e98bb0" TargetMode="External"/><Relationship Id="rId78" Type="http://schemas.openxmlformats.org/officeDocument/2006/relationships/hyperlink" Target="https://m.edsoo.ru/f5e96e50" TargetMode="External"/><Relationship Id="rId81" Type="http://schemas.openxmlformats.org/officeDocument/2006/relationships/hyperlink" Target="https://m.edsoo.ru/f5e9a1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7f412ea4" TargetMode="External"/><Relationship Id="rId69" Type="http://schemas.openxmlformats.org/officeDocument/2006/relationships/hyperlink" Target="https://m.edsoo.ru/f5e92bb6" TargetMode="External"/><Relationship Id="rId77" Type="http://schemas.openxmlformats.org/officeDocument/2006/relationships/hyperlink" Target="https://m.edsoo.ru/f5e93f52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484" TargetMode="External"/><Relationship Id="rId80" Type="http://schemas.openxmlformats.org/officeDocument/2006/relationships/hyperlink" Target="https://m.edsoo.ru/f5e9505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46aa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86ce" TargetMode="External"/><Relationship Id="rId75" Type="http://schemas.openxmlformats.org/officeDocument/2006/relationships/hyperlink" Target="https://m.edsoo.ru/f5e99ad8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9F1FC-8F5B-4374-B907-A8DBE15D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82</Pages>
  <Words>16884</Words>
  <Characters>96242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ЗДУР</dc:creator>
  <cp:lastModifiedBy>ЗДУР</cp:lastModifiedBy>
  <cp:revision>3</cp:revision>
  <cp:lastPrinted>2024-02-26T11:08:00Z</cp:lastPrinted>
  <dcterms:created xsi:type="dcterms:W3CDTF">2024-02-26T11:09:00Z</dcterms:created>
  <dcterms:modified xsi:type="dcterms:W3CDTF">2024-02-26T12:34:00Z</dcterms:modified>
</cp:coreProperties>
</file>