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«Озёрная средняя общеобразовательная школа Высокогорского муниципального района Республики Татарстан»</w:t>
      </w:r>
    </w:p>
    <w:tbl>
      <w:tblPr>
        <w:tblpPr w:leftFromText="180" w:rightFromText="180" w:vertAnchor="page" w:horzAnchor="margin" w:tblpY="3016"/>
        <w:tblW w:w="50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4112"/>
        <w:gridCol w:w="2617"/>
      </w:tblGrid>
      <w:tr w:rsidR="00D86154" w:rsidRPr="00F460C4" w:rsidTr="00BD1651">
        <w:trPr>
          <w:trHeight w:val="2117"/>
        </w:trPr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154" w:rsidRPr="00F460C4" w:rsidRDefault="00D86154" w:rsidP="00BD16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Рассмотрена на заседании МС школы  </w:t>
            </w:r>
          </w:p>
          <w:p w:rsidR="00C33E4E" w:rsidRDefault="00C33E4E" w:rsidP="00BD16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№ ___ от«_ _» _ _2018</w:t>
            </w:r>
            <w:r w:rsidR="00D86154" w:rsidRPr="00F460C4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D86154" w:rsidRPr="00F460C4" w:rsidRDefault="00D86154" w:rsidP="00BD16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Руководитель:______________________ Г.В.Маркова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«Согласовано:»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ЗДУР:____________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Л.Ф. Аскарова</w:t>
            </w:r>
          </w:p>
          <w:p w:rsidR="00D86154" w:rsidRPr="00F460C4" w:rsidRDefault="00C33E4E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«_____» _______2018</w:t>
            </w:r>
            <w:r w:rsidR="00D86154" w:rsidRPr="00F460C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«Утверждаю»</w:t>
            </w:r>
          </w:p>
          <w:p w:rsidR="00D86154" w:rsidRPr="00F460C4" w:rsidRDefault="00C33E4E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 № _ _от «_ _» _ _2018</w:t>
            </w:r>
            <w:bookmarkStart w:id="0" w:name="_GoBack"/>
            <w:bookmarkEnd w:id="0"/>
            <w:r w:rsidR="00D86154" w:rsidRPr="00F460C4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Директор школы: </w:t>
            </w:r>
            <w:r w:rsidRPr="00F460C4">
              <w:rPr>
                <w:rFonts w:ascii="Times New Roman" w:hAnsi="Times New Roman"/>
                <w:sz w:val="28"/>
                <w:szCs w:val="28"/>
              </w:rPr>
              <w:softHyphen/>
            </w:r>
            <w:r w:rsidRPr="00F460C4">
              <w:rPr>
                <w:rFonts w:ascii="Times New Roman" w:hAnsi="Times New Roman"/>
                <w:sz w:val="28"/>
                <w:szCs w:val="28"/>
              </w:rPr>
              <w:softHyphen/>
            </w:r>
            <w:r w:rsidRPr="00F460C4">
              <w:rPr>
                <w:rFonts w:ascii="Times New Roman" w:hAnsi="Times New Roman"/>
                <w:sz w:val="28"/>
                <w:szCs w:val="28"/>
              </w:rPr>
              <w:softHyphen/>
              <w:t>________</w:t>
            </w:r>
          </w:p>
          <w:p w:rsidR="00D86154" w:rsidRPr="00F460C4" w:rsidRDefault="00D86154" w:rsidP="00BD16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Г. М. Дирзизова</w:t>
            </w:r>
          </w:p>
        </w:tc>
      </w:tr>
    </w:tbl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</w:t>
      </w:r>
    </w:p>
    <w:p w:rsidR="00D86154" w:rsidRPr="00F460C4" w:rsidRDefault="00D86154" w:rsidP="00D86154">
      <w:pPr>
        <w:spacing w:after="0" w:line="360" w:lineRule="auto"/>
        <w:ind w:left="142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</w:t>
      </w:r>
      <w:r w:rsidRPr="00F460C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D86154" w:rsidRPr="00F460C4" w:rsidRDefault="00D86154" w:rsidP="003611F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sz w:val="28"/>
          <w:szCs w:val="28"/>
          <w:lang w:eastAsia="ru-RU"/>
        </w:rPr>
        <w:t>РАБОЧАЯ ПРОГРАММА</w:t>
      </w:r>
    </w:p>
    <w:p w:rsidR="00D86154" w:rsidRPr="00F460C4" w:rsidRDefault="00D86154" w:rsidP="00D861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по предмету «История»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 класс</w:t>
      </w:r>
    </w:p>
    <w:p w:rsidR="005A1EED" w:rsidRPr="00F460C4" w:rsidRDefault="005A1EED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70 часов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sz w:val="28"/>
          <w:szCs w:val="28"/>
          <w:lang w:eastAsia="ru-RU"/>
        </w:rPr>
        <w:t xml:space="preserve"> Разработал Фатхутдинов Рустем Табризович, 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sz w:val="28"/>
          <w:szCs w:val="28"/>
          <w:lang w:eastAsia="ru-RU"/>
        </w:rPr>
        <w:t>учитель истории и обществознания МБОУ «Озёрная СОШ»</w:t>
      </w:r>
    </w:p>
    <w:p w:rsidR="00D86154" w:rsidRPr="00F460C4" w:rsidRDefault="00D86154" w:rsidP="00D8615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86154" w:rsidRPr="00F460C4" w:rsidRDefault="00D86154" w:rsidP="003611FE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460C4">
        <w:rPr>
          <w:rFonts w:ascii="Times New Roman" w:eastAsia="Times New Roman" w:hAnsi="Times New Roman"/>
          <w:b/>
          <w:sz w:val="28"/>
          <w:szCs w:val="28"/>
          <w:lang w:eastAsia="ru-RU"/>
        </w:rPr>
        <w:t>2018 - 2019  учебный год</w:t>
      </w:r>
    </w:p>
    <w:p w:rsidR="003611FE" w:rsidRDefault="001D6687" w:rsidP="004B5953">
      <w:pPr>
        <w:pStyle w:val="af"/>
        <w:spacing w:line="240" w:lineRule="auto"/>
        <w:ind w:firstLine="0"/>
        <w:rPr>
          <w:szCs w:val="28"/>
        </w:rPr>
      </w:pPr>
      <w:r w:rsidRPr="00F460C4">
        <w:rPr>
          <w:szCs w:val="28"/>
        </w:rPr>
        <w:t xml:space="preserve">                      </w:t>
      </w:r>
    </w:p>
    <w:p w:rsidR="003611FE" w:rsidRDefault="003611FE">
      <w:pPr>
        <w:rPr>
          <w:rFonts w:ascii="Times New Roman" w:hAnsi="Times New Roman"/>
          <w:sz w:val="28"/>
          <w:szCs w:val="28"/>
        </w:rPr>
      </w:pPr>
      <w:r>
        <w:rPr>
          <w:szCs w:val="28"/>
        </w:rPr>
        <w:br w:type="page"/>
      </w:r>
    </w:p>
    <w:p w:rsidR="004B5953" w:rsidRPr="004B5953" w:rsidRDefault="001D6687" w:rsidP="004B5953">
      <w:pPr>
        <w:pStyle w:val="af"/>
        <w:spacing w:line="240" w:lineRule="auto"/>
        <w:ind w:firstLine="0"/>
        <w:rPr>
          <w:b/>
          <w:sz w:val="24"/>
        </w:rPr>
      </w:pPr>
      <w:r w:rsidRPr="00F460C4">
        <w:rPr>
          <w:szCs w:val="28"/>
        </w:rPr>
        <w:lastRenderedPageBreak/>
        <w:t xml:space="preserve"> </w:t>
      </w:r>
      <w:r w:rsidR="004B5953">
        <w:rPr>
          <w:b/>
          <w:sz w:val="24"/>
        </w:rPr>
        <w:t xml:space="preserve">Учащийся </w:t>
      </w:r>
      <w:r w:rsidR="004B5953" w:rsidRPr="004B5953">
        <w:rPr>
          <w:b/>
          <w:sz w:val="24"/>
        </w:rPr>
        <w:t>научится: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 xml:space="preserve">• анализировать информацию различных источников по отечественной и всеобщей истории Нового времени; 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объяснятьпричины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сопоставлятьразвитие России и других стран в Новое время, сравнивать исторические ситуации и события;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давать оценку событиям и личностям отечественной и всеобщей истории Нового времени.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Учащийся </w:t>
      </w:r>
      <w:r w:rsidRPr="004B5953">
        <w:rPr>
          <w:rFonts w:ascii="Times New Roman" w:hAnsi="Times New Roman"/>
          <w:b/>
          <w:sz w:val="24"/>
          <w:szCs w:val="24"/>
        </w:rPr>
        <w:t>получит возможность научиться: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</w:t>
      </w:r>
      <w:r w:rsidRPr="004B5953">
        <w:rPr>
          <w:rFonts w:ascii="Times New Roman" w:hAnsi="Times New Roman"/>
          <w:i/>
          <w:sz w:val="24"/>
          <w:szCs w:val="24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</w:t>
      </w:r>
      <w:r w:rsidRPr="004B5953">
        <w:rPr>
          <w:rFonts w:ascii="Times New Roman" w:hAnsi="Times New Roman"/>
          <w:i/>
          <w:sz w:val="24"/>
          <w:szCs w:val="24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</w:t>
      </w:r>
      <w:r w:rsidRPr="004B5953">
        <w:rPr>
          <w:rFonts w:ascii="Times New Roman" w:hAnsi="Times New Roman"/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4B5953" w:rsidRPr="004B5953" w:rsidRDefault="004B5953" w:rsidP="004B595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4B5953">
        <w:rPr>
          <w:rFonts w:ascii="Times New Roman" w:hAnsi="Times New Roman"/>
          <w:sz w:val="24"/>
          <w:szCs w:val="24"/>
        </w:rPr>
        <w:t>• </w:t>
      </w:r>
      <w:r w:rsidRPr="004B5953">
        <w:rPr>
          <w:rFonts w:ascii="Times New Roman" w:hAnsi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D86154" w:rsidRPr="00F460C4" w:rsidRDefault="00D86154" w:rsidP="001D6687">
      <w:pPr>
        <w:pStyle w:val="1"/>
        <w:spacing w:before="0" w:line="276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D86154" w:rsidRPr="00F460C4" w:rsidRDefault="00D86154">
      <w:pPr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r w:rsidRPr="00F460C4">
        <w:rPr>
          <w:rFonts w:ascii="Times New Roman" w:hAnsi="Times New Roman"/>
          <w:sz w:val="28"/>
          <w:szCs w:val="28"/>
        </w:rPr>
        <w:br w:type="page"/>
      </w:r>
    </w:p>
    <w:tbl>
      <w:tblPr>
        <w:tblStyle w:val="ae"/>
        <w:tblpPr w:leftFromText="180" w:rightFromText="180" w:horzAnchor="margin" w:tblpY="945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BD3938" w:rsidRPr="00F460C4" w:rsidTr="00BD3938">
        <w:tc>
          <w:tcPr>
            <w:tcW w:w="5069" w:type="dxa"/>
          </w:tcPr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bookmarkStart w:id="1" w:name="sub_2110020"/>
            <w:r w:rsidRPr="00F460C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ИСТОРИЯ НОВОГО ВРЕМЕНИ.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XVIII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в.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Эпоха Просвещения. 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Эпоха промышленного переворота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Великая французская революция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РОССИЯ В КОНЦЕ XVII - XVIII ВЕКАХ: ОТ ЦАРСТВА К ИМПЕРИИ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(Интегрирован </w:t>
            </w:r>
            <w:r w:rsidRPr="00F460C4">
              <w:rPr>
                <w:rFonts w:ascii="Times New Roman" w:hAnsi="Times New Roman"/>
                <w:i/>
                <w:sz w:val="28"/>
                <w:szCs w:val="28"/>
              </w:rPr>
              <w:t xml:space="preserve"> Региональный компонент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Россия в эпоху преобразований Петра I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После Петра Великого: эпоха «дворцовых переворотов»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Россия в 1760-х – 1790- гг. Правление Екатерины II и Павла I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Культурное пространство Российской империи в XVIII в. 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Народы России в XVIII в.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Россия при Павле I</w:t>
            </w:r>
          </w:p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69" w:type="dxa"/>
          </w:tcPr>
          <w:p w:rsidR="00BD3938" w:rsidRPr="00F460C4" w:rsidRDefault="00BD3938" w:rsidP="00BD3938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F460C4" w:rsidRPr="00F460C4" w:rsidRDefault="00BD3938" w:rsidP="00BD3938">
      <w:pPr>
        <w:jc w:val="center"/>
        <w:rPr>
          <w:rFonts w:ascii="Times New Roman" w:hAnsi="Times New Roman"/>
          <w:sz w:val="28"/>
          <w:szCs w:val="28"/>
          <w:lang w:eastAsia="ru-RU"/>
        </w:rPr>
      </w:pPr>
      <w:r w:rsidRPr="00F460C4">
        <w:rPr>
          <w:rFonts w:ascii="Times New Roman" w:hAnsi="Times New Roman"/>
          <w:sz w:val="28"/>
          <w:szCs w:val="28"/>
          <w:lang w:eastAsia="ru-RU"/>
        </w:rPr>
        <w:t>Содержание программы учебного предмета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СОДЕРЖАНИЕ КУРСА ДЛЯ 8 КЛАССА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Страны Европы и Северной Америки в середине XVII—ХVIII в.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Французская революция XVIII 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</w:t>
      </w:r>
      <w:r w:rsidRPr="00F460C4">
        <w:rPr>
          <w:rFonts w:ascii="Times New Roman" w:hAnsi="Times New Roman"/>
          <w:sz w:val="28"/>
          <w:szCs w:val="28"/>
        </w:rPr>
        <w:lastRenderedPageBreak/>
        <w:t>Семилетняя война. Разделы Речи Посполитой. Колониальные захваты европейских держав.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Страны Востока в XV</w:t>
      </w:r>
      <w:r w:rsidRPr="00F460C4">
        <w:rPr>
          <w:rFonts w:ascii="Times New Roman" w:hAnsi="Times New Roman"/>
          <w:sz w:val="28"/>
          <w:szCs w:val="28"/>
          <w:lang w:val="en-US"/>
        </w:rPr>
        <w:t>II</w:t>
      </w:r>
      <w:r w:rsidRPr="00F460C4">
        <w:rPr>
          <w:rFonts w:ascii="Times New Roman" w:hAnsi="Times New Roman"/>
          <w:sz w:val="28"/>
          <w:szCs w:val="28"/>
        </w:rPr>
        <w:t>—XVIII вв.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сегуната Токугава в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Россия в конце XVII - XVIII вв: от царства к империи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Россия в эпоху преобразований Петра I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Начало царствования Петра I,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I.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Экономическая политика. 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Социальная политика.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Реформы управления.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Первые гвардейские полки. Создание регулярной армии, военного флота. Рекрутские наборы.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Церковная реформа. Упразднение патриаршества, учреждение синода. Положение конфессий.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Оппозиция реформам Петра I. Социальные движения в первой четверти XVIII в. Восстания в Астрахани, Башкирии, на Дону. Дело царевича Алексея.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Внешняя политика. Северная война. Причины и цели войны. Неудачи в начале войны и их преодоление. Битва при д. Лесной и победа под Полтавой. Прутский </w:t>
      </w:r>
      <w:r w:rsidRPr="00F460C4">
        <w:rPr>
          <w:rFonts w:ascii="Times New Roman" w:hAnsi="Times New Roman"/>
          <w:sz w:val="28"/>
          <w:szCs w:val="28"/>
        </w:rPr>
        <w:lastRenderedPageBreak/>
        <w:t xml:space="preserve">поход. Борьба за гегемонию на Балтике. Сражения у м. Гангут и о. Гренгам. Ништадтский мир и его последствия.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Преобразования Петра I в области культуры.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Итоги, последствия и значение петровских преобразований. Образ Петра I в русской культуре.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После Петра Великого: эпоха «дворцовых переворотов»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Укрепление границ империи на Украине и на юго-восточной окраине. Переход Младшего жуза в Казахстане под суверенитет Российской империи. Война с Османской империей.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Россия в международных конфликтах 1740-х – 1750-х гг. Участие в Семилетней войне.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Петр III. Манифест «о вольности дворянской». Переворот 28 июня 1762 г.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Россия в 1760-х – 1790- гг. Правление Екатерины II и Павла I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lastRenderedPageBreak/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на Украине. Партнеры России во внешней торговле в Европе и в мире. Обеспечение активного внешнеторгового баланса.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Обострение социальных противоречий.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Внешняя политика России второй половины XVIII в., ее основные задачи. Н.И. Панин и А.А.Безбородко.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</w:t>
      </w:r>
      <w:r w:rsidRPr="00F460C4">
        <w:rPr>
          <w:rFonts w:ascii="Times New Roman" w:hAnsi="Times New Roman"/>
          <w:sz w:val="28"/>
          <w:szCs w:val="28"/>
        </w:rPr>
        <w:lastRenderedPageBreak/>
        <w:t xml:space="preserve">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Тадеуша Костюшко.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Культурное пространство Российской империи в XVIII в.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Н.И. Новиков, материалы о положении крепостных крестьян в его журналах. А.Н. Радищев и его «Путешествие из Петербурга в Москву».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М.В. Ломоносов и его выдающаяся роль в становлении российской науки и образования.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Образование в России в XVIII в. Основные педагогические идеи. Воспитание «новой породы» людей. Основание воспитательных домов в Санкт-Петербурге и </w:t>
      </w:r>
      <w:r w:rsidRPr="00F460C4">
        <w:rPr>
          <w:rFonts w:ascii="Times New Roman" w:hAnsi="Times New Roman"/>
          <w:sz w:val="28"/>
          <w:szCs w:val="28"/>
        </w:rPr>
        <w:lastRenderedPageBreak/>
        <w:t xml:space="preserve">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М.Ф. Казаков.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Народы России в XVIII в.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Россия при Павле I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Внутренняя политика. Ограничение дворянских привилегий. 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 xml:space="preserve">         Национально-региональный компонент</w:t>
      </w:r>
    </w:p>
    <w:p w:rsidR="00F460C4" w:rsidRPr="00F460C4" w:rsidRDefault="00F460C4" w:rsidP="00F460C4">
      <w:pPr>
        <w:spacing w:line="240" w:lineRule="auto"/>
        <w:rPr>
          <w:rFonts w:ascii="Times New Roman" w:hAnsi="Times New Roman"/>
          <w:sz w:val="28"/>
          <w:szCs w:val="28"/>
        </w:rPr>
      </w:pPr>
      <w:r w:rsidRPr="00F460C4">
        <w:rPr>
          <w:rFonts w:ascii="Times New Roman" w:hAnsi="Times New Roman"/>
          <w:sz w:val="28"/>
          <w:szCs w:val="28"/>
        </w:rPr>
        <w:t>Наш регион в XVIII в.</w:t>
      </w:r>
    </w:p>
    <w:p w:rsidR="00F460C4" w:rsidRPr="00F460C4" w:rsidRDefault="00F460C4" w:rsidP="00BD3938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F460C4" w:rsidRPr="00F460C4" w:rsidRDefault="00F460C4" w:rsidP="00BD3938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D3938" w:rsidRPr="00F460C4" w:rsidRDefault="00BD3938" w:rsidP="00BD3938">
      <w:pPr>
        <w:jc w:val="center"/>
        <w:rPr>
          <w:rFonts w:ascii="Times New Roman" w:hAnsi="Times New Roman"/>
          <w:sz w:val="28"/>
          <w:szCs w:val="28"/>
          <w:lang w:eastAsia="ru-RU"/>
        </w:rPr>
      </w:pPr>
      <w:r w:rsidRPr="00F460C4">
        <w:rPr>
          <w:rFonts w:ascii="Times New Roman" w:hAnsi="Times New Roman"/>
          <w:sz w:val="28"/>
          <w:szCs w:val="28"/>
          <w:lang w:eastAsia="ru-RU"/>
        </w:rPr>
        <w:br w:type="page"/>
      </w:r>
    </w:p>
    <w:p w:rsidR="00BD3938" w:rsidRPr="00F460C4" w:rsidRDefault="00BD3938" w:rsidP="00BD3938">
      <w:pPr>
        <w:rPr>
          <w:rFonts w:ascii="Times New Roman" w:hAnsi="Times New Roman"/>
          <w:sz w:val="28"/>
          <w:szCs w:val="28"/>
        </w:rPr>
      </w:pPr>
    </w:p>
    <w:p w:rsidR="00BD3938" w:rsidRPr="00F460C4" w:rsidRDefault="00BD3938" w:rsidP="00BD3938">
      <w:pPr>
        <w:pStyle w:val="5"/>
        <w:spacing w:line="240" w:lineRule="auto"/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</w:pPr>
    </w:p>
    <w:p w:rsidR="00210A95" w:rsidRPr="00F460C4" w:rsidRDefault="00C449ED" w:rsidP="00C449ED">
      <w:pPr>
        <w:pStyle w:val="1"/>
        <w:spacing w:before="0" w:line="276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F460C4">
        <w:rPr>
          <w:rFonts w:ascii="Times New Roman" w:hAnsi="Times New Roman" w:cs="Times New Roman"/>
          <w:sz w:val="28"/>
          <w:szCs w:val="28"/>
        </w:rPr>
        <w:t>Календарно – тематическое планирование</w:t>
      </w:r>
    </w:p>
    <w:tbl>
      <w:tblPr>
        <w:tblW w:w="10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455"/>
        <w:gridCol w:w="915"/>
        <w:gridCol w:w="976"/>
      </w:tblGrid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Название разделов и тем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>Дата план.</w:t>
            </w: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>Факт. дата</w:t>
            </w: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История нового времени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Глава 1. Реакция и революции в европейском и мировом развитии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5 часов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Империя Наполеона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Народы против Французской империи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Поход в Россию и крушение Французской империи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Священный союз и революционное движение в Европе в1820- 1830-х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Победа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освободительного движения в Латинской Америке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Глава 2. Становление национальных государств в Европе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Незавершенные революции 1848- 1849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Начало воссоединения Италии и объединения Германии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Франко- прусская война и Парижская коммуна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Глава З.Европа на пути промышленного развития. Социальные и идейно-политические итоги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3 часа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Рост промышленного производства и зарождение рабочего движения в первой половине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Индустриальные страны во второй половине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Консервативные, либеральные и социалистические идеи в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Глава 4. Ведущие страны мира в середине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-начале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в.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5 часов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Великобритания и ее доминионы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США: причины и итоги Гражданской войны 1861- 1865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Страны Западной и Центральной Европы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Государства Южной и Юго- Восточной Европы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Япония на пути модернизации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Глава 5. Восток в орбите влияния Запада. Латинская Америка в конце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в.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6 часов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Индия под властью англичан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«Опиумные войны» и закабаление Китая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Османская империя и Персия в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Завершение колониального раздела мира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Колониализм: последствия для метрополий и колоний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Латинская Америка во второй половине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-начале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460C4">
              <w:rPr>
                <w:rFonts w:ascii="Times New Roman" w:hAnsi="Times New Roman"/>
                <w:color w:val="C1A48A"/>
                <w:sz w:val="28"/>
                <w:szCs w:val="28"/>
              </w:rPr>
              <w:t xml:space="preserve"> </w:t>
            </w:r>
            <w:r w:rsidRPr="00F460C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Глава 6. Обострение</w:t>
            </w: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460C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противоречий на</w:t>
            </w: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460C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международной </w:t>
            </w:r>
            <w:r w:rsidRPr="00F460C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lastRenderedPageBreak/>
              <w:t>арене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 конце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3 часа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Военно - политические союзы и международные конфликты на рубеже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Начало Первой мировой войны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фронтах Первой мировой войны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Глава 7. Наука, культура и искусство в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- начале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в.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3 часа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Технический прогресс и развитие научной картины мира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Культурное наследие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 xml:space="preserve"> XIX 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–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/>
              </w:rPr>
              <w:t xml:space="preserve"> XX</w:t>
            </w:r>
            <w:r w:rsidRPr="00F460C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455" w:type="dxa"/>
          </w:tcPr>
          <w:p w:rsidR="00210A95" w:rsidRPr="00F460C4" w:rsidRDefault="00F460C4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 w:val="28"/>
                <w:szCs w:val="28"/>
                <w:u w:val="single"/>
              </w:rPr>
            </w:pPr>
            <w:r w:rsidRPr="00F460C4">
              <w:rPr>
                <w:rFonts w:ascii="Times New Roman" w:eastAsia="Times New Roman" w:hAnsi="Times New Roman"/>
                <w:i/>
                <w:color w:val="000000"/>
                <w:sz w:val="28"/>
                <w:szCs w:val="28"/>
                <w:u w:val="single"/>
              </w:rPr>
              <w:t>Повторение контроль знаний.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История России</w:t>
            </w:r>
            <w:r w:rsid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и края.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Глава 1. Российская империя в начале 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века.</w:t>
            </w:r>
            <w:r w:rsidR="0079027B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 xml:space="preserve"> 31 час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Российская империя на рубеже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XVIII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-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вв. Внутренняя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Внешняя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 1801-1812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Отечественная война 1812 года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Внешняя политика России в 1813-1825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Внутренняя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 1815-1825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Общественное движение при 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Александре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Движение декабристов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Внутренняя политика Николая </w:t>
            </w:r>
            <w:r w:rsidRPr="00F460C4">
              <w:rPr>
                <w:rFonts w:ascii="Times New Roman" w:hAnsi="Times New Roman"/>
                <w:sz w:val="28"/>
                <w:szCs w:val="28"/>
                <w:lang w:val="en-US" w:eastAsia="zh-CN"/>
              </w:rPr>
              <w:t>I.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Внешняя политика Николая </w:t>
            </w:r>
            <w:r w:rsidRPr="00F460C4">
              <w:rPr>
                <w:rFonts w:ascii="Times New Roman" w:hAnsi="Times New Roman"/>
                <w:sz w:val="28"/>
                <w:szCs w:val="28"/>
                <w:lang w:val="en-US" w:eastAsia="zh-CN"/>
              </w:rPr>
              <w:t>I.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Общественное движение в годы правления Николая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Крымская война (1853 – 1856)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Наука и образование первой половины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века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Перемены в быту основных сословий населения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7455" w:type="dxa"/>
          </w:tcPr>
          <w:p w:rsidR="00210A95" w:rsidRPr="0079027B" w:rsidRDefault="00210A95" w:rsidP="00C60BE1">
            <w:pPr>
              <w:spacing w:after="0"/>
              <w:rPr>
                <w:rFonts w:ascii="Times New Roman" w:hAnsi="Times New Roman"/>
                <w:bCs/>
                <w:i/>
                <w:sz w:val="28"/>
                <w:szCs w:val="28"/>
                <w:u w:val="single"/>
                <w:lang w:eastAsia="zh-CN"/>
              </w:rPr>
            </w:pPr>
            <w:r w:rsidRPr="0079027B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Повторительно-обобщающий урок по теме</w:t>
            </w:r>
            <w:r w:rsidRPr="0079027B">
              <w:rPr>
                <w:rFonts w:ascii="Times New Roman" w:hAnsi="Times New Roman"/>
                <w:bCs/>
                <w:i/>
                <w:iCs/>
                <w:sz w:val="28"/>
                <w:szCs w:val="28"/>
                <w:u w:val="single"/>
              </w:rPr>
              <w:t xml:space="preserve"> «Россия в первой половине </w:t>
            </w:r>
            <w:r w:rsidRPr="0079027B">
              <w:rPr>
                <w:rFonts w:ascii="Times New Roman" w:hAnsi="Times New Roman"/>
                <w:i/>
                <w:sz w:val="28"/>
                <w:szCs w:val="28"/>
                <w:u w:val="single"/>
                <w:lang w:val="en-US"/>
              </w:rPr>
              <w:t>XIX</w:t>
            </w:r>
            <w:r w:rsidRPr="0079027B">
              <w:rPr>
                <w:rFonts w:ascii="Times New Roman" w:hAnsi="Times New Roman"/>
                <w:i/>
                <w:sz w:val="28"/>
                <w:szCs w:val="28"/>
                <w:u w:val="single"/>
              </w:rPr>
              <w:t xml:space="preserve"> века»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Накануне отмены крепостного права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Отмена крепостного права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bCs/>
                <w:sz w:val="28"/>
                <w:szCs w:val="28"/>
              </w:rPr>
              <w:t>Реформы 60-70-х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b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Социально-экономическое развитие пореформенной России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Либеральное и консервативное общественное движение  в 60-70-е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Зарождение революционного народничества и его идеология.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Революционное народничество второй половины 60-х – начала 80-х гг.</w:t>
            </w:r>
            <w:r w:rsidRPr="00F460C4">
              <w:rPr>
                <w:rFonts w:ascii="Times New Roman" w:hAnsi="Times New Roman"/>
                <w:sz w:val="28"/>
                <w:szCs w:val="28"/>
                <w:lang w:val="en-US" w:eastAsia="zh-CN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 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bCs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Внешняя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lastRenderedPageBreak/>
              <w:t>51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Русско-турецкая война 1877 – 1878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Внутренняя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Экономическое развитие в годы правления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 w:eastAsia="zh-CN"/>
              </w:rPr>
              <w:t>III</w:t>
            </w: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Положение основных слоев общества.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Общественное движение в 80- 90-х гг. </w:t>
            </w:r>
            <w:r w:rsidRPr="00F460C4">
              <w:rPr>
                <w:rFonts w:ascii="Times New Roman" w:hAnsi="Times New Roman"/>
                <w:sz w:val="28"/>
                <w:szCs w:val="28"/>
                <w:lang w:val="en-US" w:eastAsia="zh-CN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в.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rPr>
          <w:trHeight w:val="227"/>
        </w:trPr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Внешняя политика Александра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bCs/>
                <w:sz w:val="28"/>
                <w:szCs w:val="28"/>
              </w:rPr>
              <w:t>Просвещение и наука. Литература и изобразительное искусство.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F460C4">
              <w:rPr>
                <w:rFonts w:ascii="Times New Roman" w:hAnsi="Times New Roman"/>
                <w:sz w:val="28"/>
                <w:szCs w:val="28"/>
                <w:lang w:eastAsia="zh-CN"/>
              </w:rPr>
              <w:t>Архитектура, музыка, театр, народное творчество. Быт: новые черты в жизни города и деревни.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7455" w:type="dxa"/>
          </w:tcPr>
          <w:p w:rsidR="00210A95" w:rsidRPr="0079027B" w:rsidRDefault="00210A95" w:rsidP="00C60BE1">
            <w:pPr>
              <w:spacing w:after="0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9027B">
              <w:rPr>
                <w:rFonts w:ascii="Times New Roman" w:hAnsi="Times New Roman"/>
                <w:bCs/>
                <w:sz w:val="28"/>
                <w:szCs w:val="28"/>
              </w:rPr>
              <w:t xml:space="preserve">Повторительно-обобщающий урок по теме: «Россия во второй половине </w:t>
            </w:r>
            <w:r w:rsidRPr="0079027B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XIX</w:t>
            </w:r>
            <w:r w:rsidRPr="0079027B">
              <w:rPr>
                <w:rFonts w:ascii="Times New Roman" w:hAnsi="Times New Roman"/>
                <w:bCs/>
                <w:sz w:val="28"/>
                <w:szCs w:val="28"/>
              </w:rPr>
              <w:t xml:space="preserve"> века»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7455" w:type="dxa"/>
          </w:tcPr>
          <w:p w:rsidR="00210A95" w:rsidRDefault="00210A95" w:rsidP="00C60BE1">
            <w:pPr>
              <w:spacing w:after="0"/>
              <w:rPr>
                <w:rFonts w:ascii="Times New Roman" w:hAnsi="Times New Roman"/>
                <w:bCs/>
                <w:i/>
                <w:sz w:val="28"/>
                <w:szCs w:val="28"/>
                <w:u w:val="single"/>
              </w:rPr>
            </w:pPr>
            <w:r w:rsidRPr="0084784D">
              <w:rPr>
                <w:rFonts w:ascii="Times New Roman" w:hAnsi="Times New Roman"/>
                <w:bCs/>
                <w:i/>
                <w:sz w:val="28"/>
                <w:szCs w:val="28"/>
                <w:u w:val="single"/>
              </w:rPr>
              <w:t xml:space="preserve">Итоговое повторение по теме: «Россия в </w:t>
            </w:r>
            <w:r w:rsidRPr="0084784D">
              <w:rPr>
                <w:rFonts w:ascii="Times New Roman" w:hAnsi="Times New Roman"/>
                <w:bCs/>
                <w:i/>
                <w:sz w:val="28"/>
                <w:szCs w:val="28"/>
                <w:u w:val="single"/>
                <w:lang w:val="en-US"/>
              </w:rPr>
              <w:t>XIX</w:t>
            </w:r>
            <w:r w:rsidRPr="0084784D">
              <w:rPr>
                <w:rFonts w:ascii="Times New Roman" w:hAnsi="Times New Roman"/>
                <w:bCs/>
                <w:i/>
                <w:sz w:val="28"/>
                <w:szCs w:val="28"/>
                <w:u w:val="single"/>
              </w:rPr>
              <w:t xml:space="preserve"> веке»</w:t>
            </w:r>
          </w:p>
          <w:p w:rsidR="0084784D" w:rsidRPr="0084784D" w:rsidRDefault="0084784D" w:rsidP="00C60BE1">
            <w:pPr>
              <w:spacing w:after="0"/>
              <w:rPr>
                <w:rFonts w:ascii="Times New Roman" w:hAnsi="Times New Roman"/>
                <w:bCs/>
                <w:i/>
                <w:sz w:val="28"/>
                <w:szCs w:val="28"/>
                <w:u w:val="single"/>
                <w:lang w:eastAsia="zh-CN"/>
              </w:rPr>
            </w:pPr>
            <w:r>
              <w:rPr>
                <w:rFonts w:ascii="Times New Roman" w:hAnsi="Times New Roman"/>
                <w:bCs/>
                <w:i/>
                <w:sz w:val="28"/>
                <w:szCs w:val="28"/>
                <w:u w:val="single"/>
              </w:rPr>
              <w:t>Контроль знаний.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460C4">
              <w:rPr>
                <w:rFonts w:ascii="Times New Roman" w:hAnsi="Times New Roman"/>
                <w:b/>
                <w:sz w:val="28"/>
                <w:szCs w:val="28"/>
              </w:rPr>
              <w:t>История Татарстана.</w:t>
            </w:r>
            <w:r w:rsidR="0079027B">
              <w:rPr>
                <w:rFonts w:ascii="Times New Roman" w:hAnsi="Times New Roman"/>
                <w:b/>
                <w:sz w:val="28"/>
                <w:szCs w:val="28"/>
              </w:rPr>
              <w:t xml:space="preserve"> 8 часов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Социально- экономическое развитие губернии в 1801- 1860 гг.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Край в Отечественной войне 1812 года. Декабристы.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63-64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Культура края в первой половине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Крестьянские реформы 60-х гг.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Социально- экономическое Казанской губернии в пореформенный период.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Общественное движение 70- 90-х годов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Татарское национальное движение.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 xml:space="preserve">Развитие культуры в Казанской губернии во второй половине </w:t>
            </w:r>
            <w:r w:rsidRPr="00F460C4">
              <w:rPr>
                <w:rFonts w:ascii="Times New Roman" w:hAnsi="Times New Roman"/>
                <w:sz w:val="28"/>
                <w:szCs w:val="28"/>
                <w:lang w:val="en-US"/>
              </w:rPr>
              <w:t>XIX</w:t>
            </w:r>
            <w:r w:rsidRPr="00F460C4">
              <w:rPr>
                <w:rFonts w:ascii="Times New Roman" w:hAnsi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0A95" w:rsidRPr="00F460C4" w:rsidTr="00210A95">
        <w:tc>
          <w:tcPr>
            <w:tcW w:w="817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7455" w:type="dxa"/>
          </w:tcPr>
          <w:p w:rsidR="00210A95" w:rsidRPr="00F460C4" w:rsidRDefault="00210A95" w:rsidP="00C60BE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460C4">
              <w:rPr>
                <w:rFonts w:ascii="Times New Roman" w:hAnsi="Times New Roman"/>
                <w:sz w:val="28"/>
                <w:szCs w:val="28"/>
              </w:rPr>
              <w:t>Итоговое повторение.</w:t>
            </w:r>
          </w:p>
        </w:tc>
        <w:tc>
          <w:tcPr>
            <w:tcW w:w="915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210A95" w:rsidRPr="00F460C4" w:rsidRDefault="00210A95" w:rsidP="00C60B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D6687" w:rsidRPr="00F460C4" w:rsidRDefault="001D6687" w:rsidP="001D6687">
      <w:pPr>
        <w:pStyle w:val="1"/>
        <w:spacing w:before="0"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F460C4">
        <w:rPr>
          <w:rFonts w:ascii="Times New Roman" w:hAnsi="Times New Roman" w:cs="Times New Roman"/>
          <w:sz w:val="28"/>
          <w:szCs w:val="28"/>
        </w:rPr>
        <w:t xml:space="preserve">     </w:t>
      </w:r>
      <w:bookmarkEnd w:id="1"/>
    </w:p>
    <w:p w:rsidR="001D6687" w:rsidRPr="00F460C4" w:rsidRDefault="001D6687" w:rsidP="001D6687">
      <w:pPr>
        <w:rPr>
          <w:rFonts w:ascii="Times New Roman" w:hAnsi="Times New Roman"/>
          <w:sz w:val="28"/>
          <w:szCs w:val="28"/>
        </w:rPr>
      </w:pPr>
    </w:p>
    <w:sectPr w:rsidR="001D6687" w:rsidRPr="00F460C4" w:rsidSect="001D668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02D" w:rsidRDefault="00B2002D" w:rsidP="001D6687">
      <w:pPr>
        <w:spacing w:after="0" w:line="240" w:lineRule="auto"/>
      </w:pPr>
      <w:r>
        <w:separator/>
      </w:r>
    </w:p>
  </w:endnote>
  <w:endnote w:type="continuationSeparator" w:id="0">
    <w:p w:rsidR="00B2002D" w:rsidRDefault="00B2002D" w:rsidP="001D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02D" w:rsidRDefault="00B2002D" w:rsidP="001D6687">
      <w:pPr>
        <w:spacing w:after="0" w:line="240" w:lineRule="auto"/>
      </w:pPr>
      <w:r>
        <w:separator/>
      </w:r>
    </w:p>
  </w:footnote>
  <w:footnote w:type="continuationSeparator" w:id="0">
    <w:p w:rsidR="00B2002D" w:rsidRDefault="00B2002D" w:rsidP="001D66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6687"/>
    <w:rsid w:val="000A282B"/>
    <w:rsid w:val="000D3166"/>
    <w:rsid w:val="001D6687"/>
    <w:rsid w:val="00210A95"/>
    <w:rsid w:val="00265E2C"/>
    <w:rsid w:val="003611FE"/>
    <w:rsid w:val="004B5953"/>
    <w:rsid w:val="005A1EED"/>
    <w:rsid w:val="006E28D7"/>
    <w:rsid w:val="00712757"/>
    <w:rsid w:val="0078292E"/>
    <w:rsid w:val="0079027B"/>
    <w:rsid w:val="0084784D"/>
    <w:rsid w:val="00861B58"/>
    <w:rsid w:val="009D5902"/>
    <w:rsid w:val="00B2002D"/>
    <w:rsid w:val="00BD1651"/>
    <w:rsid w:val="00BD3938"/>
    <w:rsid w:val="00C33E4E"/>
    <w:rsid w:val="00C449ED"/>
    <w:rsid w:val="00C90F11"/>
    <w:rsid w:val="00C965A8"/>
    <w:rsid w:val="00CC548F"/>
    <w:rsid w:val="00D72C19"/>
    <w:rsid w:val="00D86154"/>
    <w:rsid w:val="00E54BA8"/>
    <w:rsid w:val="00F460C4"/>
    <w:rsid w:val="00F53C88"/>
    <w:rsid w:val="00F8088B"/>
    <w:rsid w:val="00FF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A4FF2D-EBE1-476C-81C5-DD2A1CC0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68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D6687"/>
    <w:pPr>
      <w:keepNext/>
      <w:spacing w:before="240" w:after="60" w:line="240" w:lineRule="auto"/>
      <w:ind w:firstLine="284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1D6687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668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1D6687"/>
    <w:rPr>
      <w:rFonts w:ascii="Cambria" w:eastAsia="Times New Roman" w:hAnsi="Cambria" w:cs="Times New Roman"/>
      <w:color w:val="243F60"/>
    </w:rPr>
  </w:style>
  <w:style w:type="paragraph" w:styleId="a3">
    <w:name w:val="footnote text"/>
    <w:basedOn w:val="a"/>
    <w:link w:val="a4"/>
    <w:rsid w:val="001D6687"/>
    <w:pPr>
      <w:spacing w:after="0" w:line="240" w:lineRule="auto"/>
      <w:ind w:firstLine="284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1D668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D6687"/>
    <w:rPr>
      <w:vertAlign w:val="superscript"/>
    </w:rPr>
  </w:style>
  <w:style w:type="paragraph" w:styleId="a6">
    <w:name w:val="Plain Text"/>
    <w:basedOn w:val="a"/>
    <w:link w:val="a7"/>
    <w:rsid w:val="001D6687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1D6687"/>
    <w:rPr>
      <w:rFonts w:ascii="Courier New" w:eastAsia="Times New Roman" w:hAnsi="Courier New" w:cs="Times New Roman"/>
      <w:sz w:val="20"/>
      <w:szCs w:val="20"/>
    </w:rPr>
  </w:style>
  <w:style w:type="paragraph" w:styleId="a8">
    <w:name w:val="Body Text Indent"/>
    <w:basedOn w:val="a"/>
    <w:link w:val="a9"/>
    <w:rsid w:val="001D6687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1D6687"/>
    <w:rPr>
      <w:rFonts w:ascii="Calibri" w:eastAsia="Calibri" w:hAnsi="Calibri" w:cs="Times New Roman"/>
    </w:rPr>
  </w:style>
  <w:style w:type="paragraph" w:styleId="aa">
    <w:name w:val="header"/>
    <w:basedOn w:val="a"/>
    <w:link w:val="ab"/>
    <w:uiPriority w:val="99"/>
    <w:unhideWhenUsed/>
    <w:rsid w:val="00BD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D3938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BD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D3938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BD3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Новый"/>
    <w:basedOn w:val="a"/>
    <w:uiPriority w:val="99"/>
    <w:rsid w:val="004B5953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2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3075</Words>
  <Characters>17530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Леди Ди</dc:creator>
  <cp:lastModifiedBy>Рустем Тбризович</cp:lastModifiedBy>
  <cp:revision>15</cp:revision>
  <cp:lastPrinted>2018-01-04T12:03:00Z</cp:lastPrinted>
  <dcterms:created xsi:type="dcterms:W3CDTF">2018-01-03T14:50:00Z</dcterms:created>
  <dcterms:modified xsi:type="dcterms:W3CDTF">2018-09-30T10:56:00Z</dcterms:modified>
</cp:coreProperties>
</file>