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927EB">
        <w:rPr>
          <w:rFonts w:ascii="Times New Roman" w:eastAsia="Times New Roman" w:hAnsi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927E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«Озёрная средняя общеобразовательная школа</w:t>
      </w: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927E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Высокогорского муниципального района Республики Татарстан»</w:t>
      </w: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927E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</w:t>
      </w:r>
    </w:p>
    <w:p w:rsidR="00D927EB" w:rsidRPr="00D927EB" w:rsidRDefault="00D927EB" w:rsidP="00D927EB">
      <w:pPr>
        <w:spacing w:after="0" w:line="360" w:lineRule="auto"/>
        <w:ind w:left="142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927E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</w:t>
      </w:r>
    </w:p>
    <w:tbl>
      <w:tblPr>
        <w:tblW w:w="5348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3"/>
        <w:gridCol w:w="2870"/>
        <w:gridCol w:w="3829"/>
      </w:tblGrid>
      <w:tr w:rsidR="00D927EB" w:rsidRPr="00D927EB"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>Рассмотрена на заседании МС школы  протокол № ___ от«_ _» _ _2018 г.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>Руководитель:______________________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 xml:space="preserve">                               Г.В.Маркова 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>«Согласовано:»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 xml:space="preserve"> ЗДУР:____________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 xml:space="preserve">                       Л.Ф. Аскарова 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>«_____» _______2018 г.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 xml:space="preserve">     «Утверждаю»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>Приказ № _ _от «_ _» _ _2018г.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 xml:space="preserve">Директор школы: </w:t>
            </w:r>
            <w:r w:rsidRPr="00D927EB">
              <w:softHyphen/>
            </w:r>
            <w:r w:rsidRPr="00D927EB">
              <w:softHyphen/>
            </w:r>
            <w:r w:rsidRPr="00D927EB">
              <w:softHyphen/>
              <w:t xml:space="preserve">________    </w:t>
            </w:r>
          </w:p>
          <w:p w:rsidR="00D927EB" w:rsidRPr="00D927EB" w:rsidRDefault="00D927EB" w:rsidP="00D927EB">
            <w:pPr>
              <w:spacing w:after="0" w:line="240" w:lineRule="auto"/>
              <w:rPr>
                <w:sz w:val="24"/>
                <w:szCs w:val="24"/>
              </w:rPr>
            </w:pPr>
            <w:r w:rsidRPr="00D927EB">
              <w:t xml:space="preserve">                                    Г. М. Дирзизова</w:t>
            </w:r>
          </w:p>
        </w:tc>
      </w:tr>
    </w:tbl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927E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</w:t>
      </w:r>
      <w:r w:rsidRPr="00D927E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240" w:lineRule="auto"/>
        <w:jc w:val="center"/>
        <w:rPr>
          <w:rFonts w:ascii="CyrillicGoth" w:eastAsia="Times New Roman" w:hAnsi="CyrillicGoth"/>
          <w:b/>
          <w:bCs/>
          <w:sz w:val="32"/>
          <w:szCs w:val="32"/>
          <w:lang w:eastAsia="ru-RU"/>
        </w:rPr>
      </w:pPr>
      <w:r w:rsidRPr="00D927EB">
        <w:rPr>
          <w:rFonts w:ascii="Briolin" w:eastAsia="Times New Roman" w:hAnsi="Briolin"/>
          <w:b/>
          <w:sz w:val="36"/>
          <w:szCs w:val="36"/>
          <w:lang w:eastAsia="ru-RU"/>
        </w:rPr>
        <w:t xml:space="preserve">РАБОЧАЯ ПРОГРАММА </w:t>
      </w:r>
    </w:p>
    <w:p w:rsidR="00D927EB" w:rsidRPr="00D927EB" w:rsidRDefault="00D927EB" w:rsidP="00D927E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40"/>
          <w:szCs w:val="24"/>
          <w:lang w:eastAsia="ru-RU"/>
        </w:rPr>
      </w:pPr>
    </w:p>
    <w:p w:rsidR="00D927EB" w:rsidRPr="00D927EB" w:rsidRDefault="00D927EB" w:rsidP="00D927EB">
      <w:pPr>
        <w:spacing w:after="0" w:line="240" w:lineRule="auto"/>
        <w:jc w:val="center"/>
        <w:rPr>
          <w:rFonts w:ascii="Ampir Deco" w:eastAsia="Times New Roman" w:hAnsi="Ampir Deco" w:cs="Microsoft Sans Serif"/>
          <w:b/>
          <w:bCs/>
          <w:sz w:val="40"/>
          <w:szCs w:val="24"/>
          <w:lang w:eastAsia="ru-RU"/>
        </w:rPr>
      </w:pPr>
      <w:r>
        <w:rPr>
          <w:rFonts w:ascii="Ampir Deco" w:eastAsia="Times New Roman" w:hAnsi="Ampir Deco" w:cs="Microsoft Sans Serif"/>
          <w:b/>
          <w:bCs/>
          <w:sz w:val="40"/>
          <w:szCs w:val="24"/>
          <w:lang w:eastAsia="ru-RU"/>
        </w:rPr>
        <w:t>по предмету  «обществознание</w:t>
      </w:r>
      <w:bookmarkStart w:id="0" w:name="_GoBack"/>
      <w:bookmarkEnd w:id="0"/>
      <w:r w:rsidRPr="00D927EB">
        <w:rPr>
          <w:rFonts w:ascii="Ampir Deco" w:eastAsia="Times New Roman" w:hAnsi="Ampir Deco" w:cs="Microsoft Sans Serif"/>
          <w:b/>
          <w:bCs/>
          <w:sz w:val="40"/>
          <w:szCs w:val="24"/>
          <w:lang w:eastAsia="ru-RU"/>
        </w:rPr>
        <w:t>»</w:t>
      </w: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927EB">
        <w:rPr>
          <w:rFonts w:ascii="Ampir Deco" w:eastAsia="Times New Roman" w:hAnsi="Ampir Deco" w:cs="Microsoft Sans Serif"/>
          <w:b/>
          <w:bCs/>
          <w:sz w:val="40"/>
          <w:szCs w:val="24"/>
          <w:lang w:eastAsia="ru-RU"/>
        </w:rPr>
        <w:t>11 класс</w:t>
      </w: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927E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Разработал Фатхутдинов Рустем Табризович, </w:t>
      </w: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927EB">
        <w:rPr>
          <w:rFonts w:ascii="Times New Roman" w:eastAsia="Times New Roman" w:hAnsi="Times New Roman"/>
          <w:sz w:val="28"/>
          <w:szCs w:val="28"/>
          <w:lang w:eastAsia="ru-RU"/>
        </w:rPr>
        <w:t>учитель истории и обществознания МБОУ «Озёрная СОШ»</w:t>
      </w: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927EB" w:rsidRPr="00D927EB" w:rsidRDefault="00D927EB" w:rsidP="00D927EB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/>
          <w:b/>
          <w:sz w:val="34"/>
          <w:szCs w:val="28"/>
          <w:lang w:eastAsia="ru-RU"/>
        </w:rPr>
      </w:pPr>
      <w:r w:rsidRPr="00D927EB">
        <w:rPr>
          <w:rFonts w:ascii="Cassandra" w:eastAsia="Times New Roman" w:hAnsi="Cassandra"/>
          <w:b/>
          <w:sz w:val="34"/>
          <w:szCs w:val="28"/>
          <w:lang w:eastAsia="ru-RU"/>
        </w:rPr>
        <w:t>2018 - 2019  учебный год</w:t>
      </w:r>
    </w:p>
    <w:p w:rsidR="00523837" w:rsidRDefault="00D927EB" w:rsidP="00D927EB">
      <w:pPr>
        <w:pStyle w:val="2"/>
        <w:spacing w:before="240" w:after="0" w:line="276" w:lineRule="auto"/>
        <w:ind w:left="0"/>
        <w:jc w:val="both"/>
        <w:rPr>
          <w:rFonts w:ascii="Times New Roman" w:hAnsi="Times New Roman"/>
          <w:b/>
          <w:sz w:val="24"/>
        </w:rPr>
      </w:pPr>
      <w:r w:rsidRPr="00D927EB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  <w:r w:rsidR="00523837">
        <w:rPr>
          <w:rFonts w:ascii="Times New Roman" w:hAnsi="Times New Roman"/>
          <w:b/>
          <w:sz w:val="24"/>
        </w:rPr>
        <w:lastRenderedPageBreak/>
        <w:t xml:space="preserve">                      </w:t>
      </w:r>
    </w:p>
    <w:p w:rsidR="00523837" w:rsidRPr="00523837" w:rsidRDefault="00523837" w:rsidP="00523837">
      <w:pPr>
        <w:pStyle w:val="2"/>
        <w:spacing w:before="240" w:after="0" w:line="276" w:lineRule="auto"/>
        <w:ind w:left="0"/>
        <w:jc w:val="both"/>
        <w:rPr>
          <w:rFonts w:ascii="Times New Roman" w:hAnsi="Times New Roman"/>
          <w:b/>
          <w:sz w:val="24"/>
        </w:rPr>
      </w:pPr>
      <w:r w:rsidRPr="00523837">
        <w:rPr>
          <w:rFonts w:ascii="Times New Roman" w:hAnsi="Times New Roman"/>
          <w:b/>
          <w:sz w:val="24"/>
        </w:rPr>
        <w:t xml:space="preserve">                            Требования к уровню подготовки выпускников</w:t>
      </w:r>
    </w:p>
    <w:p w:rsidR="006A5181" w:rsidRPr="006A5181" w:rsidRDefault="006A5181" w:rsidP="006A5181">
      <w:pPr>
        <w:jc w:val="both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sz w:val="24"/>
          <w:szCs w:val="24"/>
        </w:rPr>
        <w:t>В результате изучения обществознания (включая экономику и право) на базовом уровне ученик должен</w:t>
      </w:r>
    </w:p>
    <w:p w:rsidR="006A5181" w:rsidRPr="006A5181" w:rsidRDefault="006A5181" w:rsidP="006A5181">
      <w:pPr>
        <w:tabs>
          <w:tab w:val="num" w:pos="0"/>
        </w:tabs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6A5181">
        <w:rPr>
          <w:rFonts w:ascii="Times New Roman" w:eastAsia="Times New Roman" w:hAnsi="Times New Roman"/>
          <w:b/>
          <w:color w:val="000000"/>
          <w:sz w:val="24"/>
          <w:szCs w:val="24"/>
        </w:rPr>
        <w:t>знать/понимать</w:t>
      </w:r>
    </w:p>
    <w:p w:rsidR="006A5181" w:rsidRPr="006A5181" w:rsidRDefault="006A5181" w:rsidP="006A5181">
      <w:pPr>
        <w:numPr>
          <w:ilvl w:val="0"/>
          <w:numId w:val="2"/>
        </w:numPr>
        <w:tabs>
          <w:tab w:val="num" w:pos="1080"/>
          <w:tab w:val="num" w:pos="1497"/>
        </w:tabs>
        <w:spacing w:after="0"/>
        <w:jc w:val="both"/>
        <w:rPr>
          <w:rFonts w:ascii="Times New Roman" w:hAnsi="Times New Roman"/>
          <w:sz w:val="24"/>
        </w:rPr>
      </w:pPr>
      <w:r w:rsidRPr="006A5181">
        <w:rPr>
          <w:rFonts w:ascii="Times New Roman" w:hAnsi="Times New Roman"/>
          <w:sz w:val="24"/>
        </w:rPr>
        <w:t>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 w:rsidR="006A5181" w:rsidRPr="006A5181" w:rsidRDefault="006A5181" w:rsidP="006A5181">
      <w:pPr>
        <w:numPr>
          <w:ilvl w:val="0"/>
          <w:numId w:val="2"/>
        </w:numPr>
        <w:tabs>
          <w:tab w:val="num" w:pos="1080"/>
          <w:tab w:val="num" w:pos="1497"/>
        </w:tabs>
        <w:spacing w:after="0"/>
        <w:jc w:val="both"/>
        <w:rPr>
          <w:rFonts w:ascii="Times New Roman" w:hAnsi="Times New Roman"/>
          <w:sz w:val="24"/>
        </w:rPr>
      </w:pPr>
      <w:r w:rsidRPr="006A5181">
        <w:rPr>
          <w:rFonts w:ascii="Times New Roman" w:hAnsi="Times New Roman"/>
          <w:sz w:val="24"/>
        </w:rPr>
        <w:t xml:space="preserve">тенденции развития общества в целом как сложной динамичной системы, а также важнейших социальных институтов; </w:t>
      </w:r>
    </w:p>
    <w:p w:rsidR="006A5181" w:rsidRPr="006A5181" w:rsidRDefault="006A5181" w:rsidP="006A5181">
      <w:pPr>
        <w:numPr>
          <w:ilvl w:val="0"/>
          <w:numId w:val="2"/>
        </w:numPr>
        <w:tabs>
          <w:tab w:val="num" w:pos="1080"/>
          <w:tab w:val="num" w:pos="1497"/>
        </w:tabs>
        <w:spacing w:after="0"/>
        <w:jc w:val="both"/>
        <w:rPr>
          <w:rFonts w:ascii="Times New Roman" w:hAnsi="Times New Roman"/>
          <w:sz w:val="24"/>
        </w:rPr>
      </w:pPr>
      <w:r w:rsidRPr="006A5181">
        <w:rPr>
          <w:rFonts w:ascii="Times New Roman" w:hAnsi="Times New Roman"/>
          <w:sz w:val="24"/>
        </w:rPr>
        <w:t>необходимость регулирования общественных отношений, сущность социальных норм, механизмы правового регулирования;</w:t>
      </w:r>
    </w:p>
    <w:p w:rsidR="006A5181" w:rsidRPr="006A5181" w:rsidRDefault="006A5181" w:rsidP="006A5181">
      <w:pPr>
        <w:numPr>
          <w:ilvl w:val="0"/>
          <w:numId w:val="2"/>
        </w:numPr>
        <w:tabs>
          <w:tab w:val="num" w:pos="1080"/>
        </w:tabs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>особенности социально-гуманитарного познания;</w:t>
      </w:r>
    </w:p>
    <w:p w:rsidR="006A5181" w:rsidRPr="006A5181" w:rsidRDefault="006A5181" w:rsidP="006A5181">
      <w:pPr>
        <w:tabs>
          <w:tab w:val="num" w:pos="0"/>
        </w:tabs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6A5181">
        <w:rPr>
          <w:rFonts w:ascii="Times New Roman" w:eastAsia="Times New Roman" w:hAnsi="Times New Roman"/>
          <w:b/>
          <w:color w:val="000000"/>
          <w:sz w:val="24"/>
          <w:szCs w:val="24"/>
        </w:rPr>
        <w:t>уметь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>характеризовать</w:t>
      </w:r>
      <w:r w:rsidRPr="006A5181">
        <w:rPr>
          <w:rFonts w:ascii="Times New Roman" w:hAnsi="Times New Roman"/>
          <w:i/>
          <w:sz w:val="24"/>
          <w:szCs w:val="24"/>
        </w:rPr>
        <w:t xml:space="preserve"> </w:t>
      </w:r>
      <w:r w:rsidRPr="006A5181">
        <w:rPr>
          <w:rFonts w:ascii="Times New Roman" w:hAnsi="Times New Roman"/>
          <w:sz w:val="24"/>
          <w:szCs w:val="24"/>
        </w:rPr>
        <w:t xml:space="preserve">основные социальные объекты, выделяя их существенные признаки, закономерности развития; 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>анализировать</w:t>
      </w:r>
      <w:r w:rsidRPr="006A5181">
        <w:rPr>
          <w:rFonts w:ascii="Times New Roman" w:hAnsi="Times New Roman"/>
          <w:sz w:val="24"/>
          <w:szCs w:val="24"/>
        </w:rPr>
        <w:t xml:space="preserve"> актуальную информацию о социальных объектах, выявляя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>объяснять</w:t>
      </w:r>
      <w:r w:rsidRPr="006A5181">
        <w:rPr>
          <w:rFonts w:ascii="Times New Roman" w:hAnsi="Times New Roman"/>
          <w:sz w:val="24"/>
          <w:szCs w:val="24"/>
        </w:rPr>
        <w:t xml:space="preserve"> причинно-следственные и функциональные связи изученных социальных объектов (включая взаимодействия человека и общества, важнейших социальных институтов, общества и природной среды, общества и культуры, взаимосвязи подсистем и элементов общества); 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>раскрывать на примерах</w:t>
      </w:r>
      <w:r w:rsidRPr="006A5181">
        <w:rPr>
          <w:rFonts w:ascii="Times New Roman" w:hAnsi="Times New Roman"/>
          <w:sz w:val="24"/>
          <w:szCs w:val="24"/>
        </w:rPr>
        <w:t xml:space="preserve"> изученные теоретические положения и понятия социально-экономических и гуманитарных наук;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>осуществлять поиск</w:t>
      </w:r>
      <w:r w:rsidRPr="006A5181">
        <w:rPr>
          <w:rFonts w:ascii="Times New Roman" w:hAnsi="Times New Roman"/>
          <w:sz w:val="24"/>
          <w:szCs w:val="24"/>
        </w:rPr>
        <w:t xml:space="preserve"> социальной информации, представленной в различных знаковых системах (текст, схема, таблица, диаграмма, аудиовизуальный ряд); извлекать из неадаптированных оригинальных текстов( правовых, научно-популярных, публицистических и др. ) знания по заданным темам; систематизировать, анализировать и обобщать неупорядоченную социальную информацию; различать в ней факты и мнения, аргументы и выводы;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>оценивать</w:t>
      </w:r>
      <w:r w:rsidRPr="006A5181">
        <w:rPr>
          <w:rFonts w:ascii="Times New Roman" w:hAnsi="Times New Roman"/>
          <w:i/>
          <w:sz w:val="24"/>
          <w:szCs w:val="24"/>
        </w:rPr>
        <w:t xml:space="preserve"> </w:t>
      </w:r>
      <w:r w:rsidRPr="006A5181">
        <w:rPr>
          <w:rFonts w:ascii="Times New Roman" w:hAnsi="Times New Roman"/>
          <w:sz w:val="24"/>
          <w:szCs w:val="24"/>
        </w:rPr>
        <w:t>действия субъектов социальной жизни, включая личность, группы, организации, с точки зрения социальных норм, экономической рациональности;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>формулировать</w:t>
      </w:r>
      <w:r w:rsidRPr="006A5181">
        <w:rPr>
          <w:rFonts w:ascii="Times New Roman" w:hAnsi="Times New Roman"/>
          <w:i/>
          <w:sz w:val="24"/>
          <w:szCs w:val="24"/>
        </w:rPr>
        <w:t xml:space="preserve"> </w:t>
      </w:r>
      <w:r w:rsidRPr="006A5181">
        <w:rPr>
          <w:rFonts w:ascii="Times New Roman" w:hAnsi="Times New Roman"/>
          <w:sz w:val="24"/>
          <w:szCs w:val="24"/>
        </w:rPr>
        <w:t>на основе приобретенных обществоведческих знаний собственные суждения и аргументы по определенным проблемам;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>подготавливать</w:t>
      </w:r>
      <w:r w:rsidRPr="006A5181">
        <w:rPr>
          <w:rFonts w:ascii="Times New Roman" w:hAnsi="Times New Roman"/>
          <w:b/>
          <w:sz w:val="24"/>
          <w:szCs w:val="24"/>
        </w:rPr>
        <w:t xml:space="preserve"> </w:t>
      </w:r>
      <w:r w:rsidRPr="006A5181">
        <w:rPr>
          <w:rFonts w:ascii="Times New Roman" w:hAnsi="Times New Roman"/>
          <w:sz w:val="24"/>
          <w:szCs w:val="24"/>
        </w:rPr>
        <w:t>устное выступление, творческую работу по социальной проблематике;</w:t>
      </w:r>
    </w:p>
    <w:p w:rsidR="006A5181" w:rsidRPr="006A5181" w:rsidRDefault="006A5181" w:rsidP="006A5181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A5181">
        <w:rPr>
          <w:rFonts w:ascii="Times New Roman" w:hAnsi="Times New Roman"/>
          <w:b/>
          <w:i/>
          <w:sz w:val="24"/>
          <w:szCs w:val="24"/>
        </w:rPr>
        <w:t xml:space="preserve">применять </w:t>
      </w:r>
      <w:r w:rsidRPr="006A5181">
        <w:rPr>
          <w:rFonts w:ascii="Times New Roman" w:hAnsi="Times New Roman"/>
          <w:i/>
          <w:sz w:val="24"/>
          <w:szCs w:val="24"/>
        </w:rPr>
        <w:t>с</w:t>
      </w:r>
      <w:r w:rsidRPr="006A5181">
        <w:rPr>
          <w:rFonts w:ascii="Times New Roman" w:hAnsi="Times New Roman"/>
          <w:sz w:val="24"/>
          <w:szCs w:val="24"/>
        </w:rPr>
        <w:t>оциально-экономические и гуманитарные знания в процессе решения познавательных задач по актуальным социальным проблемам;</w:t>
      </w:r>
    </w:p>
    <w:p w:rsidR="006A5181" w:rsidRPr="006A5181" w:rsidRDefault="006A5181" w:rsidP="006A5181">
      <w:pPr>
        <w:tabs>
          <w:tab w:val="num" w:pos="0"/>
        </w:tabs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A5181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6A5181">
        <w:rPr>
          <w:rFonts w:ascii="Times New Roman" w:eastAsia="Times New Roman" w:hAnsi="Times New Roman"/>
          <w:color w:val="000000"/>
          <w:sz w:val="24"/>
          <w:szCs w:val="24"/>
        </w:rPr>
        <w:t>для: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 xml:space="preserve">успешного выполнения типичных социальных ролей; сознательного взаимодействия с различными социальными институтами; 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 xml:space="preserve">совершенствования собственной познавательной деятельности; 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lastRenderedPageBreak/>
        <w:t>критического восприятия информации, получаемой в межличностном общении и массовой коммуникации; осуществления самостоятельного поиска, анализа и использования собранной социальной информации;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>решения практических жизненных проблем, возникающих в социальной деятельности;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>ориентировки в актуальных общественных событиях, определения личной гражданской позиции;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>предвидения возможных последствий определенных социальных действий.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 xml:space="preserve">оценки происходящих событий и поведения людей с точки зрения морали и права; 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>реализации и защиты прав человека и гражданина, осознанного выполнения гражданских обязанностей;</w:t>
      </w:r>
    </w:p>
    <w:p w:rsidR="006A5181" w:rsidRPr="006A5181" w:rsidRDefault="006A5181" w:rsidP="006A5181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A5181">
        <w:rPr>
          <w:rFonts w:ascii="Times New Roman" w:eastAsia="Times New Roman" w:hAnsi="Times New Roman"/>
          <w:sz w:val="24"/>
          <w:szCs w:val="24"/>
        </w:rPr>
        <w:t>осуществления конструктивного взаимодействия людей с разными убеждениями, культурными ценностями и социальным положением.</w:t>
      </w:r>
    </w:p>
    <w:p w:rsidR="00851F17" w:rsidRDefault="00851F1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23837" w:rsidRPr="00851F17" w:rsidRDefault="00523837" w:rsidP="00523837">
      <w:pPr>
        <w:spacing w:before="240"/>
        <w:jc w:val="both"/>
        <w:rPr>
          <w:rFonts w:ascii="Times New Roman" w:hAnsi="Times New Roman"/>
          <w:b/>
          <w:color w:val="002060"/>
          <w:sz w:val="24"/>
          <w:szCs w:val="24"/>
        </w:rPr>
      </w:pPr>
      <w:r w:rsidRPr="00851F17">
        <w:rPr>
          <w:rFonts w:ascii="Times New Roman" w:hAnsi="Times New Roman"/>
          <w:b/>
          <w:color w:val="002060"/>
          <w:sz w:val="24"/>
          <w:szCs w:val="24"/>
        </w:rPr>
        <w:lastRenderedPageBreak/>
        <w:t>Общество как сложная динамическая система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Системное строение общества: элементы и подсистемы. Социальное взаимодействие и общественные отношения. Основные институты общества.</w:t>
      </w:r>
    </w:p>
    <w:p w:rsidR="00523837" w:rsidRDefault="00523837" w:rsidP="00523837">
      <w:pPr>
        <w:pStyle w:val="a5"/>
        <w:widowControl w:val="0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Многовариантность общественного развития. Эволюция и революция как формы социального изменения. Понятие общественного прогресса. Процессы глобализации. Общество и человек перед лицом угроз и вызовов </w:t>
      </w:r>
      <w:r w:rsidRPr="00851F17">
        <w:rPr>
          <w:rFonts w:ascii="Times New Roman" w:hAnsi="Times New Roman"/>
          <w:color w:val="002060"/>
          <w:sz w:val="24"/>
          <w:szCs w:val="24"/>
          <w:lang w:val="en-US"/>
        </w:rPr>
        <w:t>XXI</w:t>
      </w:r>
      <w:r w:rsidRPr="00851F17">
        <w:rPr>
          <w:rFonts w:ascii="Times New Roman" w:hAnsi="Times New Roman"/>
          <w:color w:val="002060"/>
          <w:sz w:val="24"/>
          <w:szCs w:val="24"/>
        </w:rPr>
        <w:t xml:space="preserve"> века.</w:t>
      </w:r>
    </w:p>
    <w:p w:rsidR="00851F17" w:rsidRPr="00851F17" w:rsidRDefault="00851F17" w:rsidP="00851F17">
      <w:pPr>
        <w:spacing w:before="24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b/>
          <w:color w:val="002060"/>
          <w:sz w:val="24"/>
          <w:szCs w:val="24"/>
        </w:rPr>
        <w:t>Человек как творение культуры</w:t>
      </w:r>
    </w:p>
    <w:p w:rsidR="00851F17" w:rsidRPr="00851F17" w:rsidRDefault="00851F17" w:rsidP="00851F17">
      <w:pPr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Человек как результат биологической и социокультурной эволюции. Мышление и деятельность. Понятие культуры. Многообразие культур. Потребности и интересы. Свобода и необходимость в человеческой деятельности. Виды человеческих знаний. Мировоззрение. Философия. Проблема познаваемости мира. Понятие истины, ее критерии. Наука. Основные особенности научного мышления. Естественные и социально-гуманитарные науки. Религия. Искусство. Мораль. Право. </w:t>
      </w:r>
    </w:p>
    <w:p w:rsidR="00851F17" w:rsidRPr="00851F17" w:rsidRDefault="00851F17" w:rsidP="00523837">
      <w:pPr>
        <w:pStyle w:val="a5"/>
        <w:widowControl w:val="0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0B63D4">
        <w:rPr>
          <w:rFonts w:ascii="Times New Roman" w:hAnsi="Times New Roman"/>
          <w:b/>
          <w:color w:val="002060"/>
          <w:sz w:val="24"/>
          <w:szCs w:val="24"/>
        </w:rPr>
        <w:t>Экономика и экономическая наука.</w:t>
      </w:r>
      <w:r w:rsidRPr="00851F17">
        <w:rPr>
          <w:rFonts w:ascii="Times New Roman" w:hAnsi="Times New Roman"/>
          <w:color w:val="002060"/>
          <w:sz w:val="24"/>
          <w:szCs w:val="24"/>
        </w:rPr>
        <w:t xml:space="preserve"> Факторы производства и факторные доходы. Спрос и предложение. Рыночные структуры. Политика защиты конкуренции и антимонопольное законодательство. 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Экономические и бухгалтерские издержки и прибыль. Постоянные и переменные затраты. Основные источники финансирования бизнеса. Акции, облигации и другие ценные бумаги. Фондовый рынок. Основные принципы менеджмента. Основы маркетинга.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Банковская система. Финансовые институты. Виды, причины и последствия инфляции. 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Рынок труда. Безработица и государственная политика в области занятости. 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Роль государства в экономике. Общественные блага. Внешние эффекты. Налоги, уплачиваемые предприятиями. 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Государственный бюджет. Государственный долг. Понятие ВВП. Экономический рост и развитие. Экономические циклы. Основы денежной и бюджетной политики государства.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Мировая экономика. Государственная политика в области международной торговли. Глобальные экономические проблемы. Особенности современной экономики России. Экономическая политика Российской Федерации.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b/>
          <w:color w:val="002060"/>
          <w:sz w:val="24"/>
          <w:szCs w:val="24"/>
        </w:rPr>
        <w:t>Социальные отношения</w:t>
      </w:r>
      <w:r w:rsidRPr="00851F17">
        <w:rPr>
          <w:rFonts w:ascii="Times New Roman" w:hAnsi="Times New Roman"/>
          <w:color w:val="002060"/>
          <w:sz w:val="24"/>
          <w:szCs w:val="24"/>
        </w:rPr>
        <w:t>. Социальные группы. Социальная стратификация. Социальный конфликт. Виды социальных норм. Социальный контроль. Социальная мобильность. Молодёжь как социальная группа, особенности молодёжной субкультуры.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Этнические общности. Межнациональные отношения,</w:t>
      </w:r>
      <w:r w:rsidRPr="00851F17">
        <w:rPr>
          <w:rFonts w:ascii="Times New Roman" w:hAnsi="Times New Roman"/>
          <w:b/>
          <w:color w:val="002060"/>
          <w:sz w:val="24"/>
          <w:szCs w:val="24"/>
        </w:rPr>
        <w:t xml:space="preserve"> </w:t>
      </w:r>
      <w:r w:rsidRPr="00851F17">
        <w:rPr>
          <w:rFonts w:ascii="Times New Roman" w:hAnsi="Times New Roman"/>
          <w:color w:val="002060"/>
          <w:sz w:val="24"/>
          <w:szCs w:val="24"/>
        </w:rPr>
        <w:t>этносоциальные конфликты, пути их разрешения. Конституционные принципы национальной политики в Российской Федерации.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Семья и брак. Проблема неполных семей. Современная демографическая ситуация в Российской Федерации. </w:t>
      </w:r>
    </w:p>
    <w:p w:rsidR="00523837" w:rsidRPr="00851F17" w:rsidRDefault="00523837" w:rsidP="00523837">
      <w:pPr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Религиозные объединения и организации в Российской Федерации.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b/>
          <w:color w:val="002060"/>
          <w:sz w:val="24"/>
          <w:szCs w:val="24"/>
        </w:rPr>
        <w:t>Политика как общественное явление</w:t>
      </w:r>
      <w:r w:rsidRPr="00851F17">
        <w:rPr>
          <w:rFonts w:ascii="Times New Roman" w:hAnsi="Times New Roman"/>
          <w:color w:val="002060"/>
          <w:sz w:val="24"/>
          <w:szCs w:val="24"/>
        </w:rPr>
        <w:t>. Понятие власти. Государство, его функции. Политическая система. Типология политических режимов. Демократия, ее основные ценности и признаки. Гражданское общество и государство.</w:t>
      </w:r>
    </w:p>
    <w:p w:rsidR="00523837" w:rsidRPr="00851F17" w:rsidRDefault="00523837" w:rsidP="00523837">
      <w:pPr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Политическая элита, особенности ее формирования в современной России. Политические партии и движения. Средства массовой информации в политической системе общества. Политическая идеология.</w:t>
      </w:r>
    </w:p>
    <w:p w:rsidR="00523837" w:rsidRPr="00851F17" w:rsidRDefault="00523837" w:rsidP="00523837">
      <w:pPr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Политический процесс, его особенности в Российской Федерации. Избирательная кампания в Российской Федерации.  </w:t>
      </w:r>
    </w:p>
    <w:p w:rsidR="00523837" w:rsidRPr="00851F17" w:rsidRDefault="00523837" w:rsidP="00523837">
      <w:pPr>
        <w:spacing w:before="240"/>
        <w:jc w:val="both"/>
        <w:rPr>
          <w:rFonts w:ascii="Times New Roman" w:hAnsi="Times New Roman"/>
          <w:b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 </w:t>
      </w:r>
      <w:r w:rsidRPr="00851F17">
        <w:rPr>
          <w:rFonts w:ascii="Times New Roman" w:hAnsi="Times New Roman"/>
          <w:b/>
          <w:color w:val="002060"/>
          <w:sz w:val="24"/>
          <w:szCs w:val="24"/>
        </w:rPr>
        <w:t>Человек в системе общественных отношений</w:t>
      </w:r>
    </w:p>
    <w:p w:rsidR="00523837" w:rsidRPr="00851F17" w:rsidRDefault="00523837" w:rsidP="00523837">
      <w:pPr>
        <w:pStyle w:val="a5"/>
        <w:tabs>
          <w:tab w:val="left" w:pos="10080"/>
        </w:tabs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lastRenderedPageBreak/>
        <w:t>Общественное и индивидуальное сознание. Социализация индивида. Социальная роль. Социальные роли в юношеском возрасте. Духовная жизнь человека. Самосознание индивида и социальное поведение. Ценности и нормы. Мотивы и предпочтения. Свобода и ответственность. Отклоняющееся поведение и его типы.</w:t>
      </w:r>
    </w:p>
    <w:p w:rsidR="00523837" w:rsidRPr="00851F17" w:rsidRDefault="00523837" w:rsidP="00523837">
      <w:pPr>
        <w:pStyle w:val="a5"/>
        <w:tabs>
          <w:tab w:val="left" w:pos="10080"/>
        </w:tabs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Общественная значимость и личностный смысл образования. Знания, умения и навыки людей в условиях информационного общества.</w:t>
      </w:r>
    </w:p>
    <w:p w:rsidR="00523837" w:rsidRPr="00851F17" w:rsidRDefault="00523837" w:rsidP="00523837">
      <w:pPr>
        <w:pStyle w:val="a5"/>
        <w:tabs>
          <w:tab w:val="left" w:pos="10080"/>
        </w:tabs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Рациональное экономическое поведение собственника, работника, потребителя, семьянина, гражданина.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Человек в политической жизни. Политическая психология и политическое поведение. Политическое участие. Политическое лидерство. </w:t>
      </w:r>
    </w:p>
    <w:p w:rsidR="00523837" w:rsidRPr="00851F17" w:rsidRDefault="00523837" w:rsidP="00523837">
      <w:pPr>
        <w:pStyle w:val="a5"/>
        <w:spacing w:before="240"/>
        <w:ind w:left="0"/>
        <w:jc w:val="both"/>
        <w:rPr>
          <w:rFonts w:ascii="Times New Roman" w:hAnsi="Times New Roman"/>
          <w:b/>
          <w:color w:val="002060"/>
          <w:sz w:val="24"/>
          <w:szCs w:val="24"/>
        </w:rPr>
      </w:pPr>
      <w:r w:rsidRPr="00851F17">
        <w:rPr>
          <w:rFonts w:ascii="Times New Roman" w:hAnsi="Times New Roman"/>
          <w:b/>
          <w:color w:val="002060"/>
          <w:sz w:val="24"/>
          <w:szCs w:val="24"/>
        </w:rPr>
        <w:t>Правовое регулирование общественных отношений</w:t>
      </w:r>
    </w:p>
    <w:p w:rsidR="00523837" w:rsidRPr="00851F17" w:rsidRDefault="00523837" w:rsidP="00523837">
      <w:pPr>
        <w:pStyle w:val="3"/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 xml:space="preserve">Право в системе социальных норм. Система российского права. Законотворческий процесс в Российской Федерации. 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 xml:space="preserve">Гражданство в Российской Федерации. Законодательство Российской Федерации о выборах. Воинская обязанность, альтернативная гражданская служба. Права и обязанности налогоплательщиков. 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>Право на благоприятную окружающую среду и способы его защиты. Экологические правонарушения.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 xml:space="preserve">Субъекты гражданского права. Организационно-правовые формы и правовой режим предпринимательской деятельности. Имущественные права. Право на интеллектуальную собственность. Наследование. Неимущественные права: честь, достоинство, имя. Способы защиты имущественных и неимущественных прав. 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 xml:space="preserve">Порядок и условия заключения и расторжения брака. Правовое регулирование отношений супругов. 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>Правила приема в образовательные учреждения профессионального образования. Порядок оказания платных образовательных услуг.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 xml:space="preserve">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обеспечения. 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>Споры, порядок их рассмотрения. Основные правила и принципы гражданского процесса. Особенности административной юрисдикции. Особенности уголовного процесса. Конституционное судопроизводство.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>Международная защита прав человека в условиях мирного и военного времени.</w:t>
      </w:r>
    </w:p>
    <w:p w:rsidR="00523837" w:rsidRPr="00851F17" w:rsidRDefault="00523837" w:rsidP="00523837">
      <w:pPr>
        <w:widowControl w:val="0"/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b/>
          <w:color w:val="002060"/>
          <w:sz w:val="24"/>
          <w:szCs w:val="24"/>
        </w:rPr>
        <w:t>Экономика.</w:t>
      </w:r>
      <w:r w:rsidRPr="00851F17">
        <w:rPr>
          <w:rFonts w:ascii="Times New Roman" w:hAnsi="Times New Roman"/>
          <w:color w:val="002060"/>
          <w:sz w:val="24"/>
          <w:szCs w:val="24"/>
        </w:rPr>
        <w:t xml:space="preserve"> Экономика и экономическая наука. Потребности. Свободные и экономические блага. Ограниченность ресурсов. Факторы производства и факторные доходы (заработная плата, рента, процент, прибыль). Выбор и альтернативная стоимость. Главные вопросы экономики. Типы экономических систем. Собственность. Конкуренция. Экономическая свобода. Значение специализации и обмена. </w:t>
      </w:r>
    </w:p>
    <w:p w:rsidR="00523837" w:rsidRPr="00851F17" w:rsidRDefault="00523837" w:rsidP="00523837">
      <w:pPr>
        <w:widowControl w:val="0"/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Рациональный потребитель. Защита прав потребителя. Семейный бюджет. Источники доходов семьи, основные виды расходов семьи. Реальные и номинальные доходы семьи. Личное подсобное хозяйство. Сбережения населения. Страхование.</w:t>
      </w:r>
    </w:p>
    <w:p w:rsidR="00523837" w:rsidRPr="00851F17" w:rsidRDefault="00523837" w:rsidP="00523837">
      <w:pPr>
        <w:widowControl w:val="0"/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pacing w:val="-2"/>
          <w:sz w:val="24"/>
          <w:szCs w:val="24"/>
        </w:rPr>
        <w:t>Рыночный механизм. Рыночное равновесие. Рыночные структуры</w:t>
      </w:r>
      <w:r w:rsidRPr="00851F17">
        <w:rPr>
          <w:rFonts w:ascii="Times New Roman" w:hAnsi="Times New Roman"/>
          <w:color w:val="002060"/>
          <w:sz w:val="24"/>
          <w:szCs w:val="24"/>
        </w:rPr>
        <w:t xml:space="preserve"> Экономические цели фирмы, ее основные организационные формы. Производство, производительность труда. Факторы, влияющие на производительность труда. Издержки, выручка, прибыль. Акции, облигации и другие ценные бумаги. Фондовый рынок. Основные принципы менеджмента. Понятие маркетинга. Реклама.</w:t>
      </w:r>
    </w:p>
    <w:p w:rsidR="00523837" w:rsidRPr="00851F17" w:rsidRDefault="00523837" w:rsidP="00523837">
      <w:pPr>
        <w:spacing w:after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Труд. Рынок труда. Заработная плата и стимулирование труда. Безработица. Государственная политика в области занятости. Профсоюзы.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pacing w:val="-2"/>
          <w:sz w:val="24"/>
          <w:szCs w:val="24"/>
        </w:rPr>
        <w:lastRenderedPageBreak/>
        <w:t>Деньги. Банковская система. Финансовые институты</w:t>
      </w:r>
      <w:r w:rsidRPr="00851F17">
        <w:rPr>
          <w:rFonts w:ascii="Times New Roman" w:hAnsi="Times New Roman"/>
          <w:color w:val="002060"/>
          <w:sz w:val="24"/>
          <w:szCs w:val="24"/>
        </w:rPr>
        <w:t xml:space="preserve">. Инфляция. Социальные последствия инфляции. </w:t>
      </w:r>
    </w:p>
    <w:p w:rsidR="00523837" w:rsidRPr="00851F17" w:rsidRDefault="00523837" w:rsidP="00523837">
      <w:pPr>
        <w:pStyle w:val="a5"/>
        <w:spacing w:after="0"/>
        <w:ind w:left="0"/>
        <w:jc w:val="both"/>
        <w:rPr>
          <w:rFonts w:ascii="Times New Roman" w:hAnsi="Times New Roman"/>
          <w:color w:val="002060"/>
          <w:sz w:val="24"/>
          <w:szCs w:val="24"/>
        </w:rPr>
      </w:pPr>
      <w:r w:rsidRPr="00851F17">
        <w:rPr>
          <w:rFonts w:ascii="Times New Roman" w:hAnsi="Times New Roman"/>
          <w:color w:val="002060"/>
          <w:sz w:val="24"/>
          <w:szCs w:val="24"/>
        </w:rPr>
        <w:t>Роль государства в экономике. Общественные блага. Виды налогов. Государственный бюджет. Государственный долг. Понятие ВВП. Экономический рост. Экономические циклы. Основы денежной политики государства.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>Международная торговля. Обменные курсы валют. Государственная политика в области международной торговли. Глобальные экономические проблемы.</w:t>
      </w:r>
    </w:p>
    <w:p w:rsidR="00523837" w:rsidRPr="00851F17" w:rsidRDefault="00523837" w:rsidP="00523837">
      <w:pPr>
        <w:pStyle w:val="2"/>
        <w:spacing w:after="0" w:line="276" w:lineRule="auto"/>
        <w:ind w:left="0"/>
        <w:rPr>
          <w:rFonts w:ascii="Times New Roman" w:hAnsi="Times New Roman"/>
          <w:color w:val="002060"/>
          <w:sz w:val="24"/>
        </w:rPr>
      </w:pPr>
      <w:r w:rsidRPr="00851F17">
        <w:rPr>
          <w:rFonts w:ascii="Times New Roman" w:hAnsi="Times New Roman"/>
          <w:color w:val="002060"/>
          <w:sz w:val="24"/>
        </w:rPr>
        <w:t xml:space="preserve">Особенности современной экономики России.  </w:t>
      </w:r>
    </w:p>
    <w:p w:rsidR="00523837" w:rsidRDefault="00523837">
      <w:pPr>
        <w:rPr>
          <w:rFonts w:ascii="Times New Roman" w:hAnsi="Times New Roman"/>
        </w:rPr>
      </w:pPr>
    </w:p>
    <w:p w:rsidR="000E7FDD" w:rsidRDefault="000E7FDD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F76689" w:rsidRDefault="000E7FDD" w:rsidP="000E7FD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КТП</w:t>
      </w:r>
    </w:p>
    <w:p w:rsidR="00F76689" w:rsidRDefault="00F76689">
      <w:pPr>
        <w:rPr>
          <w:rFonts w:ascii="Times New Roman" w:hAnsi="Times New Roman"/>
        </w:rPr>
      </w:pPr>
    </w:p>
    <w:tbl>
      <w:tblPr>
        <w:tblW w:w="10490" w:type="dxa"/>
        <w:tblCellSpacing w:w="-8" w:type="dxa"/>
        <w:tblInd w:w="-22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26"/>
        <w:gridCol w:w="5629"/>
        <w:gridCol w:w="36"/>
        <w:gridCol w:w="714"/>
        <w:gridCol w:w="1560"/>
        <w:gridCol w:w="2125"/>
      </w:tblGrid>
      <w:tr w:rsidR="00FE2F5B" w:rsidRPr="00FE2F5B" w:rsidTr="006A4111">
        <w:trPr>
          <w:tblCellSpacing w:w="-8" w:type="dxa"/>
        </w:trPr>
        <w:tc>
          <w:tcPr>
            <w:tcW w:w="60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Вводный урок. Человек и общество.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b/>
                <w:color w:val="0070C0"/>
                <w:sz w:val="32"/>
                <w:szCs w:val="32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FE2F5B">
              <w:rPr>
                <w:rFonts w:ascii="Times New Roman" w:eastAsia="Times New Roman" w:hAnsi="Times New Roman"/>
                <w:b/>
                <w:color w:val="0070C0"/>
                <w:sz w:val="32"/>
                <w:szCs w:val="32"/>
                <w:lang w:eastAsia="ru-RU"/>
              </w:rPr>
              <w:t>Политическая система общества</w:t>
            </w:r>
            <w:r w:rsidRPr="00FE2F5B"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.</w:t>
            </w:r>
            <w:r w:rsidRPr="00FE2F5B">
              <w:rPr>
                <w:rFonts w:ascii="Times New Roman" w:eastAsia="Times New Roman" w:hAnsi="Times New Roman"/>
                <w:color w:val="0070C0"/>
                <w:sz w:val="32"/>
                <w:szCs w:val="32"/>
                <w:lang w:eastAsia="ru-RU"/>
              </w:rPr>
              <w:t xml:space="preserve"> </w:t>
            </w:r>
            <w:r w:rsidRPr="00FE2F5B">
              <w:rPr>
                <w:rFonts w:ascii="Times New Roman" w:eastAsia="Times New Roman" w:hAnsi="Times New Roman"/>
                <w:b/>
                <w:color w:val="0070C0"/>
                <w:sz w:val="32"/>
                <w:szCs w:val="32"/>
                <w:lang w:eastAsia="ru-RU"/>
              </w:rPr>
              <w:t>Политическая жизнь общества.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2-3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Понятие власти. Государство, его функции.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Политическая система.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Типология политических режимов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7-8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9-10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Демократия, ее основные ценности и признаки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Гражданское общество и государство.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Политическая элита, </w:t>
            </w:r>
            <w:r w:rsidRPr="00FE2F5B">
              <w:rPr>
                <w:rFonts w:ascii="Times New Roman" w:hAnsi="Times New Roman"/>
                <w:i/>
                <w:color w:val="0070C0"/>
                <w:sz w:val="24"/>
                <w:szCs w:val="24"/>
              </w:rPr>
              <w:t>особенности ее формирования в современной России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13-14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15-16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17-18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Политические партии и движения.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Средства массовой информации в политической системе общества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i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i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color w:val="0070C0"/>
                <w:sz w:val="24"/>
                <w:szCs w:val="24"/>
              </w:rPr>
              <w:t>Политическая идеология.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Политический процесс,</w:t>
            </w:r>
            <w:r w:rsidRPr="00FE2F5B">
              <w:rPr>
                <w:rFonts w:ascii="Times New Roman" w:hAnsi="Times New Roman"/>
                <w:i/>
                <w:color w:val="0070C0"/>
                <w:sz w:val="24"/>
                <w:szCs w:val="24"/>
              </w:rPr>
              <w:t xml:space="preserve"> его особенности в Российской Федерации.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21-22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23-24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Избирательная кампания в Российской Федерации.  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Право в системе социальных норм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t>Система российского права.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27-</w:t>
            </w: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28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29-30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  <w:szCs w:val="24"/>
              </w:rPr>
              <w:lastRenderedPageBreak/>
              <w:t>Законотворческий процесс в Российской Федерации.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Гражданство в Российской Федерации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Воинская обязанность, альтернативная гражданская служба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33-34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35-36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 xml:space="preserve">Права и обязанности налогоплательщиков. 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Право на благоприятную окружающую среду и способы его защиты.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Субъекты гражданского права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39-40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41-42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Организационно-правовые формы и правовой режим предпринимательской деятельности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 xml:space="preserve">. 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Имущественные права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Неимущественные права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45-46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47-48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Порядок и условия заключения и расторжения брака.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Правовое регулирование отношений супругов.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Правила приема в образовательные учреждения профессионального образования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49-50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51-52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Порядок приема на работу, заключения и расторжения трудового договора.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Споры, порядок их рассмотрения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Основные правила и принципы гражданского процесса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55-56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57-58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Особенности административной юрисдикции.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Особенности уголовного процесса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i/>
                <w:color w:val="0070C0"/>
                <w:sz w:val="24"/>
              </w:rPr>
              <w:t>Конституционное судопроизводство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901F6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01F6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901F6" w:rsidRPr="00FE2F5B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61-62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63-64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Международная защита прав человека.</w:t>
            </w:r>
          </w:p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Международная защита прав человека в условиях и военного времени.</w:t>
            </w:r>
          </w:p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  <w:r w:rsidRPr="00FE2F5B">
              <w:rPr>
                <w:rFonts w:ascii="Times New Roman" w:hAnsi="Times New Roman"/>
                <w:color w:val="0070C0"/>
                <w:sz w:val="24"/>
              </w:rPr>
              <w:t>Защита прав человека в России.</w:t>
            </w:r>
          </w:p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color w:val="0070C0"/>
                <w:sz w:val="24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901F6" w:rsidRPr="00FE2F5B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901F6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901F6" w:rsidRPr="00FE2F5B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Решение заданий ЕГЭ по политической жизни общества.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Обобщающий урок</w:t>
            </w: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E2F5B"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Политическая система общества. Политическая жизнь общества.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left="-60"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color w:val="0070C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color w:val="0070C0"/>
                <w:spacing w:val="-2"/>
                <w:sz w:val="24"/>
                <w:szCs w:val="24"/>
              </w:rPr>
              <w:t>Контрольная работа в форме ЕГЭ.</w:t>
            </w:r>
            <w:r w:rsidRPr="00FE2F5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FE2F5B"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Политическая система общества. Политическая жизнь общества.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Урок анализа контрольной работы</w:t>
            </w: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E2F5B"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Политическая система общества. Политическая жизнь общества.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Рыночная экономика</w:t>
            </w:r>
            <w:r w:rsidRPr="00FE2F5B">
              <w:rPr>
                <w:rFonts w:ascii="Times New Roman" w:hAnsi="Times New Roman"/>
                <w:color w:val="0070C0"/>
                <w:sz w:val="32"/>
                <w:szCs w:val="32"/>
              </w:rPr>
              <w:t xml:space="preserve"> </w:t>
            </w:r>
            <w:r w:rsidRPr="00FE2F5B"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и сфера производства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73-74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Факторы, влияющие</w:t>
            </w:r>
            <w:r w:rsidRPr="00FE2F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на производительность труда</w:t>
            </w:r>
            <w:r w:rsidRPr="00FE2F5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b/>
                <w:color w:val="0070C0"/>
                <w:sz w:val="32"/>
                <w:szCs w:val="32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>Издержки, выручка, прибыль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901F6" w:rsidRPr="00FE2F5B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>Акции, облигации и другие ценные бумаги.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Фондовый рынок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901F6" w:rsidRPr="00FE2F5B" w:rsidRDefault="002901F6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Основные принципы менеджмента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Понятие маркетинга.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79-80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Реклама. Функции рекламы.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81-82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 xml:space="preserve">Труд. Как деятельность. 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>Как фактор производства.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83-84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>Рынок труда.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>Заработная плата и стимулирование труда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85-86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 xml:space="preserve">Безработица. </w:t>
            </w: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Государственная политика в области занятости</w:t>
            </w:r>
          </w:p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Профсоюзы. Деятельность профсоюзов.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87-88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pacing w:val="-2"/>
                <w:sz w:val="24"/>
                <w:szCs w:val="24"/>
              </w:rPr>
              <w:t>Деньги.</w:t>
            </w:r>
          </w:p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pacing w:val="-2"/>
                <w:sz w:val="24"/>
                <w:szCs w:val="24"/>
              </w:rPr>
              <w:t>Банковская система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89-90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pacing w:val="-2"/>
                <w:sz w:val="24"/>
                <w:szCs w:val="24"/>
              </w:rPr>
              <w:t>Финансовые институты</w:t>
            </w:r>
            <w:r w:rsidRPr="00FE2F5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91-92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 xml:space="preserve">Инфляция. </w:t>
            </w: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 xml:space="preserve">Социальные последствия инфляции. </w:t>
            </w:r>
          </w:p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>Роль государства в экономике. Общественные блага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93-94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>Виды налогов. Государственный бюджет.</w:t>
            </w:r>
          </w:p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  <w:szCs w:val="24"/>
              </w:rPr>
              <w:t>Понятие ВВП. Экономический рост.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95-96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E2F5B">
              <w:rPr>
                <w:rFonts w:ascii="Times New Roman" w:hAnsi="Times New Roman"/>
                <w:i/>
                <w:sz w:val="24"/>
                <w:szCs w:val="24"/>
              </w:rPr>
              <w:t>Экономические циклы</w:t>
            </w:r>
          </w:p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sz w:val="24"/>
              </w:rPr>
              <w:t>Международная торговля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97-98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sz w:val="24"/>
              </w:rPr>
            </w:pPr>
            <w:r w:rsidRPr="00FE2F5B">
              <w:rPr>
                <w:rFonts w:ascii="Times New Roman" w:hAnsi="Times New Roman"/>
                <w:sz w:val="24"/>
              </w:rPr>
              <w:t>Глобальные экономические проблемы.</w:t>
            </w:r>
          </w:p>
          <w:p w:rsidR="00FE2F5B" w:rsidRPr="00FE2F5B" w:rsidRDefault="00FE2F5B" w:rsidP="00FE2F5B">
            <w:pPr>
              <w:spacing w:after="0"/>
              <w:rPr>
                <w:rFonts w:ascii="Times New Roman" w:hAnsi="Times New Roman"/>
                <w:sz w:val="24"/>
              </w:rPr>
            </w:pPr>
            <w:r w:rsidRPr="00FE2F5B">
              <w:rPr>
                <w:rFonts w:ascii="Times New Roman" w:hAnsi="Times New Roman"/>
                <w:i/>
                <w:sz w:val="24"/>
              </w:rPr>
              <w:t>Особенности современной экономики России</w:t>
            </w:r>
            <w:r w:rsidRPr="00FE2F5B">
              <w:rPr>
                <w:rFonts w:ascii="Times New Roman" w:hAnsi="Times New Roman"/>
                <w:sz w:val="24"/>
              </w:rPr>
              <w:t xml:space="preserve">.  </w:t>
            </w:r>
          </w:p>
          <w:p w:rsidR="00FE2F5B" w:rsidRPr="00FE2F5B" w:rsidRDefault="00FE2F5B" w:rsidP="00FE2F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2B72D4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  <w:t>Обобщающий урок. Повторение пройденного.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  <w:t>Итоговая контрольная работа в форме итоговой аттестации.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  <w:t>Урок анализа итоговой аттестации.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E2F5B" w:rsidRPr="00FE2F5B" w:rsidTr="006A4111">
        <w:trPr>
          <w:tblCellSpacing w:w="-8" w:type="dxa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ind w:right="-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2F5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56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  <w:r w:rsidRPr="00FE2F5B"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  <w:t>Итоговое повторение.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E2F5B" w:rsidRPr="00FE2F5B" w:rsidRDefault="002B72D4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2F5B" w:rsidRPr="00FE2F5B" w:rsidRDefault="00FE2F5B" w:rsidP="00FE2F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E2F5B" w:rsidRPr="00FE2F5B" w:rsidRDefault="00FE2F5B" w:rsidP="00FE2F5B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E6535" w:rsidRPr="00EB0D06" w:rsidRDefault="007E6535" w:rsidP="00FE2F5B">
      <w:pPr>
        <w:rPr>
          <w:rFonts w:ascii="Times New Roman" w:hAnsi="Times New Roman"/>
          <w:sz w:val="24"/>
          <w:szCs w:val="24"/>
        </w:rPr>
      </w:pPr>
    </w:p>
    <w:sectPr w:rsidR="007E6535" w:rsidRPr="00EB0D06" w:rsidSect="00523837">
      <w:pgSz w:w="11906" w:h="16838"/>
      <w:pgMar w:top="567" w:right="850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0135" w:rsidRDefault="005B0135" w:rsidP="007E6535">
      <w:pPr>
        <w:spacing w:after="0" w:line="240" w:lineRule="auto"/>
      </w:pPr>
      <w:r>
        <w:separator/>
      </w:r>
    </w:p>
  </w:endnote>
  <w:endnote w:type="continuationSeparator" w:id="0">
    <w:p w:rsidR="005B0135" w:rsidRDefault="005B0135" w:rsidP="007E6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0135" w:rsidRDefault="005B0135" w:rsidP="007E6535">
      <w:pPr>
        <w:spacing w:after="0" w:line="240" w:lineRule="auto"/>
      </w:pPr>
      <w:r>
        <w:separator/>
      </w:r>
    </w:p>
  </w:footnote>
  <w:footnote w:type="continuationSeparator" w:id="0">
    <w:p w:rsidR="005B0135" w:rsidRDefault="005B0135" w:rsidP="007E65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E544D"/>
    <w:multiLevelType w:val="hybridMultilevel"/>
    <w:tmpl w:val="912A728A"/>
    <w:lvl w:ilvl="0" w:tplc="7B26BC2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9458A"/>
    <w:multiLevelType w:val="hybridMultilevel"/>
    <w:tmpl w:val="FD646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1B47F7"/>
    <w:multiLevelType w:val="hybridMultilevel"/>
    <w:tmpl w:val="3B9050A2"/>
    <w:lvl w:ilvl="0" w:tplc="F2809748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C07CFAF4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2D56AFCC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DBAA8EF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8C622C24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B1F45ABA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16B0E5E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82F69FA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2116A53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" w15:restartNumberingAfterBreak="0">
    <w:nsid w:val="48EA0A4D"/>
    <w:multiLevelType w:val="hybridMultilevel"/>
    <w:tmpl w:val="D21C1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DB6970"/>
    <w:multiLevelType w:val="hybridMultilevel"/>
    <w:tmpl w:val="65BAF226"/>
    <w:lvl w:ilvl="0" w:tplc="6DA00608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3837"/>
    <w:rsid w:val="00064BFA"/>
    <w:rsid w:val="000B2AAE"/>
    <w:rsid w:val="000B63D4"/>
    <w:rsid w:val="000E47EA"/>
    <w:rsid w:val="000E7FDD"/>
    <w:rsid w:val="00114DB6"/>
    <w:rsid w:val="001478BF"/>
    <w:rsid w:val="00170AC9"/>
    <w:rsid w:val="001B7F85"/>
    <w:rsid w:val="00247598"/>
    <w:rsid w:val="00253D57"/>
    <w:rsid w:val="00263956"/>
    <w:rsid w:val="002901F6"/>
    <w:rsid w:val="002B72D4"/>
    <w:rsid w:val="003B2821"/>
    <w:rsid w:val="0041092B"/>
    <w:rsid w:val="00471100"/>
    <w:rsid w:val="00523837"/>
    <w:rsid w:val="00552A0C"/>
    <w:rsid w:val="005B0135"/>
    <w:rsid w:val="005F6E2D"/>
    <w:rsid w:val="006A5181"/>
    <w:rsid w:val="006D4C8B"/>
    <w:rsid w:val="007C605D"/>
    <w:rsid w:val="007D29CF"/>
    <w:rsid w:val="007E6535"/>
    <w:rsid w:val="00851F17"/>
    <w:rsid w:val="008F7A24"/>
    <w:rsid w:val="009B4639"/>
    <w:rsid w:val="009F7790"/>
    <w:rsid w:val="00A6183B"/>
    <w:rsid w:val="00BE3672"/>
    <w:rsid w:val="00D4564E"/>
    <w:rsid w:val="00D74979"/>
    <w:rsid w:val="00D927EB"/>
    <w:rsid w:val="00E51953"/>
    <w:rsid w:val="00E93DFD"/>
    <w:rsid w:val="00EB0D06"/>
    <w:rsid w:val="00F415A0"/>
    <w:rsid w:val="00F76689"/>
    <w:rsid w:val="00FB7AF2"/>
    <w:rsid w:val="00FE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071506-701C-4FA4-82D8-21F3E2CB1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837"/>
    <w:rPr>
      <w:rFonts w:ascii="Calibri" w:eastAsia="Calibri" w:hAnsi="Calibri" w:cs="Times New Roman"/>
    </w:rPr>
  </w:style>
  <w:style w:type="paragraph" w:styleId="5">
    <w:name w:val="heading 5"/>
    <w:basedOn w:val="a"/>
    <w:next w:val="a"/>
    <w:link w:val="50"/>
    <w:unhideWhenUsed/>
    <w:qFormat/>
    <w:rsid w:val="00523837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523837"/>
    <w:rPr>
      <w:rFonts w:ascii="Cambria" w:eastAsia="Times New Roman" w:hAnsi="Cambria" w:cs="Times New Roman"/>
      <w:color w:val="243F60"/>
    </w:rPr>
  </w:style>
  <w:style w:type="paragraph" w:styleId="3">
    <w:name w:val="Body Text 3"/>
    <w:basedOn w:val="a"/>
    <w:link w:val="30"/>
    <w:rsid w:val="0052383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23837"/>
    <w:rPr>
      <w:rFonts w:ascii="Calibri" w:eastAsia="Calibri" w:hAnsi="Calibri" w:cs="Times New Roman"/>
      <w:sz w:val="16"/>
      <w:szCs w:val="16"/>
    </w:rPr>
  </w:style>
  <w:style w:type="paragraph" w:styleId="2">
    <w:name w:val="Body Text Indent 2"/>
    <w:basedOn w:val="a"/>
    <w:link w:val="20"/>
    <w:unhideWhenUsed/>
    <w:rsid w:val="0052383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3837"/>
    <w:rPr>
      <w:rFonts w:ascii="Calibri" w:eastAsia="Calibri" w:hAnsi="Calibri" w:cs="Times New Roman"/>
    </w:rPr>
  </w:style>
  <w:style w:type="paragraph" w:styleId="a3">
    <w:name w:val="Plain Text"/>
    <w:basedOn w:val="a"/>
    <w:link w:val="a4"/>
    <w:rsid w:val="00523837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523837"/>
    <w:rPr>
      <w:rFonts w:ascii="Courier New" w:eastAsia="Times New Roman" w:hAnsi="Courier New" w:cs="Times New Roman"/>
      <w:sz w:val="20"/>
      <w:szCs w:val="20"/>
    </w:rPr>
  </w:style>
  <w:style w:type="paragraph" w:styleId="a5">
    <w:name w:val="Body Text Indent"/>
    <w:basedOn w:val="a"/>
    <w:link w:val="a6"/>
    <w:rsid w:val="00523837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3837"/>
    <w:rPr>
      <w:rFonts w:ascii="Calibri" w:eastAsia="Calibri" w:hAnsi="Calibri" w:cs="Times New Roman"/>
    </w:rPr>
  </w:style>
  <w:style w:type="paragraph" w:styleId="a7">
    <w:name w:val="Normal (Web)"/>
    <w:basedOn w:val="a"/>
    <w:semiHidden/>
    <w:unhideWhenUsed/>
    <w:rsid w:val="007E65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7E65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E6535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semiHidden/>
    <w:unhideWhenUsed/>
    <w:rsid w:val="007E65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E6535"/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D4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4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2116</Words>
  <Characters>12067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Леди Ди</dc:creator>
  <cp:lastModifiedBy>Рустем Тбризович</cp:lastModifiedBy>
  <cp:revision>20</cp:revision>
  <cp:lastPrinted>2018-01-15T09:26:00Z</cp:lastPrinted>
  <dcterms:created xsi:type="dcterms:W3CDTF">2018-01-15T09:27:00Z</dcterms:created>
  <dcterms:modified xsi:type="dcterms:W3CDTF">2018-09-30T09:20:00Z</dcterms:modified>
</cp:coreProperties>
</file>