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  <w:t xml:space="preserve">6 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  <w:t xml:space="preserve">класс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Планируемые результаты освоения программы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D0D0D"/>
          <w:spacing w:val="0"/>
          <w:position w:val="0"/>
          <w:sz w:val="24"/>
          <w:shd w:fill="auto" w:val="clear"/>
        </w:rPr>
        <w:t xml:space="preserve">Личностными результатами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 освоения учащимися программы по родному (русскому) языку являются: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1)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осознание эстетической ценности русского языка; уважительное отношение к родному языку, гордость за него;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3)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потребность сохранить чистоту русского языка;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4)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освоение национальной культуры; стремление к речевому самосовершенствованию;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6)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освоение форм речевой коммуникации в различных жизненных ситуациях.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D0D0D"/>
          <w:spacing w:val="0"/>
          <w:position w:val="0"/>
          <w:sz w:val="24"/>
          <w:shd w:fill="auto" w:val="clear"/>
        </w:rPr>
        <w:t xml:space="preserve">Метапредметными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 результатами освоения учащимися программы по по родному (русскому) языку и родной литературе являются:</w:t>
      </w:r>
    </w:p>
    <w:p>
      <w:pPr>
        <w:numPr>
          <w:ilvl w:val="0"/>
          <w:numId w:val="2"/>
        </w:numPr>
        <w:tabs>
          <w:tab w:val="left" w:pos="72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всеми видами речевой деятельности: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D0D0D"/>
          <w:spacing w:val="0"/>
          <w:position w:val="0"/>
          <w:sz w:val="24"/>
          <w:shd w:fill="auto" w:val="clear"/>
        </w:rPr>
        <w:t xml:space="preserve">Аудирование и чтение:</w:t>
      </w:r>
    </w:p>
    <w:p>
      <w:pPr>
        <w:numPr>
          <w:ilvl w:val="0"/>
          <w:numId w:val="4"/>
        </w:numPr>
        <w:tabs>
          <w:tab w:val="left" w:pos="720" w:leader="none"/>
        </w:tabs>
        <w:spacing w:before="0" w:after="0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адекватное понимание информации устного и письменного сообщения;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разными видами чтения;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адекватное восприятие на слух текстов разных стилей и жанров;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литературой, в том числе и на электронных носителях;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 преобразованию, сохранению и передаче информации, полученной в результате чтения или аудирования;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сопоставлять и сравнивать речевые высказывания с точки зрения их содержания, стилистических особенностей и использованных языковых средств; говорение и письмо: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воспроизводить прослушанный или прочитанный текст с заданной степенью свернутости (план, пересказ, конспект, аннотация);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обмен мнениями и др.; сочетание разных видов диалога);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>
      <w:pPr>
        <w:numPr>
          <w:ilvl w:val="0"/>
          <w:numId w:val="4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применение приобретенных знаний, умений и навыков в повседневной жизни; способность использовать родной язык как средство получения знаний по 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коммуникативно целесообразное взаимодействие с окружающими людьми в 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Предметными результатами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освоения программы по 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 родному (русскому) языку 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являются: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результате изучения курса родного (русского) языка учащиеся должны знать/понимать: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Грамматика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сопоставление грамматики, морфологии и синтаксиса русского и тюркских, в т.ч. башкирского языка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Морфология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овладение общими способами усвоения частей речи;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различать в слове лексическое и грамматическое значение части речи по вопросам; значение разрядов и грамматических форм частей речи;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умение изменять данную часть речи и связывать ее с другими словами в словосочетании и предложении;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осознание морфемного состава и способов словообразования части речи;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усвоение правописания;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умение представить сведения о части речи в виде обобщенной таблицы или алгоритма;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-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умение употреблять слова различных частей речи в высказывании, в тексте.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Содержание программы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Грамматика. Общее понятие.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Морфология. Общее понятие морфологии как раздела грамматики.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Часть речи. Общая характеристика.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Части речи. Имя существительное. Имя существительное как часть речи. Имена существительные собственные и нарицательные. Имена существительные одушевленные и неодушевленные. Род имен существительных. Число имен существительных. Падежи, склонение имен существительных. Несклоняемые имена существительные. Разносклоняемые имена существительные. Значение и употребление падежей форм существительных. Повторение имен существительных.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прилагательное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Прилагательное как часть речи. Разряды имен прилагательных, качественные, относительные, притяжательные прилагательные. Полные и краткие прилагательные, форма качественных прилагательных. Склонение имен прилагательных. Степени сравнения качественных имен прилагательных. Простая и сложная сравнительные степени. Употребление имен прилагательных в речи. Выполнение деятельностного проекта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Сторона моя, сторонушка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(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 природе родного края). Повторение морфологического разбора.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числительное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Имя числительное как часть речи. Количественные числительные. Значение, склонение, правописание. Порядковые числительные. Образование и изменение.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Собирательные числительные. Значение, образование, склонение. Дробные числительные. Морфологический разбор имен числительных. Правописание и употребление имен числительных в речи. Выполнение деятельностного проекта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 мире чисел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Местоимения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Местоимение как часть речи. Личные местоимения. Возвратные местоимения.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Вопросительные и относительные местоимения. Неопределенные местоимения.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Отрицательные местоимения. Притяжательные местоимения. Указательные местоимения. Определительные местоимения. Употребление местоимений в речи. Деятельностный проект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Этикет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язык поведения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Глагол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Глагол как часть речи. Инфинитив. Возвратные глаголы. Виды глагола. Образование видовых пар. Употребление видов глагола в речи. Наклонение глагола. Времена глагола. Значение форм времени и их употребление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Лицо и число глаголов. Спряжение глаголов. Сослагательное (условное) наклонение. Повелительное наклонение. Безличные глаголы. Словообразование глаголов. Правописание и употребление глаголов в речи. Деятельностный проект о книге, читательский дневник класса.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Причастие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Понятие о причастии. Значение и грамматические признаки. Действительные и страдательные причастия, их образование. Полные и краткие страдательные причастия. Правописание причастий. Знаки препинания при причастных оборотах. Употребление причастий и причастных оборотов в речи. Деятельностный проект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Причастие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Причастные обороты в текстах описания природы.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Деепричастия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Понятие о деепричастии. Образование деепричастий. Морфологический разбор деепричастий. Правописание и употребление деепричастий и деепричастных оборотов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Наречие. Наречие как часть речи. Образование и правописание наречий. Употребление наречий.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Служебные части речи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Служебные части речи: предлоги, союзные частицы. Общее понятие.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Предлог. Понятие о предлоге. Правописание и употребление предлогов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Союз. Понятие о союзе. Правописание и употребление союзов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Частица. Понятие о частице. Правописание и употребление частиц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Междометие. Общие понятия. Употребление междометий в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Повторение изученного в 6-м классе. Деятельностный проект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Учимся общению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или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Правила речевого общения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2"/>
          <w:shd w:fill="auto" w:val="clear"/>
        </w:rPr>
        <w:t xml:space="preserve">Календарно-тематическое планирование 6 класс</w:t>
      </w:r>
    </w:p>
    <w:tbl>
      <w:tblPr/>
      <w:tblGrid>
        <w:gridCol w:w="592"/>
        <w:gridCol w:w="7"/>
        <w:gridCol w:w="23"/>
        <w:gridCol w:w="15"/>
        <w:gridCol w:w="8147"/>
        <w:gridCol w:w="1713"/>
        <w:gridCol w:w="1930"/>
        <w:gridCol w:w="1666"/>
      </w:tblGrid>
      <w:tr>
        <w:trPr>
          <w:trHeight w:val="690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Segoe UI Symbol" w:hAnsi="Segoe UI Symbol" w:cs="Segoe UI Symbol" w:eastAsia="Segoe UI Symbol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Тема</w:t>
            </w:r>
          </w:p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Количество часов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плану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По факту</w:t>
            </w:r>
          </w:p>
        </w:tc>
      </w:tr>
      <w:tr>
        <w:trPr>
          <w:trHeight w:val="495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Текст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02.09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632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Фонетика. Орфоэпия. Орфография. Звуки и буквы.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03.09, 09.09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9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Состав слова. Словообразование. 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10.09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87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Типы речи: описание, повествование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16.09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2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Типы речи:описание,повествование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17.09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9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6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Стили речи: научный, деловой.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23.09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08" w:hRule="auto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7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Стиль художественной литературы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24.09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8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Этикетные средства речи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30.09,01.10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9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Грамматика. Общее понятие.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07.10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10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Морфология. Общее понятие морфологии как раздела грамматики.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08.10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Часть речи.</w:t>
            </w: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11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Имя существительное как часть речи.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14.10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510" w:hRule="auto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12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Имена существительные собственные и нарицательные.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15.10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13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Имена существительные одушевленные и неодушевленные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21.10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14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Род имен существительных.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22.10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15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Число имен существительных.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28.10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16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Падежи, склонение имен существительных.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29.10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17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Несклоняемые имена существительные.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11.11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18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Разносклоняемые имена существительные.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12.11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19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Значение и употребление падежей форм существительных.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18.11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20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Повторение имен существительных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19.11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Имя прилагательное</w:t>
            </w: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21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Прилагательное как часть речи. Разряды имен прилагательных, качественные, относительные, притяжательные прилагательные.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25.11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22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Склонение имен прилагательных.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Полные и краткие прилагательные, форма качественных прилагательных.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26.11,02.12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23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Степени сравнения качественных имен прилагательных.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03.12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24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Простая и сложная сравнительные степени.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09.12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25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Употребление имен прилагательных в речи. Выполнение деятельностного проекта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Сторона моя, сторонушка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» (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 природе родного края).Диктант "Императорский дворец"на тему "Правописание прилагательных".(16.12)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10.12, 16.12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9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26</w:t>
            </w:r>
          </w:p>
        </w:tc>
        <w:tc>
          <w:tcPr>
            <w:tcW w:w="8185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Повторение морфологического разбора.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17.12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Имя числительное</w:t>
            </w:r>
          </w:p>
        </w:tc>
      </w:tr>
      <w:tr>
        <w:trPr>
          <w:trHeight w:val="903" w:hRule="auto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27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Имя числительное как часть речи. Количественные числительные. Значение, склонение, правописание.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23.12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28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Порядковые числительные. Образование и изменение.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24.12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29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Собирательные числительные. Значение, образование, склонение.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13.01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30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Дробные числительные.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14.01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31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Морфологический разбор имен числительных.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20.01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552" w:hRule="auto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32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Правописание и употребление имен числительных в речи. Выполнение деятельностного проекта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 мире чисел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».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21.01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Местоимения</w:t>
            </w:r>
          </w:p>
        </w:tc>
      </w:tr>
      <w:tr>
        <w:trPr>
          <w:trHeight w:val="1" w:hRule="atLeast"/>
          <w:jc w:val="left"/>
        </w:trPr>
        <w:tc>
          <w:tcPr>
            <w:tcW w:w="62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33</w:t>
            </w:r>
          </w:p>
        </w:tc>
        <w:tc>
          <w:tcPr>
            <w:tcW w:w="81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Местоимение как часть речи. Личные местоимения. Возвратные местоимения.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27.01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066" w:hRule="auto"/>
          <w:jc w:val="left"/>
        </w:trPr>
        <w:tc>
          <w:tcPr>
            <w:tcW w:w="62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34</w:t>
            </w:r>
          </w:p>
        </w:tc>
        <w:tc>
          <w:tcPr>
            <w:tcW w:w="81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Вопросительные и относительные местоимения. Неопределенные местоимения.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28.01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121" w:hRule="auto"/>
          <w:jc w:val="left"/>
        </w:trPr>
        <w:tc>
          <w:tcPr>
            <w:tcW w:w="62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35</w:t>
            </w:r>
          </w:p>
        </w:tc>
        <w:tc>
          <w:tcPr>
            <w:tcW w:w="81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Отрицательные местоимения. Притяжательные местоимения.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03.02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2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36</w:t>
            </w:r>
          </w:p>
        </w:tc>
        <w:tc>
          <w:tcPr>
            <w:tcW w:w="81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Указательные местоимения. Определительные местоимения.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04.02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22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37</w:t>
            </w:r>
          </w:p>
        </w:tc>
        <w:tc>
          <w:tcPr>
            <w:tcW w:w="8162" w:type="dxa"/>
            <w:gridSpan w:val="2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Употребление местоимений в речи. 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10.02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Глагол</w:t>
            </w: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38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Глагол как часть речи. Инфинитив. Возвратные глаголы. Виды глагола.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11.02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39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Образование видовых пар. Употребление видов глагола в речи.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17.02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40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Наклонение глагола. Времена глагола. Значение форм времени и их употребление в речи.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18.02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41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Лицо и число глаголов. Спряжение глаголов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24.02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42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Сослагательное (условное) наклонение. Повелительное наклонение. Безличные глаголы.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25.02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43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Словообразование глаголов.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02.03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44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Правописание и употребление глаголов в речи. Деятельностный проект о книге, читательский дневник класса.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03.03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45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Причастие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09.03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46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Понятие о причастии. Значение и грамматические признаки.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10.03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47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Действительные и страдательные причастия, их образование.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16.03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48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Полные и краткие страдательные причастия.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17.03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49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Правописание причастий. Знаки препинания при причастных оборотах. 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23.04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50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Деятельностный проект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Причастие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Причастные обороты в текстах описания природы.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06.04,07.04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Деепричастия</w:t>
            </w: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51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Понятие о деепричастии. Образование деепричастий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13.04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52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Морфологический разбор деепричастий.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3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14.04,20.04,21.04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37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53</w:t>
            </w:r>
          </w:p>
        </w:tc>
        <w:tc>
          <w:tcPr>
            <w:tcW w:w="814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Правописание и употребление деепричастий и деепричастных оборотов в речи.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27.04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Наречие</w:t>
            </w: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54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Наречие. Наречие как часть речи. Образование и правописание наречий. Употребление наречий.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28.04, 04.05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Служебные части речи</w:t>
            </w:r>
          </w:p>
        </w:tc>
      </w:tr>
      <w:tr>
        <w:trPr>
          <w:trHeight w:val="96" w:hRule="auto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55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Предлог. Понятие о предлоге. Правописание и употребление предлогов в речи.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Союз. Понятие о союзе. Правописание и употребление союзов в речи.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05.05, 11.05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56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Частица. Понятие о частице. Правописание и употребление частиц в речи.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12.05,18.05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57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Междометие. Общие понятия. Употребление междометий в речи.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19.05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4093" w:type="dxa"/>
            <w:gridSpan w:val="8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Повторение изученного в 6 классе</w:t>
            </w: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58</w:t>
            </w: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Деятельностный проект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Учимся общению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»,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или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Правила речевого общения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8"/>
                <w:shd w:fill="auto" w:val="clear"/>
              </w:rPr>
              <w:t xml:space="preserve">».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</w:t>
            </w: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25.05,26.05</w:t>
            </w: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592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8192" w:type="dxa"/>
            <w:gridSpan w:val="4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8"/>
                <w:shd w:fill="auto" w:val="clear"/>
              </w:rPr>
              <w:t xml:space="preserve">Итого</w:t>
            </w:r>
          </w:p>
        </w:tc>
        <w:tc>
          <w:tcPr>
            <w:tcW w:w="171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93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6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2">
    <w:abstractNumId w:val="6"/>
  </w:num>
  <w:num w:numId="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