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customXml/_rels/item1.xml.rels" ContentType="application/vnd.openxmlformats-package.relationships+xml"/>
  <Override PartName="/customXml/item1.xml" ContentType="application/xml"/>
  <Override PartName="/customXml/itemProps1.xml" ContentType="application/vnd.openxmlformats-officedocument.customXmlProperties+xml"/>
  <Override PartName="/docProps/custom.xml" ContentType="application/vnd.openxmlformats-officedocument.custom-propertie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360" w:before="0" w:after="0"/>
        <w:jc w:val="center"/>
        <w:rPr>
          <w:rFonts w:ascii="Times New Roman" w:hAnsi="Times New Roman" w:eastAsia="Times New Roman" w:cs="Times New Roman"/>
          <w:b/>
          <w:b/>
          <w:sz w:val="24"/>
          <w:szCs w:val="24"/>
        </w:rPr>
      </w:pPr>
      <w:r>
        <w:rPr>
          <w:rFonts w:eastAsia="Times New Roman" w:cs="Times New Roman" w:ascii="Times New Roman" w:hAnsi="Times New Roman"/>
          <w:b/>
          <w:sz w:val="24"/>
          <w:szCs w:val="24"/>
        </w:rPr>
        <w:t>Муниципальное бюджетное общеобразовательное учреждение</w:t>
      </w:r>
    </w:p>
    <w:p>
      <w:pPr>
        <w:pStyle w:val="Normal"/>
        <w:spacing w:lineRule="auto" w:line="360" w:before="0" w:after="0"/>
        <w:jc w:val="center"/>
        <w:rPr>
          <w:rFonts w:ascii="Times New Roman" w:hAnsi="Times New Roman" w:eastAsia="Times New Roman" w:cs="Times New Roman"/>
          <w:b/>
          <w:b/>
          <w:sz w:val="24"/>
          <w:szCs w:val="24"/>
        </w:rPr>
      </w:pPr>
      <w:r>
        <w:rPr>
          <w:rFonts w:eastAsia="Times New Roman" w:cs="Times New Roman" w:ascii="Times New Roman" w:hAnsi="Times New Roman"/>
          <w:b/>
          <w:sz w:val="24"/>
          <w:szCs w:val="24"/>
        </w:rPr>
        <w:t xml:space="preserve"> </w:t>
      </w:r>
      <w:r>
        <w:rPr>
          <w:rFonts w:eastAsia="Times New Roman" w:cs="Times New Roman" w:ascii="Times New Roman" w:hAnsi="Times New Roman"/>
          <w:b/>
          <w:sz w:val="24"/>
          <w:szCs w:val="24"/>
        </w:rPr>
        <w:t>«Озёрная средняя общеобразовательная школа</w:t>
      </w:r>
    </w:p>
    <w:p>
      <w:pPr>
        <w:pStyle w:val="Normal"/>
        <w:spacing w:lineRule="auto" w:line="360" w:before="0" w:after="0"/>
        <w:jc w:val="center"/>
        <w:rPr>
          <w:rFonts w:ascii="Times New Roman" w:hAnsi="Times New Roman" w:eastAsia="Times New Roman" w:cs="Times New Roman"/>
          <w:b/>
          <w:b/>
          <w:sz w:val="24"/>
          <w:szCs w:val="24"/>
        </w:rPr>
      </w:pPr>
      <w:r>
        <w:rPr>
          <w:rFonts w:eastAsia="Times New Roman" w:cs="Times New Roman" w:ascii="Times New Roman" w:hAnsi="Times New Roman"/>
          <w:b/>
          <w:sz w:val="24"/>
          <w:szCs w:val="24"/>
        </w:rPr>
        <w:t xml:space="preserve"> </w:t>
      </w:r>
      <w:r>
        <w:rPr>
          <w:rFonts w:eastAsia="Times New Roman" w:cs="Times New Roman" w:ascii="Times New Roman" w:hAnsi="Times New Roman"/>
          <w:b/>
          <w:sz w:val="24"/>
          <w:szCs w:val="24"/>
        </w:rPr>
        <w:t>Высокогорского муниципального района Республики Татарстан»</w:t>
      </w:r>
    </w:p>
    <w:p>
      <w:pPr>
        <w:pStyle w:val="Normal"/>
        <w:spacing w:lineRule="auto" w:line="360" w:before="0" w:after="0"/>
        <w:jc w:val="center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360" w:before="0" w:after="0"/>
        <w:ind w:left="142" w:hanging="0"/>
        <w:jc w:val="center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</w:r>
    </w:p>
    <w:tbl>
      <w:tblPr>
        <w:tblW w:w="9300" w:type="dxa"/>
        <w:jc w:val="left"/>
        <w:tblInd w:w="3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top w:w="0" w:type="dxa"/>
          <w:left w:w="108" w:type="dxa"/>
          <w:bottom w:w="0" w:type="dxa"/>
          <w:right w:w="108" w:type="dxa"/>
        </w:tblCellMar>
        <w:tblLook w:val="01e0"/>
      </w:tblPr>
      <w:tblGrid>
        <w:gridCol w:w="2775"/>
        <w:gridCol w:w="3059"/>
        <w:gridCol w:w="3466"/>
      </w:tblGrid>
      <w:tr>
        <w:trPr/>
        <w:tc>
          <w:tcPr>
            <w:tcW w:w="2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eastAsia="Calibri" w:cs="Times New Roman"/>
                <w:sz w:val="24"/>
                <w:szCs w:val="24"/>
                <w:lang w:eastAsia="en-US"/>
              </w:rPr>
              <w:t>Рассмотрена на заседании МС школы  протокол № ___ от«_ _» _ _2019 г.</w:t>
            </w:r>
          </w:p>
          <w:p>
            <w:pPr>
              <w:pStyle w:val="Normal"/>
              <w:spacing w:lineRule="auto" w:line="240" w:before="0" w:after="0"/>
              <w:jc w:val="center"/>
              <w:rPr>
                <w:rFonts w:ascii="Calibri" w:hAnsi="Calibri" w:eastAsia="Calibri" w:cs="Times New Roman"/>
                <w:sz w:val="24"/>
                <w:szCs w:val="24"/>
                <w:lang w:eastAsia="en-US"/>
              </w:rPr>
            </w:pPr>
            <w:r>
              <w:rPr>
                <w:rFonts w:eastAsia="Calibri" w:cs="Times New Roman"/>
                <w:sz w:val="24"/>
                <w:szCs w:val="24"/>
                <w:lang w:eastAsia="en-US"/>
              </w:rPr>
            </w:r>
          </w:p>
          <w:p>
            <w:pPr>
              <w:pStyle w:val="Normal"/>
              <w:spacing w:lineRule="auto" w:line="240" w:before="0" w:after="0"/>
              <w:jc w:val="center"/>
              <w:rPr>
                <w:rFonts w:ascii="Calibri" w:hAnsi="Calibri" w:eastAsia="Calibri" w:cs="Times New Roman"/>
                <w:sz w:val="24"/>
                <w:szCs w:val="24"/>
                <w:lang w:eastAsia="en-US"/>
              </w:rPr>
            </w:pPr>
            <w:r>
              <w:rPr>
                <w:rFonts w:eastAsia="Calibri" w:cs="Times New Roman"/>
                <w:sz w:val="24"/>
                <w:szCs w:val="24"/>
                <w:lang w:eastAsia="en-US"/>
              </w:rPr>
              <w:t>Руководитель:______________________</w:t>
            </w:r>
          </w:p>
          <w:p>
            <w:pPr>
              <w:pStyle w:val="Normal"/>
              <w:spacing w:lineRule="auto" w:line="240" w:before="0" w:after="0"/>
              <w:jc w:val="center"/>
              <w:rPr>
                <w:rFonts w:ascii="Calibri" w:hAnsi="Calibri" w:eastAsia="Calibri" w:cs="Times New Roman"/>
                <w:sz w:val="24"/>
                <w:szCs w:val="24"/>
                <w:lang w:eastAsia="en-US"/>
              </w:rPr>
            </w:pPr>
            <w:r>
              <w:rPr>
                <w:rFonts w:eastAsia="Calibri" w:cs="Times New Roman"/>
                <w:sz w:val="24"/>
                <w:szCs w:val="24"/>
                <w:lang w:eastAsia="en-US"/>
              </w:rPr>
              <w:t xml:space="preserve">                               </w:t>
            </w:r>
            <w:r>
              <w:rPr>
                <w:rFonts w:eastAsia="Calibri" w:cs="Times New Roman"/>
                <w:sz w:val="24"/>
                <w:szCs w:val="24"/>
                <w:lang w:eastAsia="en-US"/>
              </w:rPr>
              <w:t xml:space="preserve">Г.В.Маркова </w:t>
            </w:r>
          </w:p>
          <w:p>
            <w:pPr>
              <w:pStyle w:val="Normal"/>
              <w:spacing w:lineRule="auto" w:line="240" w:before="0" w:after="0"/>
              <w:jc w:val="center"/>
              <w:rPr>
                <w:rFonts w:ascii="Calibri" w:hAnsi="Calibri" w:eastAsia="Calibri" w:cs="Times New Roman"/>
                <w:sz w:val="24"/>
                <w:szCs w:val="24"/>
                <w:lang w:eastAsia="en-US"/>
              </w:rPr>
            </w:pPr>
            <w:r>
              <w:rPr>
                <w:rFonts w:eastAsia="Calibri" w:cs="Times New Roman"/>
                <w:sz w:val="24"/>
                <w:szCs w:val="24"/>
                <w:lang w:eastAsia="en-US"/>
              </w:rPr>
            </w:r>
          </w:p>
        </w:tc>
        <w:tc>
          <w:tcPr>
            <w:tcW w:w="3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Calibri" w:hAnsi="Calibri" w:eastAsia="Calibri" w:cs="Times New Roman"/>
                <w:sz w:val="24"/>
                <w:szCs w:val="24"/>
                <w:lang w:eastAsia="en-US"/>
              </w:rPr>
            </w:pPr>
            <w:r>
              <w:rPr>
                <w:rFonts w:eastAsia="Calibri" w:cs="Times New Roman"/>
                <w:sz w:val="24"/>
                <w:szCs w:val="24"/>
                <w:lang w:eastAsia="en-US"/>
              </w:rPr>
              <w:t>«Согласовано:»</w:t>
            </w:r>
          </w:p>
          <w:p>
            <w:pPr>
              <w:pStyle w:val="Normal"/>
              <w:spacing w:lineRule="auto" w:line="240" w:before="0" w:after="0"/>
              <w:jc w:val="center"/>
              <w:rPr>
                <w:rFonts w:ascii="Calibri" w:hAnsi="Calibri" w:eastAsia="Calibri" w:cs="Times New Roman"/>
                <w:sz w:val="24"/>
                <w:szCs w:val="24"/>
                <w:lang w:eastAsia="en-US"/>
              </w:rPr>
            </w:pPr>
            <w:r>
              <w:rPr>
                <w:rFonts w:eastAsia="Calibri" w:cs="Times New Roman"/>
                <w:sz w:val="24"/>
                <w:szCs w:val="24"/>
                <w:lang w:eastAsia="en-US"/>
              </w:rPr>
              <w:t xml:space="preserve"> </w:t>
            </w:r>
            <w:r>
              <w:rPr>
                <w:rFonts w:eastAsia="Calibri" w:cs="Times New Roman"/>
                <w:sz w:val="24"/>
                <w:szCs w:val="24"/>
                <w:lang w:eastAsia="en-US"/>
              </w:rPr>
              <w:t>ЗДУР:____________</w:t>
            </w:r>
          </w:p>
          <w:p>
            <w:pPr>
              <w:pStyle w:val="Normal"/>
              <w:spacing w:lineRule="auto" w:line="240" w:before="0" w:after="0"/>
              <w:jc w:val="center"/>
              <w:rPr>
                <w:rFonts w:ascii="Calibri" w:hAnsi="Calibri" w:eastAsia="Calibri" w:cs="Times New Roman"/>
                <w:sz w:val="24"/>
                <w:szCs w:val="24"/>
                <w:lang w:eastAsia="en-US"/>
              </w:rPr>
            </w:pPr>
            <w:r>
              <w:rPr>
                <w:rFonts w:eastAsia="Calibri" w:cs="Times New Roman"/>
                <w:sz w:val="24"/>
                <w:szCs w:val="24"/>
                <w:lang w:eastAsia="en-US"/>
              </w:rPr>
              <w:t xml:space="preserve">                       </w:t>
            </w:r>
            <w:r>
              <w:rPr>
                <w:rFonts w:eastAsia="Calibri" w:cs="Times New Roman"/>
                <w:sz w:val="24"/>
                <w:szCs w:val="24"/>
                <w:lang w:eastAsia="en-US"/>
              </w:rPr>
              <w:t xml:space="preserve">Л.Ф. Аскарова </w:t>
            </w:r>
          </w:p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eastAsia="Calibri" w:cs="Times New Roman"/>
                <w:sz w:val="24"/>
                <w:szCs w:val="24"/>
                <w:lang w:eastAsia="en-US"/>
              </w:rPr>
              <w:t>«_____» _______2019 г.</w:t>
            </w:r>
          </w:p>
          <w:p>
            <w:pPr>
              <w:pStyle w:val="Normal"/>
              <w:spacing w:lineRule="auto" w:line="240" w:before="0" w:after="0"/>
              <w:jc w:val="center"/>
              <w:rPr>
                <w:rFonts w:ascii="Calibri" w:hAnsi="Calibri" w:eastAsia="Calibri" w:cs="Times New Roman"/>
                <w:sz w:val="24"/>
                <w:szCs w:val="24"/>
                <w:lang w:eastAsia="en-US"/>
              </w:rPr>
            </w:pPr>
            <w:r>
              <w:rPr>
                <w:rFonts w:eastAsia="Calibri" w:cs="Times New Roman"/>
                <w:sz w:val="24"/>
                <w:szCs w:val="24"/>
                <w:lang w:eastAsia="en-US"/>
              </w:rPr>
            </w:r>
          </w:p>
        </w:tc>
        <w:tc>
          <w:tcPr>
            <w:tcW w:w="3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Calibri" w:hAnsi="Calibri" w:eastAsia="Calibri" w:cs="Times New Roman"/>
                <w:sz w:val="24"/>
                <w:szCs w:val="24"/>
                <w:lang w:eastAsia="en-US"/>
              </w:rPr>
            </w:pPr>
            <w:r>
              <w:rPr>
                <w:rFonts w:eastAsia="Calibri" w:cs="Times New Roman"/>
                <w:sz w:val="24"/>
                <w:szCs w:val="24"/>
                <w:lang w:eastAsia="en-US"/>
              </w:rPr>
              <w:t xml:space="preserve">     </w:t>
            </w:r>
            <w:r>
              <w:rPr>
                <w:rFonts w:eastAsia="Calibri" w:cs="Times New Roman"/>
                <w:sz w:val="24"/>
                <w:szCs w:val="24"/>
                <w:lang w:eastAsia="en-US"/>
              </w:rPr>
              <w:t>«Утверждаю»</w:t>
            </w:r>
          </w:p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eastAsia="Calibri" w:cs="Times New Roman"/>
                <w:sz w:val="24"/>
                <w:szCs w:val="24"/>
                <w:lang w:eastAsia="en-US"/>
              </w:rPr>
              <w:t>Приказ № _ _от «_ _» _ _2019 г.</w:t>
            </w:r>
          </w:p>
          <w:p>
            <w:pPr>
              <w:pStyle w:val="Normal"/>
              <w:spacing w:lineRule="auto" w:line="240" w:before="0" w:after="0"/>
              <w:jc w:val="center"/>
              <w:rPr>
                <w:rFonts w:ascii="Calibri" w:hAnsi="Calibri" w:eastAsia="Calibri" w:cs="Times New Roman"/>
                <w:sz w:val="24"/>
                <w:szCs w:val="24"/>
                <w:lang w:eastAsia="en-US"/>
              </w:rPr>
            </w:pPr>
            <w:r>
              <w:rPr>
                <w:rFonts w:eastAsia="Calibri" w:cs="Times New Roman"/>
                <w:sz w:val="24"/>
                <w:szCs w:val="24"/>
                <w:lang w:eastAsia="en-US"/>
              </w:rPr>
            </w:r>
          </w:p>
          <w:p>
            <w:pPr>
              <w:pStyle w:val="Normal"/>
              <w:spacing w:lineRule="auto" w:line="240" w:before="0" w:after="0"/>
              <w:jc w:val="center"/>
              <w:rPr>
                <w:rFonts w:ascii="Calibri" w:hAnsi="Calibri" w:eastAsia="Calibri" w:cs="Times New Roman"/>
                <w:sz w:val="24"/>
                <w:szCs w:val="24"/>
                <w:lang w:eastAsia="en-US"/>
              </w:rPr>
            </w:pPr>
            <w:r>
              <w:rPr>
                <w:rFonts w:eastAsia="Calibri" w:cs="Times New Roman"/>
                <w:sz w:val="24"/>
                <w:szCs w:val="24"/>
                <w:lang w:eastAsia="en-US"/>
              </w:rPr>
              <w:t xml:space="preserve">Директор школы: </w:t>
              <w:softHyphen/>
              <w:softHyphen/>
              <w:softHyphen/>
              <w:t xml:space="preserve">________    </w:t>
            </w:r>
          </w:p>
          <w:p>
            <w:pPr>
              <w:pStyle w:val="Normal"/>
              <w:spacing w:lineRule="auto" w:line="240" w:before="0" w:after="0"/>
              <w:jc w:val="center"/>
              <w:rPr>
                <w:rFonts w:ascii="Calibri" w:hAnsi="Calibri" w:eastAsia="Calibri" w:cs="Times New Roman"/>
                <w:sz w:val="24"/>
                <w:szCs w:val="24"/>
                <w:lang w:eastAsia="en-US"/>
              </w:rPr>
            </w:pPr>
            <w:r>
              <w:rPr>
                <w:rFonts w:eastAsia="Calibri" w:cs="Times New Roman"/>
                <w:sz w:val="24"/>
                <w:szCs w:val="24"/>
                <w:lang w:eastAsia="en-US"/>
              </w:rPr>
              <w:t xml:space="preserve">                              </w:t>
            </w:r>
            <w:r>
              <w:rPr>
                <w:rFonts w:eastAsia="Calibri" w:cs="Times New Roman"/>
                <w:sz w:val="24"/>
                <w:szCs w:val="24"/>
                <w:lang w:eastAsia="en-US"/>
              </w:rPr>
              <w:t>Г. М. Дирзизова</w:t>
            </w:r>
          </w:p>
        </w:tc>
      </w:tr>
    </w:tbl>
    <w:p>
      <w:pPr>
        <w:pStyle w:val="Normal"/>
        <w:spacing w:lineRule="auto" w:line="360" w:before="0" w:after="0"/>
        <w:jc w:val="center"/>
        <w:rPr>
          <w:rFonts w:ascii="Times New Roman" w:hAnsi="Times New Roman" w:eastAsia="Times New Roman" w:cs="Times New Roman"/>
          <w:b/>
          <w:b/>
          <w:bCs/>
          <w:sz w:val="24"/>
          <w:szCs w:val="24"/>
        </w:rPr>
      </w:pPr>
      <w:r>
        <w:rPr>
          <w:rFonts w:eastAsia="Times New Roman" w:cs="Times New Roman" w:ascii="Times New Roman" w:hAnsi="Times New Roman"/>
          <w:b/>
          <w:bCs/>
          <w:sz w:val="24"/>
          <w:szCs w:val="24"/>
        </w:rPr>
      </w:r>
    </w:p>
    <w:p>
      <w:pPr>
        <w:pStyle w:val="Normal"/>
        <w:spacing w:lineRule="auto" w:line="360" w:before="0" w:after="0"/>
        <w:jc w:val="center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360" w:before="0" w:after="0"/>
        <w:jc w:val="center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360" w:before="0" w:after="0"/>
        <w:jc w:val="center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360" w:before="0" w:after="0"/>
        <w:jc w:val="center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</w:r>
    </w:p>
    <w:p>
      <w:pPr>
        <w:pStyle w:val="Normal"/>
        <w:jc w:val="center"/>
        <w:rPr>
          <w:rFonts w:ascii="CyrillicGoth" w:hAnsi="CyrillicGoth" w:eastAsia="Times New Roman" w:cs="Times New Roman"/>
          <w:b/>
          <w:b/>
          <w:bCs/>
          <w:sz w:val="24"/>
          <w:szCs w:val="24"/>
        </w:rPr>
      </w:pPr>
      <w:r>
        <w:rPr>
          <w:rFonts w:ascii="Times New Roman" w:hAnsi="Times New Roman"/>
        </w:rPr>
        <w:t xml:space="preserve">РАБОЧАЯ ПРОГРАММА </w:t>
      </w:r>
    </w:p>
    <w:p>
      <w:pPr>
        <w:pStyle w:val="Normal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</w:r>
    </w:p>
    <w:p>
      <w:pPr>
        <w:pStyle w:val="Normal"/>
        <w:jc w:val="center"/>
        <w:rPr>
          <w:rFonts w:ascii="Ampir Deco" w:hAnsi="Ampir Deco" w:eastAsia="Times New Roman" w:cs="Microsoft Sans Serif"/>
          <w:b/>
          <w:b/>
          <w:bCs/>
          <w:sz w:val="24"/>
          <w:szCs w:val="24"/>
        </w:rPr>
      </w:pPr>
      <w:r>
        <w:rPr>
          <w:rFonts w:ascii="Times New Roman" w:hAnsi="Times New Roman"/>
        </w:rPr>
        <w:t>по предмету  «История»</w:t>
      </w:r>
    </w:p>
    <w:p>
      <w:pPr>
        <w:pStyle w:val="Normal"/>
        <w:jc w:val="center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/>
        </w:rPr>
        <w:t>6 класс</w:t>
      </w:r>
    </w:p>
    <w:p>
      <w:pPr>
        <w:pStyle w:val="Normal"/>
        <w:spacing w:lineRule="auto" w:line="360" w:before="0" w:after="0"/>
        <w:jc w:val="center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360" w:before="0" w:after="0"/>
        <w:jc w:val="center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360" w:before="0" w:after="0"/>
        <w:jc w:val="center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360" w:before="0" w:after="0"/>
        <w:jc w:val="center"/>
        <w:rPr/>
      </w:pPr>
      <w:r>
        <w:rPr>
          <w:rFonts w:eastAsia="Times New Roman" w:cs="Times New Roman" w:ascii="Times New Roman" w:hAnsi="Times New Roman"/>
          <w:sz w:val="24"/>
          <w:szCs w:val="24"/>
        </w:rPr>
        <w:t xml:space="preserve"> </w:t>
      </w:r>
      <w:r>
        <w:rPr>
          <w:rFonts w:eastAsia="Times New Roman" w:cs="Times New Roman" w:ascii="Times New Roman" w:hAnsi="Times New Roman"/>
          <w:sz w:val="24"/>
          <w:szCs w:val="24"/>
        </w:rPr>
        <w:t xml:space="preserve">Фатхутдинов Рустем Табризович, </w:t>
      </w:r>
    </w:p>
    <w:p>
      <w:pPr>
        <w:pStyle w:val="Normal"/>
        <w:spacing w:lineRule="auto" w:line="360" w:before="0" w:after="0"/>
        <w:jc w:val="center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  <w:t xml:space="preserve">учитель истории и обществознания </w:t>
      </w:r>
    </w:p>
    <w:p>
      <w:pPr>
        <w:pStyle w:val="Normal"/>
        <w:spacing w:lineRule="auto" w:line="360" w:before="0" w:after="0"/>
        <w:jc w:val="center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360" w:before="0" w:after="0"/>
        <w:jc w:val="center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360" w:before="0" w:after="0"/>
        <w:jc w:val="center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360" w:before="0" w:after="0"/>
        <w:jc w:val="center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</w:r>
    </w:p>
    <w:p>
      <w:pPr>
        <w:pStyle w:val="Normal"/>
        <w:tabs>
          <w:tab w:val="left" w:pos="9288" w:leader="none"/>
        </w:tabs>
        <w:spacing w:lineRule="auto" w:line="240" w:before="0" w:after="0"/>
        <w:jc w:val="center"/>
        <w:rPr>
          <w:rFonts w:ascii="Cassandra" w:hAnsi="Cassandra" w:eastAsia="Times New Roman" w:cs="Times New Roman"/>
          <w:b/>
          <w:b/>
          <w:sz w:val="24"/>
          <w:szCs w:val="24"/>
        </w:rPr>
      </w:pPr>
      <w:r>
        <w:rPr>
          <w:rFonts w:eastAsia="Times New Roman" w:cs="Times New Roman" w:ascii="Cassandra" w:hAnsi="Cassandra"/>
          <w:b/>
          <w:sz w:val="24"/>
          <w:szCs w:val="24"/>
        </w:rPr>
      </w:r>
    </w:p>
    <w:p>
      <w:pPr>
        <w:pStyle w:val="Normal"/>
        <w:tabs>
          <w:tab w:val="left" w:pos="9288" w:leader="none"/>
        </w:tabs>
        <w:spacing w:lineRule="auto" w:line="240" w:before="0" w:after="0"/>
        <w:jc w:val="center"/>
        <w:rPr>
          <w:rFonts w:ascii="Cassandra" w:hAnsi="Cassandra" w:eastAsia="Times New Roman" w:cs="Times New Roman"/>
          <w:b/>
          <w:b/>
          <w:sz w:val="24"/>
          <w:szCs w:val="24"/>
        </w:rPr>
      </w:pPr>
      <w:r>
        <w:rPr>
          <w:rFonts w:eastAsia="Times New Roman" w:cs="Times New Roman" w:ascii="Cassandra" w:hAnsi="Cassandra"/>
          <w:b/>
          <w:sz w:val="24"/>
          <w:szCs w:val="24"/>
        </w:rPr>
      </w:r>
    </w:p>
    <w:p>
      <w:pPr>
        <w:pStyle w:val="Normal"/>
        <w:tabs>
          <w:tab w:val="left" w:pos="9288" w:leader="none"/>
        </w:tabs>
        <w:spacing w:lineRule="auto" w:line="240" w:before="0" w:after="0"/>
        <w:jc w:val="center"/>
        <w:rPr>
          <w:rFonts w:ascii="Times New Roman" w:hAnsi="Times New Roman" w:eastAsia="Times New Roman" w:cs="Times New Roman"/>
          <w:b/>
          <w:b/>
          <w:sz w:val="24"/>
          <w:szCs w:val="24"/>
        </w:rPr>
      </w:pPr>
      <w:r>
        <w:rPr>
          <w:rFonts w:eastAsia="Times New Roman" w:cs="Times New Roman" w:ascii="Times New Roman" w:hAnsi="Times New Roman"/>
          <w:b/>
          <w:sz w:val="24"/>
          <w:szCs w:val="24"/>
        </w:rPr>
      </w:r>
    </w:p>
    <w:p>
      <w:pPr>
        <w:pStyle w:val="Normal"/>
        <w:tabs>
          <w:tab w:val="left" w:pos="9288" w:leader="none"/>
        </w:tabs>
        <w:spacing w:lineRule="auto" w:line="240" w:before="0" w:after="0"/>
        <w:jc w:val="center"/>
        <w:rPr>
          <w:rFonts w:ascii="Times New Roman" w:hAnsi="Times New Roman" w:eastAsia="Times New Roman" w:cs="Times New Roman"/>
          <w:b/>
          <w:b/>
          <w:sz w:val="24"/>
          <w:szCs w:val="24"/>
        </w:rPr>
      </w:pPr>
      <w:r>
        <w:rPr>
          <w:rFonts w:eastAsia="Times New Roman" w:cs="Times New Roman" w:ascii="Times New Roman" w:hAnsi="Times New Roman"/>
          <w:b/>
          <w:sz w:val="24"/>
          <w:szCs w:val="24"/>
        </w:rPr>
      </w:r>
    </w:p>
    <w:p>
      <w:pPr>
        <w:pStyle w:val="Normal"/>
        <w:tabs>
          <w:tab w:val="left" w:pos="9288" w:leader="none"/>
        </w:tabs>
        <w:spacing w:lineRule="auto" w:line="240" w:before="0" w:after="0"/>
        <w:jc w:val="center"/>
        <w:rPr/>
      </w:pPr>
      <w:r>
        <w:rPr>
          <w:rFonts w:eastAsia="Times New Roman" w:cs="Times New Roman" w:ascii="Times New Roman" w:hAnsi="Times New Roman"/>
          <w:b/>
          <w:sz w:val="24"/>
          <w:szCs w:val="24"/>
        </w:rPr>
        <w:t>201</w:t>
      </w:r>
      <w:r>
        <w:rPr>
          <w:rFonts w:eastAsia="Times New Roman" w:cs="Times New Roman" w:ascii="Times New Roman" w:hAnsi="Times New Roman"/>
          <w:b/>
          <w:sz w:val="24"/>
          <w:szCs w:val="24"/>
        </w:rPr>
        <w:t>9</w:t>
      </w:r>
      <w:r>
        <w:rPr>
          <w:rFonts w:eastAsia="Times New Roman" w:cs="Times New Roman" w:ascii="Times New Roman" w:hAnsi="Times New Roman"/>
          <w:b/>
          <w:sz w:val="24"/>
          <w:szCs w:val="24"/>
        </w:rPr>
        <w:t xml:space="preserve"> - 20</w:t>
      </w:r>
      <w:r>
        <w:rPr>
          <w:rFonts w:eastAsia="Times New Roman" w:cs="Times New Roman" w:ascii="Times New Roman" w:hAnsi="Times New Roman"/>
          <w:b/>
          <w:sz w:val="24"/>
          <w:szCs w:val="24"/>
        </w:rPr>
        <w:t>20</w:t>
      </w:r>
      <w:r>
        <w:rPr>
          <w:rFonts w:eastAsia="Times New Roman" w:cs="Times New Roman" w:ascii="Times New Roman" w:hAnsi="Times New Roman"/>
          <w:b/>
          <w:sz w:val="24"/>
          <w:szCs w:val="24"/>
        </w:rPr>
        <w:t xml:space="preserve">  учебный год</w:t>
      </w:r>
      <w:r>
        <w:br w:type="page"/>
      </w:r>
    </w:p>
    <w:p>
      <w:pPr>
        <w:pStyle w:val="Normal"/>
        <w:tabs>
          <w:tab w:val="left" w:pos="9288" w:leader="none"/>
        </w:tabs>
        <w:spacing w:lineRule="auto" w:line="240" w:before="0" w:after="0"/>
        <w:jc w:val="center"/>
        <w:rPr>
          <w:rFonts w:eastAsia="Times New Roman" w:cs="Times New Roman"/>
          <w:b/>
          <w:b/>
          <w:sz w:val="24"/>
          <w:szCs w:val="24"/>
        </w:rPr>
      </w:pPr>
      <w:r>
        <w:rPr>
          <w:rFonts w:eastAsia="Times New Roman" w:cs="Times New Roman"/>
          <w:b/>
          <w:sz w:val="24"/>
          <w:szCs w:val="24"/>
        </w:rPr>
      </w:r>
    </w:p>
    <w:p>
      <w:pPr>
        <w:pStyle w:val="Normal"/>
        <w:spacing w:lineRule="auto" w:line="240" w:before="0" w:after="0"/>
        <w:ind w:firstLine="709"/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ind w:firstLine="709"/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ind w:hanging="0"/>
        <w:jc w:val="center"/>
        <w:rPr/>
      </w:pPr>
      <w:r>
        <w:rPr>
          <w:rFonts w:eastAsia="Times New Roman" w:cs="Times New Roman" w:ascii="Times New Roman" w:hAnsi="Times New Roman"/>
          <w:b/>
          <w:caps/>
          <w:sz w:val="24"/>
          <w:szCs w:val="24"/>
        </w:rPr>
        <w:t>Планируемые результаты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Calibri" w:cs="Times New Roman"/>
          <w:b/>
          <w:b/>
          <w:sz w:val="24"/>
          <w:szCs w:val="24"/>
          <w:lang w:eastAsia="en-US"/>
        </w:rPr>
      </w:pPr>
      <w:r>
        <w:rPr>
          <w:rFonts w:eastAsia="Calibri" w:cs="Times New Roman" w:ascii="Times New Roman" w:hAnsi="Times New Roman"/>
          <w:b/>
          <w:sz w:val="24"/>
          <w:szCs w:val="24"/>
          <w:lang w:eastAsia="en-US"/>
        </w:rPr>
        <w:t>Учащийся научится: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Calibri" w:cs="Times New Roman"/>
          <w:sz w:val="24"/>
          <w:szCs w:val="24"/>
          <w:lang w:eastAsia="en-US"/>
        </w:rPr>
      </w:pPr>
      <w:r>
        <w:rPr>
          <w:rFonts w:eastAsia="Calibri" w:cs="Times New Roman" w:ascii="Times New Roman" w:hAnsi="Times New Roman"/>
          <w:sz w:val="24"/>
          <w:szCs w:val="24"/>
          <w:lang w:eastAsia="en-US"/>
        </w:rPr>
        <w:t>• </w:t>
      </w:r>
      <w:r>
        <w:rPr>
          <w:rFonts w:eastAsia="Calibri" w:cs="Times New Roman" w:ascii="Times New Roman" w:hAnsi="Times New Roman"/>
          <w:sz w:val="24"/>
          <w:szCs w:val="24"/>
          <w:lang w:eastAsia="en-US"/>
        </w:rPr>
        <w:t>локализовать во времени общие рамки и события Средневековья, этапы становления и развития Российского государства; соотносить хронологию истории Руси и всеобщей истории;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Calibri" w:cs="Times New Roman"/>
          <w:sz w:val="24"/>
          <w:szCs w:val="24"/>
          <w:lang w:eastAsia="en-US"/>
        </w:rPr>
      </w:pPr>
      <w:r>
        <w:rPr>
          <w:rFonts w:eastAsia="Calibri" w:cs="Times New Roman" w:ascii="Times New Roman" w:hAnsi="Times New Roman"/>
          <w:sz w:val="24"/>
          <w:szCs w:val="24"/>
          <w:lang w:eastAsia="en-US"/>
        </w:rPr>
        <w:t>• </w:t>
      </w:r>
      <w:r>
        <w:rPr>
          <w:rFonts w:eastAsia="Calibri" w:cs="Times New Roman" w:ascii="Times New Roman" w:hAnsi="Times New Roman"/>
          <w:sz w:val="24"/>
          <w:szCs w:val="24"/>
          <w:lang w:eastAsia="en-US"/>
        </w:rPr>
        <w:t>использовать историческую карту как источник информации о территории, об экономических и культурных центрах Руси и других государств в Средние века, о направлениях крупнейших передвижений людей – походов, завоеваний, колонизаций и др.;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Calibri" w:cs="Times New Roman"/>
          <w:sz w:val="24"/>
          <w:szCs w:val="24"/>
          <w:lang w:eastAsia="en-US"/>
        </w:rPr>
      </w:pPr>
      <w:r>
        <w:rPr>
          <w:rFonts w:eastAsia="Calibri" w:cs="Times New Roman" w:ascii="Times New Roman" w:hAnsi="Times New Roman"/>
          <w:sz w:val="24"/>
          <w:szCs w:val="24"/>
          <w:lang w:eastAsia="en-US"/>
        </w:rPr>
        <w:t>• </w:t>
      </w:r>
      <w:r>
        <w:rPr>
          <w:rFonts w:eastAsia="Calibri" w:cs="Times New Roman" w:ascii="Times New Roman" w:hAnsi="Times New Roman"/>
          <w:sz w:val="24"/>
          <w:szCs w:val="24"/>
          <w:lang w:eastAsia="en-US"/>
        </w:rPr>
        <w:t>проводить поиск информации в исторических текстах, материальных исторических памятниках Средневековья;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Calibri" w:cs="Times New Roman"/>
          <w:sz w:val="24"/>
          <w:szCs w:val="24"/>
          <w:lang w:eastAsia="en-US"/>
        </w:rPr>
      </w:pPr>
      <w:r>
        <w:rPr>
          <w:rFonts w:eastAsia="Calibri" w:cs="Times New Roman" w:ascii="Times New Roman" w:hAnsi="Times New Roman"/>
          <w:sz w:val="24"/>
          <w:szCs w:val="24"/>
          <w:lang w:eastAsia="en-US"/>
        </w:rPr>
        <w:t>• </w:t>
      </w:r>
      <w:r>
        <w:rPr>
          <w:rFonts w:eastAsia="Calibri" w:cs="Times New Roman" w:ascii="Times New Roman" w:hAnsi="Times New Roman"/>
          <w:sz w:val="24"/>
          <w:szCs w:val="24"/>
          <w:lang w:eastAsia="en-US"/>
        </w:rPr>
        <w:t>составлять описание образа жизни различных групп населения в средневековых обществах на Руси и в других странах, памятников материальной и художественной культуры; рассказывать о значительных событиях средневековой истории;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Calibri" w:cs="Times New Roman"/>
          <w:sz w:val="24"/>
          <w:szCs w:val="24"/>
          <w:lang w:eastAsia="en-US"/>
        </w:rPr>
      </w:pPr>
      <w:r>
        <w:rPr>
          <w:rFonts w:eastAsia="Calibri" w:cs="Times New Roman" w:ascii="Times New Roman" w:hAnsi="Times New Roman"/>
          <w:sz w:val="24"/>
          <w:szCs w:val="24"/>
          <w:lang w:eastAsia="en-US"/>
        </w:rPr>
        <w:t>• </w:t>
      </w:r>
      <w:r>
        <w:rPr>
          <w:rFonts w:eastAsia="Calibri" w:cs="Times New Roman" w:ascii="Times New Roman" w:hAnsi="Times New Roman"/>
          <w:sz w:val="24"/>
          <w:szCs w:val="24"/>
          <w:lang w:eastAsia="en-US"/>
        </w:rPr>
        <w:t>раскрывать характерные, существенные черты: а) экономических и социальных отношений, политического строя на Руси и в других государствах; б) ценностей, господствовавших в средневековых обществах, религиозных воззрений, представлений средневекового человека о мире;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Calibri" w:cs="Times New Roman"/>
          <w:sz w:val="24"/>
          <w:szCs w:val="24"/>
          <w:lang w:eastAsia="en-US"/>
        </w:rPr>
      </w:pPr>
      <w:r>
        <w:rPr>
          <w:rFonts w:eastAsia="Calibri" w:cs="Times New Roman" w:ascii="Times New Roman" w:hAnsi="Times New Roman"/>
          <w:sz w:val="24"/>
          <w:szCs w:val="24"/>
          <w:lang w:eastAsia="en-US"/>
        </w:rPr>
        <w:t>• </w:t>
      </w:r>
      <w:r>
        <w:rPr>
          <w:rFonts w:eastAsia="Calibri" w:cs="Times New Roman" w:ascii="Times New Roman" w:hAnsi="Times New Roman"/>
          <w:sz w:val="24"/>
          <w:szCs w:val="24"/>
          <w:lang w:eastAsia="en-US"/>
        </w:rPr>
        <w:t>объяснять причины и следствия ключевых событий отечественной и всеобщей истории Средних веков;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Calibri" w:cs="Times New Roman"/>
          <w:sz w:val="24"/>
          <w:szCs w:val="24"/>
          <w:lang w:eastAsia="en-US"/>
        </w:rPr>
      </w:pPr>
      <w:r>
        <w:rPr>
          <w:rFonts w:eastAsia="Calibri" w:cs="Times New Roman" w:ascii="Times New Roman" w:hAnsi="Times New Roman"/>
          <w:sz w:val="24"/>
          <w:szCs w:val="24"/>
          <w:lang w:eastAsia="en-US"/>
        </w:rPr>
        <w:t>• </w:t>
      </w:r>
      <w:r>
        <w:rPr>
          <w:rFonts w:eastAsia="Calibri" w:cs="Times New Roman" w:ascii="Times New Roman" w:hAnsi="Times New Roman"/>
          <w:sz w:val="24"/>
          <w:szCs w:val="24"/>
          <w:lang w:eastAsia="en-US"/>
        </w:rPr>
        <w:t>сопоставлять развитие Руси и других стран в период Средневековья, показывать общие черты и особенности (в связи с понятиями «политическая раздробленность», «централизованное государство» и др.);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Calibri" w:cs="Times New Roman"/>
          <w:sz w:val="24"/>
          <w:szCs w:val="24"/>
          <w:lang w:eastAsia="en-US"/>
        </w:rPr>
      </w:pPr>
      <w:r>
        <w:rPr>
          <w:rFonts w:eastAsia="Calibri" w:cs="Times New Roman" w:ascii="Times New Roman" w:hAnsi="Times New Roman"/>
          <w:sz w:val="24"/>
          <w:szCs w:val="24"/>
          <w:lang w:eastAsia="en-US"/>
        </w:rPr>
        <w:t>• </w:t>
      </w:r>
      <w:r>
        <w:rPr>
          <w:rFonts w:eastAsia="Calibri" w:cs="Times New Roman" w:ascii="Times New Roman" w:hAnsi="Times New Roman"/>
          <w:sz w:val="24"/>
          <w:szCs w:val="24"/>
          <w:lang w:eastAsia="en-US"/>
        </w:rPr>
        <w:t>давать оценку событиям и личностям отечественной и всеобщей истории Средних веков.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Calibri" w:cs="Times New Roman"/>
          <w:b/>
          <w:b/>
          <w:sz w:val="24"/>
          <w:szCs w:val="24"/>
          <w:lang w:eastAsia="en-US"/>
        </w:rPr>
      </w:pPr>
      <w:r>
        <w:rPr>
          <w:rFonts w:eastAsia="Calibri" w:cs="Times New Roman" w:ascii="Times New Roman" w:hAnsi="Times New Roman"/>
          <w:b/>
          <w:sz w:val="24"/>
          <w:szCs w:val="24"/>
          <w:lang w:eastAsia="en-US"/>
        </w:rPr>
        <w:t>Учащийся получит возможность научиться: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Calibri" w:cs="Times New Roman"/>
          <w:i/>
          <w:i/>
          <w:sz w:val="24"/>
          <w:szCs w:val="24"/>
          <w:lang w:eastAsia="en-US"/>
        </w:rPr>
      </w:pPr>
      <w:r>
        <w:rPr>
          <w:rFonts w:eastAsia="Calibri" w:cs="Times New Roman" w:ascii="Times New Roman" w:hAnsi="Times New Roman"/>
          <w:sz w:val="24"/>
          <w:szCs w:val="24"/>
          <w:lang w:eastAsia="en-US"/>
        </w:rPr>
        <w:t>• </w:t>
      </w:r>
      <w:r>
        <w:rPr>
          <w:rFonts w:eastAsia="Calibri" w:cs="Times New Roman" w:ascii="Times New Roman" w:hAnsi="Times New Roman"/>
          <w:i/>
          <w:sz w:val="24"/>
          <w:szCs w:val="24"/>
          <w:lang w:eastAsia="en-US"/>
        </w:rPr>
        <w:t>давать сопоставительную характеристику политического устройства государств Средневековья (Русь, Запад, Восток);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Calibri" w:cs="Times New Roman"/>
          <w:i/>
          <w:i/>
          <w:sz w:val="24"/>
          <w:szCs w:val="24"/>
          <w:lang w:eastAsia="en-US"/>
        </w:rPr>
      </w:pPr>
      <w:r>
        <w:rPr>
          <w:rFonts w:eastAsia="Calibri" w:cs="Times New Roman" w:ascii="Times New Roman" w:hAnsi="Times New Roman"/>
          <w:sz w:val="24"/>
          <w:szCs w:val="24"/>
          <w:lang w:eastAsia="en-US"/>
        </w:rPr>
        <w:t>• </w:t>
      </w:r>
      <w:r>
        <w:rPr>
          <w:rFonts w:eastAsia="Calibri" w:cs="Times New Roman" w:ascii="Times New Roman" w:hAnsi="Times New Roman"/>
          <w:i/>
          <w:sz w:val="24"/>
          <w:szCs w:val="24"/>
          <w:lang w:eastAsia="en-US"/>
        </w:rPr>
        <w:t>сравнивать свидетельства различных исторических источников, выявляя в них общее и различия;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Calibri" w:cs="Times New Roman"/>
          <w:i/>
          <w:i/>
          <w:sz w:val="24"/>
          <w:szCs w:val="24"/>
          <w:lang w:eastAsia="en-US"/>
        </w:rPr>
      </w:pPr>
      <w:r>
        <w:rPr>
          <w:rFonts w:eastAsia="Calibri" w:cs="Times New Roman" w:ascii="Times New Roman" w:hAnsi="Times New Roman"/>
          <w:sz w:val="24"/>
          <w:szCs w:val="24"/>
          <w:lang w:eastAsia="en-US"/>
        </w:rPr>
        <w:t>• </w:t>
      </w:r>
      <w:r>
        <w:rPr>
          <w:rFonts w:eastAsia="Calibri" w:cs="Times New Roman" w:ascii="Times New Roman" w:hAnsi="Times New Roman"/>
          <w:i/>
          <w:sz w:val="24"/>
          <w:szCs w:val="24"/>
          <w:lang w:eastAsia="en-US"/>
        </w:rPr>
        <w:t>составлять на основе информации учебника и дополнительной литературы описания памятников средневековой культуры Руси и других стран, объяснять, в чем заключаются их художественные достоинства и значение.</w:t>
      </w:r>
    </w:p>
    <w:p>
      <w:pPr>
        <w:pStyle w:val="Normal"/>
        <w:spacing w:before="0" w:after="0"/>
        <w:rPr>
          <w:rFonts w:ascii="Times New Roman" w:hAnsi="Times New Roman" w:eastAsia="Times New Roman" w:cs="Times New Roman"/>
          <w:b/>
          <w:b/>
          <w:sz w:val="24"/>
          <w:szCs w:val="24"/>
        </w:rPr>
      </w:pPr>
      <w:r>
        <w:rPr>
          <w:rFonts w:eastAsia="Times New Roman" w:cs="Times New Roman" w:ascii="Times New Roman" w:hAnsi="Times New Roman"/>
          <w:b/>
          <w:sz w:val="24"/>
          <w:szCs w:val="24"/>
        </w:rPr>
      </w:r>
      <w:r>
        <w:br w:type="page"/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/>
        </w:rPr>
        <w:t>Содержание программы учебного предмета.</w:t>
      </w:r>
      <w:bookmarkStart w:id="0" w:name="_GoBack"/>
      <w:bookmarkEnd w:id="0"/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b/>
          <w:b/>
          <w:bCs/>
          <w:sz w:val="24"/>
          <w:szCs w:val="24"/>
        </w:rPr>
      </w:pPr>
      <w:r>
        <w:rPr>
          <w:rFonts w:eastAsia="Times New Roman" w:cs="Times New Roman" w:ascii="Times New Roman" w:hAnsi="Times New Roman"/>
          <w:b/>
          <w:bCs/>
          <w:sz w:val="24"/>
          <w:szCs w:val="24"/>
        </w:rPr>
      </w:r>
    </w:p>
    <w:tbl>
      <w:tblPr>
        <w:tblW w:w="7290" w:type="dxa"/>
        <w:jc w:val="left"/>
        <w:tblInd w:w="-4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top w:w="0" w:type="dxa"/>
          <w:left w:w="108" w:type="dxa"/>
          <w:bottom w:w="0" w:type="dxa"/>
          <w:right w:w="108" w:type="dxa"/>
        </w:tblCellMar>
        <w:tblLook w:val="01e0"/>
      </w:tblPr>
      <w:tblGrid>
        <w:gridCol w:w="900"/>
        <w:gridCol w:w="5310"/>
        <w:gridCol w:w="1080"/>
      </w:tblGrid>
      <w:tr>
        <w:trPr>
          <w:trHeight w:val="361" w:hRule="atLeast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rFonts w:ascii="Times New Roman" w:hAnsi="Times New Roman" w:eastAsia="Lucida Sans Unicode" w:cs="Times New Roman"/>
                <w:kern w:val="2"/>
                <w:sz w:val="24"/>
                <w:szCs w:val="24"/>
                <w:lang w:eastAsia="en-US"/>
              </w:rPr>
            </w:pPr>
            <w:r>
              <w:rPr>
                <w:rFonts w:eastAsia="Lucida Sans Unicode" w:cs="Times New Roman" w:ascii="Times New Roman" w:hAnsi="Times New Roman"/>
                <w:kern w:val="2"/>
                <w:sz w:val="24"/>
                <w:szCs w:val="24"/>
                <w:lang w:eastAsia="en-US"/>
              </w:rPr>
              <w:t xml:space="preserve">№ </w:t>
            </w:r>
            <w:r>
              <w:rPr>
                <w:rFonts w:eastAsia="Lucida Sans Unicode" w:cs="Times New Roman" w:ascii="Times New Roman" w:hAnsi="Times New Roman"/>
                <w:kern w:val="2"/>
                <w:sz w:val="24"/>
                <w:szCs w:val="24"/>
                <w:lang w:eastAsia="en-US"/>
              </w:rPr>
              <w:t xml:space="preserve">п/п </w:t>
            </w:r>
          </w:p>
        </w:tc>
        <w:tc>
          <w:tcPr>
            <w:tcW w:w="5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rFonts w:ascii="Times New Roman" w:hAnsi="Times New Roman" w:eastAsia="Lucida Sans Unicode" w:cs="Times New Roman"/>
                <w:kern w:val="2"/>
                <w:sz w:val="24"/>
                <w:szCs w:val="24"/>
                <w:lang w:eastAsia="en-US"/>
              </w:rPr>
            </w:pPr>
            <w:r>
              <w:rPr>
                <w:rFonts w:eastAsia="Lucida Sans Unicode" w:cs="Times New Roman" w:ascii="Times New Roman" w:hAnsi="Times New Roman"/>
                <w:kern w:val="2"/>
                <w:sz w:val="24"/>
                <w:szCs w:val="24"/>
                <w:lang w:eastAsia="en-US"/>
              </w:rPr>
              <w:t>Название раздела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rFonts w:ascii="Times New Roman" w:hAnsi="Times New Roman" w:eastAsia="Lucida Sans Unicode" w:cs="Times New Roman"/>
                <w:kern w:val="2"/>
                <w:sz w:val="24"/>
                <w:szCs w:val="24"/>
                <w:lang w:eastAsia="en-US"/>
              </w:rPr>
            </w:pPr>
            <w:r>
              <w:rPr>
                <w:rFonts w:eastAsia="Lucida Sans Unicode" w:cs="Times New Roman" w:ascii="Times New Roman" w:hAnsi="Times New Roman"/>
                <w:kern w:val="2"/>
                <w:sz w:val="24"/>
                <w:szCs w:val="24"/>
                <w:lang w:eastAsia="en-US"/>
              </w:rPr>
              <w:t>Кол-во часов</w:t>
            </w:r>
          </w:p>
        </w:tc>
      </w:tr>
      <w:tr>
        <w:trPr>
          <w:trHeight w:val="487" w:hRule="atLeast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rFonts w:ascii="Times New Roman" w:hAnsi="Times New Roman" w:eastAsia="Lucida Sans Unicode" w:cs="Times New Roman"/>
                <w:kern w:val="2"/>
                <w:sz w:val="24"/>
                <w:szCs w:val="24"/>
                <w:lang w:eastAsia="en-US"/>
              </w:rPr>
            </w:pPr>
            <w:r>
              <w:rPr>
                <w:rFonts w:eastAsia="Lucida Sans Unicode" w:cs="Times New Roman" w:ascii="Times New Roman" w:hAnsi="Times New Roman"/>
                <w:kern w:val="2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5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rFonts w:ascii="Times New Roman" w:hAnsi="Times New Roman" w:eastAsia="Lucida Sans Unicode" w:cs="Times New Roman"/>
                <w:kern w:val="2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Начало Средневековья.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ind w:left="232" w:hanging="0"/>
              <w:rPr>
                <w:rFonts w:ascii="Times New Roman" w:hAnsi="Times New Roman" w:eastAsia="Lucida Sans Unicode" w:cs="Times New Roman"/>
                <w:kern w:val="2"/>
                <w:sz w:val="24"/>
                <w:szCs w:val="24"/>
                <w:lang w:eastAsia="en-US"/>
              </w:rPr>
            </w:pPr>
            <w:r>
              <w:rPr>
                <w:rFonts w:eastAsia="Lucida Sans Unicode" w:cs="Times New Roman" w:ascii="Times New Roman" w:hAnsi="Times New Roman"/>
                <w:kern w:val="2"/>
                <w:sz w:val="24"/>
                <w:szCs w:val="24"/>
                <w:lang w:eastAsia="en-US"/>
              </w:rPr>
              <w:t>10</w:t>
            </w:r>
          </w:p>
        </w:tc>
      </w:tr>
      <w:tr>
        <w:trPr>
          <w:trHeight w:val="487" w:hRule="atLeast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rFonts w:ascii="Times New Roman" w:hAnsi="Times New Roman" w:eastAsia="Lucida Sans Unicode" w:cs="Times New Roman"/>
                <w:kern w:val="2"/>
                <w:sz w:val="24"/>
                <w:szCs w:val="24"/>
                <w:lang w:eastAsia="en-US"/>
              </w:rPr>
            </w:pPr>
            <w:r>
              <w:rPr>
                <w:rFonts w:eastAsia="Lucida Sans Unicode" w:cs="Times New Roman" w:ascii="Times New Roman" w:hAnsi="Times New Roman"/>
                <w:kern w:val="2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5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Средневековая Европа.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ind w:left="232" w:hanging="0"/>
              <w:rPr>
                <w:rFonts w:ascii="Times New Roman" w:hAnsi="Times New Roman" w:eastAsia="Lucida Sans Unicode" w:cs="Times New Roman"/>
                <w:kern w:val="2"/>
                <w:sz w:val="24"/>
                <w:szCs w:val="24"/>
                <w:lang w:eastAsia="en-US"/>
              </w:rPr>
            </w:pPr>
            <w:r>
              <w:rPr>
                <w:rFonts w:eastAsia="Lucida Sans Unicode" w:cs="Times New Roman" w:ascii="Times New Roman" w:hAnsi="Times New Roman"/>
                <w:kern w:val="2"/>
                <w:sz w:val="24"/>
                <w:szCs w:val="24"/>
                <w:lang w:eastAsia="en-US"/>
              </w:rPr>
              <w:t>13</w:t>
            </w:r>
          </w:p>
        </w:tc>
      </w:tr>
      <w:tr>
        <w:trPr>
          <w:trHeight w:val="487" w:hRule="atLeast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rFonts w:ascii="Times New Roman" w:hAnsi="Times New Roman" w:eastAsia="Lucida Sans Unicode" w:cs="Times New Roman"/>
                <w:kern w:val="2"/>
                <w:sz w:val="24"/>
                <w:szCs w:val="24"/>
                <w:lang w:eastAsia="en-US"/>
              </w:rPr>
            </w:pPr>
            <w:r>
              <w:rPr>
                <w:rFonts w:eastAsia="Lucida Sans Unicode" w:cs="Times New Roman" w:ascii="Times New Roman" w:hAnsi="Times New Roman"/>
                <w:kern w:val="2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5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Дальние страны.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Америка, Африка, Азия.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ind w:left="232" w:hanging="0"/>
              <w:rPr>
                <w:rFonts w:ascii="Times New Roman" w:hAnsi="Times New Roman" w:eastAsia="Lucida Sans Unicode" w:cs="Times New Roman"/>
                <w:kern w:val="2"/>
                <w:sz w:val="24"/>
                <w:szCs w:val="24"/>
                <w:lang w:eastAsia="en-US"/>
              </w:rPr>
            </w:pPr>
            <w:r>
              <w:rPr>
                <w:rFonts w:eastAsia="Lucida Sans Unicode" w:cs="Times New Roman" w:ascii="Times New Roman" w:hAnsi="Times New Roman"/>
                <w:kern w:val="2"/>
                <w:sz w:val="24"/>
                <w:szCs w:val="24"/>
                <w:lang w:eastAsia="en-US"/>
              </w:rPr>
              <w:t>5</w:t>
            </w:r>
          </w:p>
        </w:tc>
      </w:tr>
      <w:tr>
        <w:trPr>
          <w:trHeight w:val="487" w:hRule="atLeast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rFonts w:ascii="Times New Roman" w:hAnsi="Times New Roman" w:eastAsia="Lucida Sans Unicode" w:cs="Times New Roman"/>
                <w:kern w:val="2"/>
                <w:sz w:val="24"/>
                <w:szCs w:val="24"/>
                <w:lang w:eastAsia="en-US"/>
              </w:rPr>
            </w:pPr>
            <w:r>
              <w:rPr>
                <w:rFonts w:eastAsia="Lucida Sans Unicode" w:cs="Times New Roman" w:ascii="Times New Roman" w:hAnsi="Times New Roman"/>
                <w:kern w:val="2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5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en-US"/>
              </w:rPr>
              <w:t xml:space="preserve">Народы и государства на Восточной Европы в древности.  </w:t>
            </w:r>
          </w:p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ind w:left="232" w:hanging="0"/>
              <w:rPr>
                <w:rFonts w:ascii="Times New Roman" w:hAnsi="Times New Roman" w:eastAsia="Lucida Sans Unicode" w:cs="Times New Roman"/>
                <w:kern w:val="2"/>
                <w:sz w:val="24"/>
                <w:szCs w:val="24"/>
                <w:lang w:eastAsia="en-US"/>
              </w:rPr>
            </w:pPr>
            <w:r>
              <w:rPr>
                <w:rFonts w:eastAsia="Lucida Sans Unicode" w:cs="Times New Roman" w:ascii="Times New Roman" w:hAnsi="Times New Roman"/>
                <w:kern w:val="2"/>
                <w:sz w:val="24"/>
                <w:szCs w:val="24"/>
                <w:lang w:eastAsia="en-US"/>
              </w:rPr>
              <w:t>4</w:t>
            </w:r>
          </w:p>
        </w:tc>
      </w:tr>
      <w:tr>
        <w:trPr>
          <w:trHeight w:val="487" w:hRule="atLeast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rFonts w:ascii="Times New Roman" w:hAnsi="Times New Roman" w:eastAsia="Lucida Sans Unicode" w:cs="Times New Roman"/>
                <w:kern w:val="2"/>
                <w:sz w:val="24"/>
                <w:szCs w:val="24"/>
                <w:lang w:eastAsia="en-US"/>
              </w:rPr>
            </w:pPr>
            <w:r>
              <w:rPr>
                <w:rFonts w:eastAsia="Lucida Sans Unicode" w:cs="Times New Roman" w:ascii="Times New Roman" w:hAnsi="Times New Roman"/>
                <w:kern w:val="2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5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en-US"/>
              </w:rPr>
              <w:t xml:space="preserve">Древняя Русь в 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  <w:lang w:val="en-US" w:eastAsia="en-US"/>
              </w:rPr>
              <w:t>IX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en-US"/>
              </w:rPr>
              <w:t>-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  <w:lang w:val="en-US" w:eastAsia="en-US"/>
              </w:rPr>
              <w:t>XII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en-US"/>
              </w:rPr>
              <w:t xml:space="preserve"> века</w:t>
            </w:r>
          </w:p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en-US"/>
              </w:rPr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ind w:left="232" w:hanging="0"/>
              <w:rPr>
                <w:rFonts w:ascii="Times New Roman" w:hAnsi="Times New Roman" w:eastAsia="Lucida Sans Unicode" w:cs="Times New Roman"/>
                <w:kern w:val="2"/>
                <w:sz w:val="24"/>
                <w:szCs w:val="24"/>
                <w:lang w:eastAsia="en-US"/>
              </w:rPr>
            </w:pPr>
            <w:r>
              <w:rPr>
                <w:rFonts w:eastAsia="Lucida Sans Unicode" w:cs="Times New Roman" w:ascii="Times New Roman" w:hAnsi="Times New Roman"/>
                <w:kern w:val="2"/>
                <w:sz w:val="24"/>
                <w:szCs w:val="24"/>
                <w:lang w:eastAsia="en-US"/>
              </w:rPr>
              <w:t>8</w:t>
            </w:r>
          </w:p>
        </w:tc>
      </w:tr>
      <w:tr>
        <w:trPr>
          <w:trHeight w:val="487" w:hRule="atLeast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rFonts w:ascii="Times New Roman" w:hAnsi="Times New Roman" w:eastAsia="Lucida Sans Unicode" w:cs="Times New Roman"/>
                <w:kern w:val="2"/>
                <w:sz w:val="24"/>
                <w:szCs w:val="24"/>
                <w:lang w:eastAsia="en-US"/>
              </w:rPr>
            </w:pPr>
            <w:r>
              <w:rPr>
                <w:rFonts w:eastAsia="Lucida Sans Unicode" w:cs="Times New Roman" w:ascii="Times New Roman" w:hAnsi="Times New Roman"/>
                <w:kern w:val="2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5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en-US"/>
              </w:rPr>
              <w:t xml:space="preserve">Русь в середине 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  <w:lang w:val="en-US" w:eastAsia="en-US"/>
              </w:rPr>
              <w:t>XII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en-US"/>
              </w:rPr>
              <w:t xml:space="preserve">- начале 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  <w:lang w:val="en-US" w:eastAsia="en-US"/>
              </w:rPr>
              <w:t>XIII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en-US"/>
              </w:rPr>
              <w:t xml:space="preserve"> в. 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ind w:left="232" w:hanging="0"/>
              <w:rPr>
                <w:rFonts w:ascii="Times New Roman" w:hAnsi="Times New Roman" w:eastAsia="Lucida Sans Unicode" w:cs="Times New Roman"/>
                <w:kern w:val="2"/>
                <w:sz w:val="24"/>
                <w:szCs w:val="24"/>
                <w:lang w:eastAsia="en-US"/>
              </w:rPr>
            </w:pPr>
            <w:r>
              <w:rPr>
                <w:rFonts w:eastAsia="Lucida Sans Unicode" w:cs="Times New Roman" w:ascii="Times New Roman" w:hAnsi="Times New Roman"/>
                <w:kern w:val="2"/>
                <w:sz w:val="24"/>
                <w:szCs w:val="24"/>
                <w:lang w:eastAsia="en-US"/>
              </w:rPr>
              <w:t>5</w:t>
            </w:r>
          </w:p>
        </w:tc>
      </w:tr>
      <w:tr>
        <w:trPr>
          <w:trHeight w:val="487" w:hRule="atLeast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rFonts w:ascii="Times New Roman" w:hAnsi="Times New Roman" w:eastAsia="Lucida Sans Unicode" w:cs="Times New Roman"/>
                <w:kern w:val="2"/>
                <w:sz w:val="24"/>
                <w:szCs w:val="24"/>
                <w:lang w:eastAsia="en-US"/>
              </w:rPr>
            </w:pPr>
            <w:r>
              <w:rPr>
                <w:rFonts w:eastAsia="Lucida Sans Unicode" w:cs="Times New Roman" w:ascii="Times New Roman" w:hAnsi="Times New Roman"/>
                <w:kern w:val="2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5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en-US"/>
              </w:rPr>
              <w:t xml:space="preserve">Русские земли в середине  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  <w:lang w:val="en-US" w:eastAsia="en-US"/>
              </w:rPr>
              <w:t>XIII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en-US"/>
              </w:rPr>
              <w:t>-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  <w:lang w:val="en-US" w:eastAsia="en-US"/>
              </w:rPr>
              <w:t>XIV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en-US"/>
              </w:rPr>
              <w:t>вв.</w:t>
            </w:r>
          </w:p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en-US"/>
              </w:rPr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ind w:left="232" w:hanging="0"/>
              <w:rPr>
                <w:rFonts w:ascii="Times New Roman" w:hAnsi="Times New Roman" w:eastAsia="Lucida Sans Unicode" w:cs="Times New Roman"/>
                <w:kern w:val="2"/>
                <w:sz w:val="24"/>
                <w:szCs w:val="24"/>
                <w:lang w:eastAsia="en-US"/>
              </w:rPr>
            </w:pPr>
            <w:r>
              <w:rPr>
                <w:rFonts w:eastAsia="Lucida Sans Unicode" w:cs="Times New Roman" w:ascii="Times New Roman" w:hAnsi="Times New Roman"/>
                <w:kern w:val="2"/>
                <w:sz w:val="24"/>
                <w:szCs w:val="24"/>
                <w:lang w:eastAsia="en-US"/>
              </w:rPr>
              <w:t>5</w:t>
            </w:r>
          </w:p>
        </w:tc>
      </w:tr>
      <w:tr>
        <w:trPr>
          <w:trHeight w:val="487" w:hRule="atLeast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rFonts w:ascii="Times New Roman" w:hAnsi="Times New Roman" w:eastAsia="Lucida Sans Unicode" w:cs="Times New Roman"/>
                <w:kern w:val="2"/>
                <w:sz w:val="24"/>
                <w:szCs w:val="24"/>
                <w:lang w:eastAsia="en-US"/>
              </w:rPr>
            </w:pPr>
            <w:r>
              <w:rPr>
                <w:rFonts w:eastAsia="Lucida Sans Unicode" w:cs="Times New Roman" w:ascii="Times New Roman" w:hAnsi="Times New Roman"/>
                <w:kern w:val="2"/>
                <w:sz w:val="24"/>
                <w:szCs w:val="24"/>
                <w:lang w:eastAsia="en-US"/>
              </w:rPr>
              <w:t>8</w:t>
            </w:r>
          </w:p>
        </w:tc>
        <w:tc>
          <w:tcPr>
            <w:tcW w:w="5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en-US"/>
              </w:rPr>
              <w:t xml:space="preserve">Русские земли в 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  <w:lang w:val="en-US" w:eastAsia="en-US"/>
              </w:rPr>
              <w:t>XIII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en-US"/>
              </w:rPr>
              <w:t xml:space="preserve">- первой половине 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  <w:lang w:val="en-US" w:eastAsia="en-US"/>
              </w:rPr>
              <w:t>XV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en-US"/>
              </w:rPr>
              <w:t xml:space="preserve"> в.  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ind w:left="232" w:hanging="0"/>
              <w:rPr>
                <w:rFonts w:ascii="Times New Roman" w:hAnsi="Times New Roman" w:eastAsia="Lucida Sans Unicode" w:cs="Times New Roman"/>
                <w:kern w:val="2"/>
                <w:sz w:val="24"/>
                <w:szCs w:val="24"/>
                <w:lang w:eastAsia="en-US"/>
              </w:rPr>
            </w:pPr>
            <w:r>
              <w:rPr>
                <w:rFonts w:eastAsia="Lucida Sans Unicode" w:cs="Times New Roman" w:ascii="Times New Roman" w:hAnsi="Times New Roman"/>
                <w:kern w:val="2"/>
                <w:sz w:val="24"/>
                <w:szCs w:val="24"/>
                <w:lang w:eastAsia="en-US"/>
              </w:rPr>
              <w:t>6</w:t>
            </w:r>
          </w:p>
        </w:tc>
      </w:tr>
      <w:tr>
        <w:trPr>
          <w:trHeight w:val="487" w:hRule="atLeast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rFonts w:ascii="Times New Roman" w:hAnsi="Times New Roman" w:eastAsia="Lucida Sans Unicode" w:cs="Times New Roman"/>
                <w:kern w:val="2"/>
                <w:sz w:val="24"/>
                <w:szCs w:val="24"/>
                <w:lang w:eastAsia="en-US"/>
              </w:rPr>
            </w:pPr>
            <w:r>
              <w:rPr>
                <w:rFonts w:eastAsia="Lucida Sans Unicode" w:cs="Times New Roman" w:ascii="Times New Roman" w:hAnsi="Times New Roman"/>
                <w:kern w:val="2"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5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Региональная составляющая   </w:t>
            </w:r>
          </w:p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en-US"/>
              </w:rPr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ind w:left="232" w:hanging="0"/>
              <w:rPr>
                <w:rFonts w:ascii="Times New Roman" w:hAnsi="Times New Roman" w:eastAsia="Lucida Sans Unicode" w:cs="Times New Roman"/>
                <w:kern w:val="2"/>
                <w:sz w:val="24"/>
                <w:szCs w:val="24"/>
                <w:lang w:eastAsia="en-US"/>
              </w:rPr>
            </w:pPr>
            <w:r>
              <w:rPr>
                <w:rFonts w:eastAsia="Lucida Sans Unicode" w:cs="Times New Roman" w:ascii="Times New Roman" w:hAnsi="Times New Roman"/>
                <w:kern w:val="2"/>
                <w:sz w:val="24"/>
                <w:szCs w:val="24"/>
                <w:lang w:eastAsia="en-US"/>
              </w:rPr>
              <w:t>7</w:t>
            </w:r>
          </w:p>
        </w:tc>
      </w:tr>
      <w:tr>
        <w:trPr>
          <w:trHeight w:val="487" w:hRule="atLeast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rFonts w:ascii="Times New Roman" w:hAnsi="Times New Roman" w:eastAsia="Lucida Sans Unicode" w:cs="Times New Roman"/>
                <w:kern w:val="2"/>
                <w:sz w:val="24"/>
                <w:szCs w:val="24"/>
                <w:lang w:eastAsia="en-US"/>
              </w:rPr>
            </w:pPr>
            <w:r>
              <w:rPr>
                <w:rFonts w:eastAsia="Lucida Sans Unicode" w:cs="Times New Roman" w:ascii="Times New Roman" w:hAnsi="Times New Roman"/>
                <w:kern w:val="2"/>
                <w:sz w:val="24"/>
                <w:szCs w:val="24"/>
                <w:lang w:eastAsia="en-US"/>
              </w:rPr>
              <w:t>11.</w:t>
            </w:r>
          </w:p>
        </w:tc>
        <w:tc>
          <w:tcPr>
            <w:tcW w:w="5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Урок контроля и оценки знаний.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ind w:left="232" w:hanging="0"/>
              <w:rPr/>
            </w:pPr>
            <w:r>
              <w:rPr>
                <w:rFonts w:eastAsia="Lucida Sans Unicode" w:cs="Times New Roman" w:ascii="Times New Roman" w:hAnsi="Times New Roman"/>
                <w:kern w:val="2"/>
                <w:sz w:val="24"/>
                <w:szCs w:val="24"/>
                <w:lang w:eastAsia="en-US"/>
              </w:rPr>
              <w:t>2</w:t>
            </w:r>
          </w:p>
        </w:tc>
      </w:tr>
      <w:tr>
        <w:trPr>
          <w:trHeight w:val="487" w:hRule="atLeast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rFonts w:ascii="Times New Roman" w:hAnsi="Times New Roman" w:eastAsia="Lucida Sans Unicode" w:cs="Times New Roman"/>
                <w:kern w:val="2"/>
                <w:sz w:val="24"/>
                <w:szCs w:val="24"/>
                <w:lang w:eastAsia="en-US"/>
              </w:rPr>
            </w:pPr>
            <w:r>
              <w:rPr>
                <w:rFonts w:eastAsia="Lucida Sans Unicode" w:cs="Times New Roman" w:ascii="Times New Roman" w:hAnsi="Times New Roman"/>
                <w:kern w:val="2"/>
                <w:sz w:val="24"/>
                <w:szCs w:val="24"/>
                <w:lang w:eastAsia="en-US"/>
              </w:rPr>
              <w:t>12.</w:t>
            </w:r>
          </w:p>
        </w:tc>
        <w:tc>
          <w:tcPr>
            <w:tcW w:w="5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Итоговое обобщение.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ind w:left="232" w:hanging="0"/>
              <w:rPr>
                <w:rFonts w:ascii="Times New Roman" w:hAnsi="Times New Roman" w:eastAsia="Lucida Sans Unicode" w:cs="Times New Roman"/>
                <w:kern w:val="2"/>
                <w:sz w:val="24"/>
                <w:szCs w:val="24"/>
                <w:lang w:eastAsia="en-US"/>
              </w:rPr>
            </w:pPr>
            <w:r>
              <w:rPr>
                <w:rFonts w:eastAsia="Lucida Sans Unicode" w:cs="Times New Roman" w:ascii="Times New Roman" w:hAnsi="Times New Roman"/>
                <w:kern w:val="2"/>
                <w:sz w:val="24"/>
                <w:szCs w:val="24"/>
                <w:lang w:eastAsia="en-US"/>
              </w:rPr>
              <w:t>1</w:t>
            </w:r>
          </w:p>
        </w:tc>
      </w:tr>
      <w:tr>
        <w:trPr>
          <w:trHeight w:val="487" w:hRule="atLeast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rFonts w:ascii="Times New Roman" w:hAnsi="Times New Roman" w:eastAsia="Lucida Sans Unicode" w:cs="Times New Roman"/>
                <w:kern w:val="2"/>
                <w:sz w:val="24"/>
                <w:szCs w:val="24"/>
                <w:lang w:eastAsia="en-US"/>
              </w:rPr>
            </w:pPr>
            <w:r>
              <w:rPr>
                <w:rFonts w:eastAsia="Lucida Sans Unicode" w:cs="Times New Roman" w:ascii="Times New Roman" w:hAnsi="Times New Roman"/>
                <w:kern w:val="2"/>
                <w:sz w:val="24"/>
                <w:szCs w:val="24"/>
                <w:lang w:eastAsia="en-US"/>
              </w:rPr>
            </w:r>
          </w:p>
        </w:tc>
        <w:tc>
          <w:tcPr>
            <w:tcW w:w="5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Итого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ind w:left="232" w:hanging="0"/>
              <w:rPr>
                <w:rFonts w:ascii="Times New Roman" w:hAnsi="Times New Roman" w:eastAsia="Lucida Sans Unicode" w:cs="Times New Roman"/>
                <w:kern w:val="2"/>
                <w:sz w:val="24"/>
                <w:szCs w:val="24"/>
                <w:lang w:eastAsia="en-US"/>
              </w:rPr>
            </w:pPr>
            <w:r>
              <w:rPr>
                <w:rFonts w:eastAsia="Lucida Sans Unicode" w:cs="Times New Roman" w:ascii="Times New Roman" w:hAnsi="Times New Roman"/>
                <w:kern w:val="2"/>
                <w:sz w:val="24"/>
                <w:szCs w:val="24"/>
                <w:lang w:eastAsia="en-US"/>
              </w:rPr>
              <w:t>70</w:t>
            </w:r>
          </w:p>
        </w:tc>
      </w:tr>
    </w:tbl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b/>
          <w:b/>
          <w:bCs/>
          <w:sz w:val="24"/>
          <w:szCs w:val="24"/>
        </w:rPr>
      </w:pPr>
      <w:r>
        <w:rPr>
          <w:rFonts w:eastAsia="Times New Roman" w:cs="Times New Roman" w:ascii="Times New Roman" w:hAnsi="Times New Roman"/>
          <w:b/>
          <w:bCs/>
          <w:sz w:val="24"/>
          <w:szCs w:val="24"/>
        </w:rPr>
      </w:r>
    </w:p>
    <w:p>
      <w:pPr>
        <w:pStyle w:val="Normal"/>
        <w:spacing w:before="0" w:after="0"/>
        <w:rPr>
          <w:rFonts w:ascii="Times New Roman" w:hAnsi="Times New Roman" w:eastAsia="Times New Roman" w:cs="Times New Roman"/>
          <w:b/>
          <w:b/>
          <w:bCs/>
          <w:sz w:val="24"/>
          <w:szCs w:val="24"/>
        </w:rPr>
      </w:pPr>
      <w:r>
        <w:rPr>
          <w:rFonts w:eastAsia="Times New Roman" w:cs="Times New Roman" w:ascii="Times New Roman" w:hAnsi="Times New Roman"/>
          <w:b/>
          <w:bCs/>
          <w:sz w:val="24"/>
          <w:szCs w:val="24"/>
        </w:rPr>
        <w:t xml:space="preserve"> </w:t>
      </w:r>
      <w:r>
        <w:rPr>
          <w:rFonts w:eastAsia="Times New Roman" w:cs="Times New Roman" w:ascii="Times New Roman" w:hAnsi="Times New Roman"/>
          <w:b/>
          <w:bCs/>
          <w:sz w:val="24"/>
          <w:szCs w:val="24"/>
        </w:rPr>
        <w:t xml:space="preserve">В учебной программе предусмотрены 2 контрольные работы. По всеобщей истории и истории России.  </w:t>
      </w:r>
      <w:r>
        <w:br w:type="page"/>
      </w:r>
    </w:p>
    <w:p>
      <w:pPr>
        <w:pStyle w:val="Normal"/>
        <w:spacing w:lineRule="auto" w:line="240" w:before="0" w:after="0"/>
        <w:rPr/>
      </w:pPr>
      <w:r>
        <w:rPr>
          <w:rFonts w:eastAsia="Calibri" w:cs="Times New Roman" w:ascii="Times New Roman" w:hAnsi="Times New Roman"/>
          <w:sz w:val="24"/>
          <w:szCs w:val="24"/>
          <w:lang w:eastAsia="en-US"/>
        </w:rPr>
        <w:t xml:space="preserve">        </w:t>
      </w:r>
      <w:r>
        <w:rPr>
          <w:rFonts w:eastAsia="Calibri" w:cs="Times New Roman" w:ascii="Times New Roman" w:hAnsi="Times New Roman"/>
          <w:sz w:val="24"/>
          <w:szCs w:val="24"/>
          <w:lang w:eastAsia="en-US"/>
        </w:rPr>
        <w:t>История средних веков</w:t>
      </w:r>
    </w:p>
    <w:p>
      <w:pPr>
        <w:pStyle w:val="Normal"/>
        <w:spacing w:lineRule="auto" w:line="240" w:before="0" w:after="0"/>
        <w:rPr/>
      </w:pPr>
      <w:r>
        <w:rPr>
          <w:rFonts w:eastAsia="Calibri" w:cs="Times New Roman" w:ascii="Times New Roman" w:hAnsi="Times New Roman"/>
          <w:sz w:val="24"/>
          <w:szCs w:val="24"/>
          <w:lang w:eastAsia="en-US"/>
        </w:rPr>
        <w:t>История как наука. Проблема достоверности и фальсификации исторических знаний.</w:t>
      </w:r>
    </w:p>
    <w:p>
      <w:pPr>
        <w:pStyle w:val="Normal"/>
        <w:spacing w:lineRule="auto" w:line="240" w:before="0" w:after="0"/>
        <w:rPr>
          <w:rFonts w:ascii="Times New Roman" w:hAnsi="Times New Roman" w:eastAsia="Calibri" w:cs="Times New Roman"/>
          <w:sz w:val="24"/>
          <w:szCs w:val="24"/>
          <w:lang w:eastAsia="en-US"/>
        </w:rPr>
      </w:pPr>
      <w:r>
        <w:rPr>
          <w:rFonts w:eastAsia="Calibri" w:cs="Times New Roman" w:ascii="Times New Roman" w:hAnsi="Times New Roman"/>
          <w:sz w:val="24"/>
          <w:szCs w:val="24"/>
          <w:lang w:eastAsia="en-US"/>
        </w:rPr>
        <w:t>Средние века: понятие и хронологические рамки.</w:t>
      </w:r>
    </w:p>
    <w:p>
      <w:pPr>
        <w:pStyle w:val="Normal"/>
        <w:spacing w:lineRule="auto" w:line="240" w:before="0" w:after="0"/>
        <w:rPr>
          <w:rFonts w:ascii="Times New Roman" w:hAnsi="Times New Roman" w:eastAsia="Calibri" w:cs="Times New Roman"/>
          <w:sz w:val="24"/>
          <w:szCs w:val="24"/>
          <w:lang w:eastAsia="en-US"/>
        </w:rPr>
      </w:pPr>
      <w:r>
        <w:rPr>
          <w:rFonts w:eastAsia="Calibri" w:cs="Times New Roman" w:ascii="Times New Roman" w:hAnsi="Times New Roman"/>
          <w:sz w:val="24"/>
          <w:szCs w:val="24"/>
          <w:lang w:eastAsia="en-US"/>
        </w:rPr>
        <w:t>Раннее Средневековье</w:t>
      </w:r>
    </w:p>
    <w:p>
      <w:pPr>
        <w:pStyle w:val="Normal"/>
        <w:spacing w:lineRule="auto" w:line="240" w:before="0" w:after="0"/>
        <w:rPr>
          <w:rFonts w:ascii="Times New Roman" w:hAnsi="Times New Roman" w:eastAsia="Calibri" w:cs="Times New Roman"/>
          <w:sz w:val="24"/>
          <w:szCs w:val="24"/>
          <w:lang w:eastAsia="en-US"/>
        </w:rPr>
      </w:pPr>
      <w:r>
        <w:rPr>
          <w:rFonts w:eastAsia="Calibri" w:cs="Times New Roman" w:ascii="Times New Roman" w:hAnsi="Times New Roman"/>
          <w:sz w:val="24"/>
          <w:szCs w:val="24"/>
          <w:lang w:eastAsia="en-US"/>
        </w:rPr>
        <w:t>Начало Средневековья. Великое переселение народов. Образование варварских королевств.</w:t>
      </w:r>
    </w:p>
    <w:p>
      <w:pPr>
        <w:pStyle w:val="Normal"/>
        <w:spacing w:lineRule="auto" w:line="240" w:before="0" w:after="0"/>
        <w:rPr>
          <w:rFonts w:ascii="Times New Roman" w:hAnsi="Times New Roman" w:eastAsia="Calibri" w:cs="Times New Roman"/>
          <w:sz w:val="24"/>
          <w:szCs w:val="24"/>
          <w:lang w:eastAsia="en-US"/>
        </w:rPr>
      </w:pPr>
      <w:r>
        <w:rPr>
          <w:rFonts w:eastAsia="Calibri" w:cs="Times New Roman" w:ascii="Times New Roman" w:hAnsi="Times New Roman"/>
          <w:sz w:val="24"/>
          <w:szCs w:val="24"/>
          <w:lang w:eastAsia="en-US"/>
        </w:rPr>
        <w:t>Народы Европы в раннее Средневековье. Франки: расселение, занятия, общественное устройство. Законы франков; «Салическая правда». Держава Каролингов: этапы формирования, короли и подданные. Карл Великий. Распад Каролингской империи. Образование государств во Франции, Германии, Италии. Священная Римская империя. Британия и Ирландия в раннее Средневековье. Норманны: общественный строй, завоевания. Ранние славянские государства. Складывание феодальных отношений в странах Европы. Христианизация Европы. Светские правители и папы. Культура раннего Средневековья.</w:t>
      </w:r>
    </w:p>
    <w:p>
      <w:pPr>
        <w:pStyle w:val="Normal"/>
        <w:spacing w:lineRule="auto" w:line="240" w:before="0" w:after="0"/>
        <w:rPr>
          <w:rFonts w:ascii="Times New Roman" w:hAnsi="Times New Roman" w:eastAsia="Calibri" w:cs="Times New Roman"/>
          <w:sz w:val="24"/>
          <w:szCs w:val="24"/>
          <w:lang w:eastAsia="en-US"/>
        </w:rPr>
      </w:pPr>
      <w:r>
        <w:rPr>
          <w:rFonts w:eastAsia="Calibri" w:cs="Times New Roman" w:ascii="Times New Roman" w:hAnsi="Times New Roman"/>
          <w:sz w:val="24"/>
          <w:szCs w:val="24"/>
          <w:lang w:eastAsia="en-US"/>
        </w:rPr>
        <w:t>Византийская империя в IV—XI вв.: территория, хозяйство, управление. Византийские императоры; Юстиниан. Кодификация законов. Власть императора и церковь. Внешняя политика Византии: отношения с соседями, вторжения славян и арабов. Культура Византии.</w:t>
      </w:r>
    </w:p>
    <w:p>
      <w:pPr>
        <w:pStyle w:val="Normal"/>
        <w:spacing w:lineRule="auto" w:line="240" w:before="0" w:after="0"/>
        <w:rPr>
          <w:rFonts w:ascii="Times New Roman" w:hAnsi="Times New Roman" w:eastAsia="Calibri" w:cs="Times New Roman"/>
          <w:sz w:val="24"/>
          <w:szCs w:val="24"/>
          <w:lang w:eastAsia="en-US"/>
        </w:rPr>
      </w:pPr>
      <w:r>
        <w:rPr>
          <w:rFonts w:eastAsia="Calibri" w:cs="Times New Roman" w:ascii="Times New Roman" w:hAnsi="Times New Roman"/>
          <w:sz w:val="24"/>
          <w:szCs w:val="24"/>
          <w:lang w:eastAsia="en-US"/>
        </w:rPr>
        <w:t>Арабы в VI—ХI вв.: расселение, занятия. Возникновение и распространение ислама. Завоевания арабов. Арабский халифат, его расцвет и распад. Арабская культура.</w:t>
      </w:r>
    </w:p>
    <w:p>
      <w:pPr>
        <w:pStyle w:val="Normal"/>
        <w:spacing w:lineRule="auto" w:line="240" w:before="0" w:after="0"/>
        <w:rPr>
          <w:rFonts w:ascii="Times New Roman" w:hAnsi="Times New Roman" w:eastAsia="Calibri" w:cs="Times New Roman"/>
          <w:sz w:val="24"/>
          <w:szCs w:val="24"/>
          <w:lang w:eastAsia="en-US"/>
        </w:rPr>
      </w:pPr>
      <w:r>
        <w:rPr>
          <w:rFonts w:eastAsia="Calibri" w:cs="Times New Roman" w:ascii="Times New Roman" w:hAnsi="Times New Roman"/>
          <w:sz w:val="24"/>
          <w:szCs w:val="24"/>
          <w:lang w:eastAsia="en-US"/>
        </w:rPr>
        <w:t>Зрелое Средневековье. Средневековое европейское общество. Аграрное производство. Феодальное землевладение. Феодальная иерархия. Знать и рыцарство: социальный статус, образ жизни.</w:t>
      </w:r>
    </w:p>
    <w:p>
      <w:pPr>
        <w:pStyle w:val="Normal"/>
        <w:spacing w:lineRule="auto" w:line="240" w:before="0" w:after="0"/>
        <w:rPr>
          <w:rFonts w:ascii="Times New Roman" w:hAnsi="Times New Roman" w:eastAsia="Calibri" w:cs="Times New Roman"/>
          <w:sz w:val="24"/>
          <w:szCs w:val="24"/>
          <w:lang w:eastAsia="en-US"/>
        </w:rPr>
      </w:pPr>
      <w:r>
        <w:rPr>
          <w:rFonts w:eastAsia="Calibri" w:cs="Times New Roman" w:ascii="Times New Roman" w:hAnsi="Times New Roman"/>
          <w:sz w:val="24"/>
          <w:szCs w:val="24"/>
          <w:lang w:eastAsia="en-US"/>
        </w:rPr>
        <w:t>Крестьянство: феодальная зависимость, повинности, условия жизни. Крестьянская община.</w:t>
      </w:r>
    </w:p>
    <w:p>
      <w:pPr>
        <w:pStyle w:val="Normal"/>
        <w:spacing w:lineRule="auto" w:line="240" w:before="0" w:after="0"/>
        <w:rPr>
          <w:rFonts w:ascii="Times New Roman" w:hAnsi="Times New Roman" w:eastAsia="Calibri" w:cs="Times New Roman"/>
          <w:sz w:val="24"/>
          <w:szCs w:val="24"/>
          <w:lang w:eastAsia="en-US"/>
        </w:rPr>
      </w:pPr>
      <w:r>
        <w:rPr>
          <w:rFonts w:eastAsia="Calibri" w:cs="Times New Roman" w:ascii="Times New Roman" w:hAnsi="Times New Roman"/>
          <w:sz w:val="24"/>
          <w:szCs w:val="24"/>
          <w:lang w:eastAsia="en-US"/>
        </w:rPr>
        <w:t>Города — центры ремесла, торговли, культуры. Городские сословия. Цехи и гильдии. Городское управление. Борьба городов и сеньоров. Средневековые города-республики. Облик средневековых городов. Быт горожан.</w:t>
      </w:r>
    </w:p>
    <w:p>
      <w:pPr>
        <w:pStyle w:val="Normal"/>
        <w:spacing w:lineRule="auto" w:line="240" w:before="0" w:after="0"/>
        <w:rPr>
          <w:rFonts w:ascii="Times New Roman" w:hAnsi="Times New Roman" w:eastAsia="Calibri" w:cs="Times New Roman"/>
          <w:sz w:val="24"/>
          <w:szCs w:val="24"/>
          <w:lang w:eastAsia="en-US"/>
        </w:rPr>
      </w:pPr>
      <w:r>
        <w:rPr>
          <w:rFonts w:eastAsia="Calibri" w:cs="Times New Roman" w:ascii="Times New Roman" w:hAnsi="Times New Roman"/>
          <w:sz w:val="24"/>
          <w:szCs w:val="24"/>
          <w:lang w:eastAsia="en-US"/>
        </w:rPr>
        <w:t>Церковь и духовенство. Разделение христианства на католицизм и православие. Отношения светской власти и церкви. Крестовые походы: цели, участники, результаты. Духовно-рыцарские ордены. Ереси: причины возникновения и распространения. Преследование еретиков.</w:t>
      </w:r>
    </w:p>
    <w:p>
      <w:pPr>
        <w:pStyle w:val="Normal"/>
        <w:spacing w:lineRule="auto" w:line="240" w:before="0" w:after="0"/>
        <w:rPr>
          <w:rFonts w:ascii="Times New Roman" w:hAnsi="Times New Roman" w:eastAsia="Calibri" w:cs="Times New Roman"/>
          <w:sz w:val="24"/>
          <w:szCs w:val="24"/>
          <w:lang w:eastAsia="en-US"/>
        </w:rPr>
      </w:pPr>
      <w:r>
        <w:rPr>
          <w:rFonts w:eastAsia="Calibri" w:cs="Times New Roman" w:ascii="Times New Roman" w:hAnsi="Times New Roman"/>
          <w:sz w:val="24"/>
          <w:szCs w:val="24"/>
          <w:lang w:eastAsia="en-US"/>
        </w:rPr>
        <w:t>Государства Европы в XII—ХV вв. Усиление королевской власти в странах Западной Европы. Сословно-представительная монархия. Образование централизованных государств в Англии, Франции. Столетняя война; Ж. д’Арк. Германские государства в XII—XV вв. Реконкиста и образование централизованных государств на Пиренейском полуострове. Итальянские республики в XII—XV вв. Экономическое и социальное развитие европейских стран. Обострение социальных противоречий в XIV в. (Жакерия, восстание Уота Тайлера). Гуситское движение в Чехии.</w:t>
      </w:r>
    </w:p>
    <w:p>
      <w:pPr>
        <w:pStyle w:val="Normal"/>
        <w:spacing w:lineRule="auto" w:line="240" w:before="0" w:after="0"/>
        <w:rPr>
          <w:rFonts w:ascii="Times New Roman" w:hAnsi="Times New Roman" w:eastAsia="Calibri" w:cs="Times New Roman"/>
          <w:sz w:val="24"/>
          <w:szCs w:val="24"/>
          <w:lang w:eastAsia="en-US"/>
        </w:rPr>
      </w:pPr>
      <w:r>
        <w:rPr>
          <w:rFonts w:eastAsia="Calibri" w:cs="Times New Roman" w:ascii="Times New Roman" w:hAnsi="Times New Roman"/>
          <w:sz w:val="24"/>
          <w:szCs w:val="24"/>
          <w:lang w:eastAsia="en-US"/>
        </w:rPr>
        <w:t>Византийская империя и славянские государства в XII—XV вв. Экспансия турок-османов и падение Византии.</w:t>
      </w:r>
    </w:p>
    <w:p>
      <w:pPr>
        <w:pStyle w:val="Normal"/>
        <w:spacing w:lineRule="auto" w:line="240" w:before="0" w:after="0"/>
        <w:rPr>
          <w:rFonts w:ascii="Times New Roman" w:hAnsi="Times New Roman" w:eastAsia="Calibri" w:cs="Times New Roman"/>
          <w:sz w:val="24"/>
          <w:szCs w:val="24"/>
          <w:lang w:eastAsia="en-US"/>
        </w:rPr>
      </w:pPr>
      <w:r>
        <w:rPr>
          <w:rFonts w:eastAsia="Calibri" w:cs="Times New Roman" w:ascii="Times New Roman" w:hAnsi="Times New Roman"/>
          <w:sz w:val="24"/>
          <w:szCs w:val="24"/>
          <w:lang w:eastAsia="en-US"/>
        </w:rPr>
        <w:t>Культура средневековой Европы. Представления средневекового человека о мире. Место религии в жизни человека и общества. Образование: школы и университеты. Сословный характер культуры. Средневековый эпос. Рыцарская литература. Городской и крестьянский фольклор. Романский и готический стили в художественной культуре. Развитие знаний о природе и человеке. Гуманизм. Раннее Возрождение: художники и их творения.</w:t>
      </w:r>
    </w:p>
    <w:p>
      <w:pPr>
        <w:pStyle w:val="Normal"/>
        <w:spacing w:lineRule="auto" w:line="240" w:before="0" w:after="0"/>
        <w:rPr>
          <w:rFonts w:ascii="Times New Roman" w:hAnsi="Times New Roman" w:eastAsia="Calibri" w:cs="Times New Roman"/>
          <w:sz w:val="24"/>
          <w:szCs w:val="24"/>
          <w:lang w:eastAsia="en-US"/>
        </w:rPr>
      </w:pPr>
      <w:r>
        <w:rPr>
          <w:rFonts w:eastAsia="Calibri" w:cs="Times New Roman" w:ascii="Times New Roman" w:hAnsi="Times New Roman"/>
          <w:sz w:val="24"/>
          <w:szCs w:val="24"/>
          <w:lang w:eastAsia="en-US"/>
        </w:rPr>
        <w:t>Страны Востока в Средние века. Османская империя: завоевания турок-османов, управление империей, положение покоренных народов. Монгольская держава: общественный строй монгольских племен, завоевания Чингисхана и его потомков, управление подчиненными территориями. Китай: империи, правители и подданные, борьба против завоевателей. Япония в Средние века. Индия: раздробленность индийских княжеств, вторжение мусульман, Делийский султанат. Культура народов Востока. Литература. Архитектура. Традиционные искусства и ремесла.</w:t>
      </w:r>
    </w:p>
    <w:p>
      <w:pPr>
        <w:pStyle w:val="Normal"/>
        <w:spacing w:lineRule="auto" w:line="240" w:before="0" w:after="0"/>
        <w:rPr>
          <w:rFonts w:ascii="Times New Roman" w:hAnsi="Times New Roman" w:eastAsia="Calibri" w:cs="Times New Roman"/>
          <w:sz w:val="24"/>
          <w:szCs w:val="24"/>
          <w:lang w:eastAsia="en-US"/>
        </w:rPr>
      </w:pPr>
      <w:r>
        <w:rPr>
          <w:rFonts w:eastAsia="Calibri" w:cs="Times New Roman" w:ascii="Times New Roman" w:hAnsi="Times New Roman"/>
          <w:sz w:val="24"/>
          <w:szCs w:val="24"/>
          <w:lang w:eastAsia="en-US"/>
        </w:rPr>
        <w:t>Государства доколумбовой Америки. Общественный строй. Религиозные верования населения. Культура. Историческое и культурное наследие Средневековья.</w:t>
      </w:r>
    </w:p>
    <w:p>
      <w:pPr>
        <w:pStyle w:val="Normal"/>
        <w:spacing w:lineRule="auto" w:line="240" w:before="0" w:after="0"/>
        <w:rPr>
          <w:rFonts w:ascii="Times New Roman" w:hAnsi="Times New Roman" w:eastAsia="Calibri" w:cs="Times New Roman"/>
          <w:sz w:val="24"/>
          <w:szCs w:val="24"/>
          <w:lang w:eastAsia="en-US"/>
        </w:rPr>
      </w:pPr>
      <w:r>
        <w:rPr>
          <w:rFonts w:eastAsia="Calibri" w:cs="Times New Roman" w:ascii="Times New Roman" w:hAnsi="Times New Roman"/>
          <w:sz w:val="24"/>
          <w:szCs w:val="24"/>
          <w:lang w:eastAsia="en-US"/>
        </w:rPr>
        <w:t>История России</w:t>
      </w:r>
    </w:p>
    <w:p>
      <w:pPr>
        <w:pStyle w:val="Normal"/>
        <w:spacing w:lineRule="auto" w:line="240" w:before="0" w:after="0"/>
        <w:rPr>
          <w:rFonts w:ascii="Times New Roman" w:hAnsi="Times New Roman" w:eastAsia="Calibri" w:cs="Times New Roman"/>
          <w:sz w:val="24"/>
          <w:szCs w:val="24"/>
          <w:lang w:eastAsia="en-US"/>
        </w:rPr>
      </w:pPr>
      <w:r>
        <w:rPr>
          <w:rFonts w:eastAsia="Calibri" w:cs="Times New Roman" w:ascii="Times New Roman" w:hAnsi="Times New Roman"/>
          <w:sz w:val="24"/>
          <w:szCs w:val="24"/>
          <w:lang w:eastAsia="en-US"/>
        </w:rPr>
        <w:t>От Древней Руси к Российскому государству</w:t>
      </w:r>
    </w:p>
    <w:p>
      <w:pPr>
        <w:pStyle w:val="Normal"/>
        <w:spacing w:lineRule="auto" w:line="240" w:before="0" w:after="0"/>
        <w:rPr>
          <w:rFonts w:ascii="Times New Roman" w:hAnsi="Times New Roman" w:eastAsia="Calibri" w:cs="Times New Roman"/>
          <w:sz w:val="24"/>
          <w:szCs w:val="24"/>
          <w:lang w:eastAsia="en-US"/>
        </w:rPr>
      </w:pPr>
      <w:r>
        <w:rPr>
          <w:rFonts w:eastAsia="Calibri" w:cs="Times New Roman" w:ascii="Times New Roman" w:hAnsi="Times New Roman"/>
          <w:sz w:val="24"/>
          <w:szCs w:val="24"/>
          <w:lang w:eastAsia="en-US"/>
        </w:rPr>
        <w:t xml:space="preserve">Введение. Роль и место России в мировой истории. Проблемы периодизации российской истории. Источники по истории России. Основные этапы развития исторической мысли в России. </w:t>
      </w:r>
    </w:p>
    <w:p>
      <w:pPr>
        <w:pStyle w:val="Normal"/>
        <w:spacing w:lineRule="auto" w:line="240" w:before="0" w:after="0"/>
        <w:rPr>
          <w:rFonts w:ascii="Times New Roman" w:hAnsi="Times New Roman" w:eastAsia="Calibri" w:cs="Times New Roman"/>
          <w:sz w:val="24"/>
          <w:szCs w:val="24"/>
          <w:lang w:eastAsia="en-US"/>
        </w:rPr>
      </w:pPr>
      <w:r>
        <w:rPr>
          <w:rFonts w:eastAsia="Calibri" w:cs="Times New Roman" w:ascii="Times New Roman" w:hAnsi="Times New Roman"/>
          <w:sz w:val="24"/>
          <w:szCs w:val="24"/>
          <w:lang w:eastAsia="en-US"/>
        </w:rPr>
        <w:t>Народы и государства на территории нашей страны в древности. Заселение территории нашей страны человеком. Каменный век. Особенности перехода от присваивающего хозяйства к производящему на территории Северной Евразии. Ареалы древнейшего земледелия и скотоводства. Появление металлических орудий и их влияние на первобытное общество. Центры древнейшей металлургии в Северной Евразии. Кочевые общества евразийских степей в эпоху бронзы и раннем железном веке. Степь и ее роль в распространении культурных взаимовлияний.</w:t>
      </w:r>
    </w:p>
    <w:p>
      <w:pPr>
        <w:pStyle w:val="Normal"/>
        <w:spacing w:lineRule="auto" w:line="240" w:before="0" w:after="0"/>
        <w:rPr>
          <w:rFonts w:ascii="Times New Roman" w:hAnsi="Times New Roman" w:eastAsia="Calibri" w:cs="Times New Roman"/>
          <w:sz w:val="24"/>
          <w:szCs w:val="24"/>
          <w:lang w:eastAsia="en-US"/>
        </w:rPr>
      </w:pPr>
      <w:r>
        <w:rPr>
          <w:rFonts w:eastAsia="Calibri" w:cs="Times New Roman" w:ascii="Times New Roman" w:hAnsi="Times New Roman"/>
          <w:sz w:val="24"/>
          <w:szCs w:val="24"/>
          <w:lang w:eastAsia="en-US"/>
        </w:rPr>
        <w:t xml:space="preserve">Народы, проживавшие на этой территории до середины I тысячелетия до н.э. Античные города-государства Северного Причерноморья. Боспорское царство. Скифское царство. Дербент. </w:t>
      </w:r>
    </w:p>
    <w:p>
      <w:pPr>
        <w:pStyle w:val="Normal"/>
        <w:spacing w:lineRule="auto" w:line="240" w:before="0" w:after="0"/>
        <w:rPr>
          <w:rFonts w:ascii="Times New Roman" w:hAnsi="Times New Roman" w:eastAsia="Calibri" w:cs="Times New Roman"/>
          <w:sz w:val="24"/>
          <w:szCs w:val="24"/>
          <w:lang w:eastAsia="en-US"/>
        </w:rPr>
      </w:pPr>
      <w:r>
        <w:rPr>
          <w:rFonts w:eastAsia="Calibri" w:cs="Times New Roman" w:ascii="Times New Roman" w:hAnsi="Times New Roman"/>
          <w:sz w:val="24"/>
          <w:szCs w:val="24"/>
          <w:lang w:eastAsia="en-US"/>
        </w:rPr>
        <w:t xml:space="preserve">Восточная Европа в середине I тыс. н. э. </w:t>
      </w:r>
    </w:p>
    <w:p>
      <w:pPr>
        <w:pStyle w:val="Normal"/>
        <w:spacing w:lineRule="auto" w:line="240" w:before="0" w:after="0"/>
        <w:rPr>
          <w:rFonts w:ascii="Times New Roman" w:hAnsi="Times New Roman" w:eastAsia="Calibri" w:cs="Times New Roman"/>
          <w:sz w:val="24"/>
          <w:szCs w:val="24"/>
          <w:lang w:eastAsia="en-US"/>
        </w:rPr>
      </w:pPr>
      <w:r>
        <w:rPr>
          <w:rFonts w:eastAsia="Calibri" w:cs="Times New Roman" w:ascii="Times New Roman" w:hAnsi="Times New Roman"/>
          <w:sz w:val="24"/>
          <w:szCs w:val="24"/>
          <w:lang w:eastAsia="en-US"/>
        </w:rPr>
        <w:t xml:space="preserve">Великое переселение народов. Миграция готов. Нашествие гуннов. Вопрос о славянской прародине и происхождении славян. Расселение славян, их разделение на три ветви – восточных, западных и южных. Славянские общности Восточной Европы. Их соседи – балты и финно-угры. Хозяйство восточных славян, их общественный строй и политическая организация. Возникновение княжеской власти. Традиционные верования. Страны и народы Восточной Европы, Сибири и Дальнего Востока. Тюркский каганат. Хазарский каганат. Волжская Булгария. </w:t>
      </w:r>
    </w:p>
    <w:p>
      <w:pPr>
        <w:pStyle w:val="Normal"/>
        <w:spacing w:lineRule="auto" w:line="240" w:before="0" w:after="0"/>
        <w:rPr>
          <w:rFonts w:ascii="Times New Roman" w:hAnsi="Times New Roman" w:eastAsia="Calibri" w:cs="Times New Roman"/>
          <w:sz w:val="24"/>
          <w:szCs w:val="24"/>
          <w:lang w:eastAsia="en-US"/>
        </w:rPr>
      </w:pPr>
      <w:r>
        <w:rPr>
          <w:rFonts w:eastAsia="Calibri" w:cs="Times New Roman" w:ascii="Times New Roman" w:hAnsi="Times New Roman"/>
          <w:sz w:val="24"/>
          <w:szCs w:val="24"/>
          <w:lang w:eastAsia="en-US"/>
        </w:rPr>
        <w:t xml:space="preserve">Образование государства Русь </w:t>
      </w:r>
    </w:p>
    <w:p>
      <w:pPr>
        <w:pStyle w:val="Normal"/>
        <w:spacing w:lineRule="auto" w:line="240" w:before="0" w:after="0"/>
        <w:rPr>
          <w:rFonts w:ascii="Times New Roman" w:hAnsi="Times New Roman" w:eastAsia="Calibri" w:cs="Times New Roman"/>
          <w:sz w:val="24"/>
          <w:szCs w:val="24"/>
          <w:lang w:eastAsia="en-US"/>
        </w:rPr>
      </w:pPr>
      <w:r>
        <w:rPr>
          <w:rFonts w:eastAsia="Calibri" w:cs="Times New Roman" w:ascii="Times New Roman" w:hAnsi="Times New Roman"/>
          <w:sz w:val="24"/>
          <w:szCs w:val="24"/>
          <w:lang w:eastAsia="en-US"/>
        </w:rPr>
        <w:t xml:space="preserve">Исторические условия складывания русской государственности: природно-климатический фактор и политические процессы в Европе в конце I тыс. н. э. Формирование новой политической и этнической карты континента. </w:t>
      </w:r>
    </w:p>
    <w:p>
      <w:pPr>
        <w:pStyle w:val="Normal"/>
        <w:spacing w:lineRule="auto" w:line="240" w:before="0" w:after="0"/>
        <w:rPr>
          <w:rFonts w:ascii="Times New Roman" w:hAnsi="Times New Roman" w:eastAsia="Calibri" w:cs="Times New Roman"/>
          <w:sz w:val="24"/>
          <w:szCs w:val="24"/>
          <w:lang w:eastAsia="en-US"/>
        </w:rPr>
      </w:pPr>
      <w:r>
        <w:rPr>
          <w:rFonts w:eastAsia="Calibri" w:cs="Times New Roman" w:ascii="Times New Roman" w:hAnsi="Times New Roman"/>
          <w:sz w:val="24"/>
          <w:szCs w:val="24"/>
          <w:lang w:eastAsia="en-US"/>
        </w:rPr>
        <w:t xml:space="preserve">Государства Центральной и Западной Европы. Первые известия о Руси. Проблема образования Древнерусского государства. Начало династии Рюриковичей. </w:t>
      </w:r>
    </w:p>
    <w:p>
      <w:pPr>
        <w:pStyle w:val="Normal"/>
        <w:spacing w:lineRule="auto" w:line="240" w:before="0" w:after="0"/>
        <w:rPr>
          <w:rFonts w:ascii="Times New Roman" w:hAnsi="Times New Roman" w:eastAsia="Calibri" w:cs="Times New Roman"/>
          <w:sz w:val="24"/>
          <w:szCs w:val="24"/>
          <w:lang w:eastAsia="en-US"/>
        </w:rPr>
      </w:pPr>
      <w:r>
        <w:rPr>
          <w:rFonts w:eastAsia="Calibri" w:cs="Times New Roman" w:ascii="Times New Roman" w:hAnsi="Times New Roman"/>
          <w:sz w:val="24"/>
          <w:szCs w:val="24"/>
          <w:lang w:eastAsia="en-US"/>
        </w:rPr>
        <w:t xml:space="preserve">Формирование территории государства Русь. Дань и полюдье. Первые русские князья. Отношения с Византийской империей, странами Центральной, Западной и Северной Европы, кочевниками европейских степей. Русь в международной торговле. Путь из варяг в греки. Волжский торговый путь. </w:t>
      </w:r>
    </w:p>
    <w:p>
      <w:pPr>
        <w:pStyle w:val="Normal"/>
        <w:spacing w:lineRule="auto" w:line="240" w:before="0" w:after="0"/>
        <w:rPr>
          <w:rFonts w:ascii="Times New Roman" w:hAnsi="Times New Roman" w:eastAsia="Calibri" w:cs="Times New Roman"/>
          <w:sz w:val="24"/>
          <w:szCs w:val="24"/>
          <w:lang w:eastAsia="en-US"/>
        </w:rPr>
      </w:pPr>
      <w:r>
        <w:rPr>
          <w:rFonts w:eastAsia="Calibri" w:cs="Times New Roman" w:ascii="Times New Roman" w:hAnsi="Times New Roman"/>
          <w:sz w:val="24"/>
          <w:szCs w:val="24"/>
          <w:lang w:eastAsia="en-US"/>
        </w:rPr>
        <w:t xml:space="preserve">Принятие христианства и его значение. Византийское наследие на Руси. </w:t>
      </w:r>
    </w:p>
    <w:p>
      <w:pPr>
        <w:pStyle w:val="Normal"/>
        <w:spacing w:lineRule="auto" w:line="240" w:before="0" w:after="0"/>
        <w:rPr>
          <w:rFonts w:ascii="Times New Roman" w:hAnsi="Times New Roman" w:eastAsia="Calibri" w:cs="Times New Roman"/>
          <w:sz w:val="24"/>
          <w:szCs w:val="24"/>
          <w:lang w:eastAsia="en-US"/>
        </w:rPr>
      </w:pPr>
      <w:r>
        <w:rPr>
          <w:rFonts w:eastAsia="Calibri" w:cs="Times New Roman" w:ascii="Times New Roman" w:hAnsi="Times New Roman"/>
          <w:sz w:val="24"/>
          <w:szCs w:val="24"/>
          <w:lang w:eastAsia="en-US"/>
        </w:rPr>
        <w:t xml:space="preserve">Русь в конце X – начале XII в. Территория и население государства Русь/Русская земля. Крупнейшие города Руси. Новгород как центр освоения Севера Восточной Европы, колонизация Русской равнины. Территориально-политическая структура Руси: волости. Органы власти: князь, посадник, тысяцкий, вече. Внутриполитическое развитие. Борьба за власть между сыновьями Владимира Святого. Ярослав Мудрый. Русь при Ярославичах. Владимир Мономах. Русская церковь. </w:t>
      </w:r>
    </w:p>
    <w:p>
      <w:pPr>
        <w:pStyle w:val="Normal"/>
        <w:spacing w:lineRule="auto" w:line="240" w:before="0" w:after="0"/>
        <w:rPr>
          <w:rFonts w:ascii="Times New Roman" w:hAnsi="Times New Roman" w:eastAsia="Calibri" w:cs="Times New Roman"/>
          <w:sz w:val="24"/>
          <w:szCs w:val="24"/>
          <w:lang w:eastAsia="en-US"/>
        </w:rPr>
      </w:pPr>
      <w:r>
        <w:rPr>
          <w:rFonts w:eastAsia="Calibri" w:cs="Times New Roman" w:ascii="Times New Roman" w:hAnsi="Times New Roman"/>
          <w:sz w:val="24"/>
          <w:szCs w:val="24"/>
          <w:lang w:eastAsia="en-US"/>
        </w:rPr>
        <w:t>Общественный строй Руси: дискуссии в исторической науке. Князья, дружина. Духовенство. Городское население. Купцы. Категории рядового и зависимого населения. Древнерусское право: Русская Правда, церковные уставы.</w:t>
      </w:r>
    </w:p>
    <w:p>
      <w:pPr>
        <w:pStyle w:val="Normal"/>
        <w:spacing w:lineRule="auto" w:line="240" w:before="0" w:after="0"/>
        <w:rPr>
          <w:rFonts w:ascii="Times New Roman" w:hAnsi="Times New Roman" w:eastAsia="Calibri" w:cs="Times New Roman"/>
          <w:sz w:val="24"/>
          <w:szCs w:val="24"/>
          <w:lang w:eastAsia="en-US"/>
        </w:rPr>
      </w:pPr>
      <w:r>
        <w:rPr>
          <w:rFonts w:eastAsia="Calibri" w:cs="Times New Roman" w:ascii="Times New Roman" w:hAnsi="Times New Roman"/>
          <w:sz w:val="24"/>
          <w:szCs w:val="24"/>
          <w:lang w:eastAsia="en-US"/>
        </w:rPr>
        <w:t>Русь в социально-политическом контексте Евразии. Внешняя политика и международные связи: отношения с Византией, печенегами, половцами (Дешт-и-Кипчак), странами Центральной, Западной и Северной Европы.</w:t>
      </w:r>
    </w:p>
    <w:p>
      <w:pPr>
        <w:pStyle w:val="Normal"/>
        <w:spacing w:lineRule="auto" w:line="240" w:before="0" w:after="0"/>
        <w:rPr>
          <w:rFonts w:ascii="Times New Roman" w:hAnsi="Times New Roman" w:eastAsia="Calibri" w:cs="Times New Roman"/>
          <w:sz w:val="24"/>
          <w:szCs w:val="24"/>
          <w:lang w:eastAsia="en-US"/>
        </w:rPr>
      </w:pPr>
      <w:r>
        <w:rPr>
          <w:rFonts w:eastAsia="Calibri" w:cs="Times New Roman" w:ascii="Times New Roman" w:hAnsi="Times New Roman"/>
          <w:sz w:val="24"/>
          <w:szCs w:val="24"/>
          <w:lang w:eastAsia="en-US"/>
        </w:rPr>
        <w:t xml:space="preserve">Культурное пространство. Русь в культурном контексте Евразии. Картина мира средневекового человека. Повседневная жизнь, сельский и городской быт. Положение женщины. Дети и их воспитание. Календарь и хронология. </w:t>
      </w:r>
    </w:p>
    <w:p>
      <w:pPr>
        <w:pStyle w:val="Normal"/>
        <w:spacing w:lineRule="auto" w:line="240" w:before="0" w:after="0"/>
        <w:rPr>
          <w:rFonts w:ascii="Times New Roman" w:hAnsi="Times New Roman" w:eastAsia="Calibri" w:cs="Times New Roman"/>
          <w:sz w:val="24"/>
          <w:szCs w:val="24"/>
          <w:lang w:eastAsia="en-US"/>
        </w:rPr>
      </w:pPr>
      <w:r>
        <w:rPr>
          <w:rFonts w:eastAsia="Calibri" w:cs="Times New Roman" w:ascii="Times New Roman" w:hAnsi="Times New Roman"/>
          <w:sz w:val="24"/>
          <w:szCs w:val="24"/>
          <w:lang w:eastAsia="en-US"/>
        </w:rPr>
        <w:t xml:space="preserve">Древнерусская культура. Формирование единого культурного пространства. Кирилло-мефодиевская традиция на Руси. Письменность. Распространение грамотности, берестяные грамоты. «Новгородская псалтирь». «Остромирово Евангелие». Появление древнерусской литературы. «Слово о Законе и Благодати». Произведения летописного жанра. «Повесть временных лет». Первые русские жития. Произведения Владимира Мономаха. Иконопись. Искусство книги. Архитектура. Начало храмового строительства: Десятинная церковь, София Киевская, София Новгородская. Материальная культура. Ремесло. Военное дело и оружие. </w:t>
      </w:r>
    </w:p>
    <w:p>
      <w:pPr>
        <w:pStyle w:val="Normal"/>
        <w:spacing w:lineRule="auto" w:line="240" w:before="0" w:after="0"/>
        <w:rPr>
          <w:rFonts w:ascii="Times New Roman" w:hAnsi="Times New Roman" w:eastAsia="Calibri" w:cs="Times New Roman"/>
          <w:sz w:val="24"/>
          <w:szCs w:val="24"/>
          <w:lang w:eastAsia="en-US"/>
        </w:rPr>
      </w:pPr>
      <w:r>
        <w:rPr>
          <w:rFonts w:eastAsia="Calibri" w:cs="Times New Roman" w:ascii="Times New Roman" w:hAnsi="Times New Roman"/>
          <w:sz w:val="24"/>
          <w:szCs w:val="24"/>
          <w:lang w:eastAsia="en-US"/>
        </w:rPr>
        <w:t xml:space="preserve">Русь в середине XII – начале XIII в. Формирование системы земель – самостоятельных государств. Важнейшие земли, управляемые ветвями княжеского рода Рюриковичей: Черниговская, Смоленская, Галицкая, Волынская, Суздальская. Земли, имевшие особый статус: Киевская и Новгородская. Эволюция общественного строя и права. Внешняя политика русских земель в евразийском контексте. </w:t>
      </w:r>
    </w:p>
    <w:p>
      <w:pPr>
        <w:pStyle w:val="Normal"/>
        <w:spacing w:lineRule="auto" w:line="240" w:before="0" w:after="0"/>
        <w:rPr>
          <w:rFonts w:ascii="Times New Roman" w:hAnsi="Times New Roman" w:eastAsia="Calibri" w:cs="Times New Roman"/>
          <w:sz w:val="24"/>
          <w:szCs w:val="24"/>
          <w:lang w:eastAsia="en-US"/>
        </w:rPr>
      </w:pPr>
      <w:r>
        <w:rPr>
          <w:rFonts w:eastAsia="Calibri" w:cs="Times New Roman" w:ascii="Times New Roman" w:hAnsi="Times New Roman"/>
          <w:sz w:val="24"/>
          <w:szCs w:val="24"/>
          <w:lang w:eastAsia="en-US"/>
        </w:rPr>
        <w:t xml:space="preserve">Формирование региональных центров культуры: летописание и памятники литературы: Киево-Печерский патерик, моление Даниила Заточника, «Слово о полку Игореве». Белокаменные храмы Северо-Восточной Руси: Успенский собор во Владимире, церковь Покрова на Нерли, Георгиевский собор Юрьева-Польского. </w:t>
      </w:r>
    </w:p>
    <w:p>
      <w:pPr>
        <w:pStyle w:val="Normal"/>
        <w:spacing w:lineRule="auto" w:line="240" w:before="0" w:after="0"/>
        <w:rPr>
          <w:rFonts w:ascii="Times New Roman" w:hAnsi="Times New Roman" w:eastAsia="Calibri" w:cs="Times New Roman"/>
          <w:sz w:val="24"/>
          <w:szCs w:val="24"/>
          <w:lang w:eastAsia="en-US"/>
        </w:rPr>
      </w:pPr>
      <w:r>
        <w:rPr>
          <w:rFonts w:eastAsia="Calibri" w:cs="Times New Roman" w:ascii="Times New Roman" w:hAnsi="Times New Roman"/>
          <w:sz w:val="24"/>
          <w:szCs w:val="24"/>
          <w:lang w:eastAsia="en-US"/>
        </w:rPr>
        <w:t xml:space="preserve">Русские земли в середине XIII - XIV в. Возникновение Монгольской империи. Завоевания Чингисхана и его потомков. Походы Батыя на Восточную Европу. Возникновение Золотой орды. Судьбы русских земель после монгольского нашествия. Система зависимости русских земель от ордынских ханов (т.н. «ордынское иго»). </w:t>
      </w:r>
    </w:p>
    <w:p>
      <w:pPr>
        <w:pStyle w:val="Normal"/>
        <w:spacing w:lineRule="auto" w:line="240" w:before="0" w:after="0"/>
        <w:rPr>
          <w:rFonts w:ascii="Times New Roman" w:hAnsi="Times New Roman" w:eastAsia="Calibri" w:cs="Times New Roman"/>
          <w:sz w:val="24"/>
          <w:szCs w:val="24"/>
          <w:lang w:eastAsia="en-US"/>
        </w:rPr>
      </w:pPr>
      <w:r>
        <w:rPr>
          <w:rFonts w:eastAsia="Calibri" w:cs="Times New Roman" w:ascii="Times New Roman" w:hAnsi="Times New Roman"/>
          <w:sz w:val="24"/>
          <w:szCs w:val="24"/>
          <w:lang w:eastAsia="en-US"/>
        </w:rPr>
        <w:t xml:space="preserve">Южные и западные русские земли. Возникновение Литовского государства и включение в его состав части русских земель. Северо-западные земли: Новгородская и Псковская. Политический строй Новгорода и Пскова. Роль вече и князя. Новгород в системе балтийских связей. </w:t>
      </w:r>
    </w:p>
    <w:p>
      <w:pPr>
        <w:pStyle w:val="Normal"/>
        <w:spacing w:lineRule="auto" w:line="240" w:before="0" w:after="0"/>
        <w:rPr>
          <w:rFonts w:ascii="Times New Roman" w:hAnsi="Times New Roman" w:eastAsia="Calibri" w:cs="Times New Roman"/>
          <w:sz w:val="24"/>
          <w:szCs w:val="24"/>
          <w:lang w:eastAsia="en-US"/>
        </w:rPr>
      </w:pPr>
      <w:r>
        <w:rPr>
          <w:rFonts w:eastAsia="Calibri" w:cs="Times New Roman" w:ascii="Times New Roman" w:hAnsi="Times New Roman"/>
          <w:sz w:val="24"/>
          <w:szCs w:val="24"/>
          <w:lang w:eastAsia="en-US"/>
        </w:rPr>
        <w:t xml:space="preserve">Ордена крестоносцев и борьба с их экспансией на западных границах Руси. Александр Невский: его взаимоотношения с Ордой. Княжества Северо-Восточной Руси. Борьба за великое княжение Владимирское. Противостояние Твери и Москвы. Усиление Московского княжества. Дмитрий Донской. Куликовская битва. Закрепление первенствующего положения московских князей. </w:t>
      </w:r>
    </w:p>
    <w:p>
      <w:pPr>
        <w:pStyle w:val="Normal"/>
        <w:spacing w:lineRule="auto" w:line="240" w:before="0" w:after="0"/>
        <w:rPr>
          <w:rFonts w:ascii="Times New Roman" w:hAnsi="Times New Roman" w:eastAsia="Calibri" w:cs="Times New Roman"/>
          <w:sz w:val="24"/>
          <w:szCs w:val="24"/>
          <w:lang w:eastAsia="en-US"/>
        </w:rPr>
      </w:pPr>
      <w:r>
        <w:rPr>
          <w:rFonts w:eastAsia="Calibri" w:cs="Times New Roman" w:ascii="Times New Roman" w:hAnsi="Times New Roman"/>
          <w:sz w:val="24"/>
          <w:szCs w:val="24"/>
          <w:lang w:eastAsia="en-US"/>
        </w:rPr>
        <w:t xml:space="preserve">Перенос митрополичьей кафедры в Москву. Роль православной церкви в ордынский период русской истории. Сергий Радонежский. Расцвет раннемосковского искусства. Соборы Кремля. </w:t>
      </w:r>
    </w:p>
    <w:p>
      <w:pPr>
        <w:pStyle w:val="Normal"/>
        <w:spacing w:lineRule="auto" w:line="240" w:before="0" w:after="0"/>
        <w:rPr>
          <w:rFonts w:ascii="Times New Roman" w:hAnsi="Times New Roman" w:eastAsia="Calibri" w:cs="Times New Roman"/>
          <w:sz w:val="24"/>
          <w:szCs w:val="24"/>
          <w:lang w:eastAsia="en-US"/>
        </w:rPr>
      </w:pPr>
      <w:r>
        <w:rPr>
          <w:rFonts w:eastAsia="Calibri" w:cs="Times New Roman" w:ascii="Times New Roman" w:hAnsi="Times New Roman"/>
          <w:sz w:val="24"/>
          <w:szCs w:val="24"/>
          <w:lang w:eastAsia="en-US"/>
        </w:rPr>
        <w:t xml:space="preserve">Народы и государства степной зоны Восточной Европы и Сибири в XIII-XV вв. Золотая орда: государственный строй, население, экономика, культура. Города и кочевые степи. Принятие ислама. Ослабление государства во второй половине XIV в., нашествие Тимура. </w:t>
      </w:r>
    </w:p>
    <w:p>
      <w:pPr>
        <w:pStyle w:val="Normal"/>
        <w:spacing w:lineRule="auto" w:line="240" w:before="0" w:after="0"/>
        <w:rPr>
          <w:rFonts w:ascii="Times New Roman" w:hAnsi="Times New Roman" w:eastAsia="Calibri" w:cs="Times New Roman"/>
          <w:sz w:val="24"/>
          <w:szCs w:val="24"/>
          <w:lang w:eastAsia="en-US"/>
        </w:rPr>
      </w:pPr>
      <w:r>
        <w:rPr>
          <w:rFonts w:eastAsia="Calibri" w:cs="Times New Roman" w:ascii="Times New Roman" w:hAnsi="Times New Roman"/>
          <w:sz w:val="24"/>
          <w:szCs w:val="24"/>
          <w:lang w:eastAsia="en-US"/>
        </w:rPr>
        <w:t>Распад Золотой орды, образование татарских ханств. Казанское ханство. Сибирское ханство. Астраханское ханство. Ногайская орда. Крымское ханство. Касимовское ханство. Дикое поле. Народы Северного Кавказа. Итальянские фактории Причерноморья (Каффа, Тана, Солдайя и др.) и их роль в системе торговых и политических связей Руси с Западом и Востоком.</w:t>
      </w:r>
    </w:p>
    <w:p>
      <w:pPr>
        <w:pStyle w:val="Normal"/>
        <w:spacing w:lineRule="auto" w:line="240" w:before="0" w:after="0"/>
        <w:rPr>
          <w:rFonts w:ascii="Times New Roman" w:hAnsi="Times New Roman" w:eastAsia="Calibri" w:cs="Times New Roman"/>
          <w:sz w:val="24"/>
          <w:szCs w:val="24"/>
          <w:lang w:eastAsia="en-US"/>
        </w:rPr>
      </w:pPr>
      <w:r>
        <w:rPr>
          <w:rFonts w:eastAsia="Calibri" w:cs="Times New Roman" w:ascii="Times New Roman" w:hAnsi="Times New Roman"/>
          <w:sz w:val="24"/>
          <w:szCs w:val="24"/>
          <w:lang w:eastAsia="en-US"/>
        </w:rPr>
        <w:t xml:space="preserve">Культурное пространство. Изменения в представлениях о картине мира в Евразии в связи с завершением монгольских завоеваний. Культурное взаимодействие цивилизаций. Межкультурные связи и коммуникации (взаимодействие и взаимовлияние русской культуры и культур народов Евразии). Летописание. Памятники Куликовского цикла. Жития. Епифаний Премудрый. Архитектура. Изобразительное искусство. Феофан Грек. Андрей Рублев. </w:t>
      </w:r>
    </w:p>
    <w:p>
      <w:pPr>
        <w:pStyle w:val="Normal"/>
        <w:spacing w:lineRule="auto" w:line="240" w:before="0" w:after="0"/>
        <w:rPr>
          <w:rFonts w:ascii="Times New Roman" w:hAnsi="Times New Roman" w:eastAsia="Calibri" w:cs="Times New Roman"/>
          <w:sz w:val="24"/>
          <w:szCs w:val="24"/>
          <w:lang w:eastAsia="en-US"/>
        </w:rPr>
      </w:pPr>
      <w:r>
        <w:rPr>
          <w:rFonts w:eastAsia="Calibri" w:cs="Times New Roman" w:ascii="Times New Roman" w:hAnsi="Times New Roman"/>
          <w:sz w:val="24"/>
          <w:szCs w:val="24"/>
          <w:lang w:eastAsia="en-US"/>
        </w:rPr>
        <w:t xml:space="preserve">Формирование единого Русского государства в XV веке. Борьба за русские земли между Литовским и Московским государствами. Объединение русских земель вокруг Москвы. Междоусобная война в Московском княжестве второй четверти XV в. Василий Темный. Новгород и Псков в XV в.: политический строй, отношения с Москвой, Ливонским орденом, Ганзой, Великим княжеством Литовским. Падение Византии и рост церковно-политической роли Москвы в православном мире. Теория «Москва – третий Рим». Иван III. Присоединение Новгорода и Твери. Ликвидация зависимости от Орды. Расширение международных связей Московского государства. Принятие общерусского Судебника. Формирование аппарата управления единого государства. Перемены в устройстве двора великого князя: новая государственная символика; царский титул и регалии; дворцовое и церковное строительство. Московский Кремль. </w:t>
      </w:r>
    </w:p>
    <w:p>
      <w:pPr>
        <w:pStyle w:val="Normal"/>
        <w:spacing w:lineRule="auto" w:line="240" w:before="0" w:after="0"/>
        <w:rPr>
          <w:rFonts w:ascii="Times New Roman" w:hAnsi="Times New Roman" w:eastAsia="Calibri" w:cs="Times New Roman"/>
          <w:sz w:val="24"/>
          <w:szCs w:val="24"/>
          <w:lang w:eastAsia="en-US"/>
        </w:rPr>
      </w:pPr>
      <w:r>
        <w:rPr>
          <w:rFonts w:eastAsia="Calibri" w:cs="Times New Roman" w:ascii="Times New Roman" w:hAnsi="Times New Roman"/>
          <w:sz w:val="24"/>
          <w:szCs w:val="24"/>
          <w:lang w:eastAsia="en-US"/>
        </w:rPr>
        <w:t>Культурное пространство. Изменения восприятия мира. Сакрализация великокняжеской власти. Флорентийская уния. Установление автокефалии русской церкви. Внутрицерковная борьба (иосифляне и нестяжатели, ереси). Развитие культуры единого Русского государства. Летописание: общерусское и региональное. Житийная литература. «Хожение за три моря» Афанасия Никитина. Архитектура. Изобразительное искусство. Повседневная жизнь горожан и сельских жителей в древнерусский и раннемосковский периоды.</w:t>
      </w:r>
    </w:p>
    <w:p>
      <w:pPr>
        <w:pStyle w:val="Normal"/>
        <w:spacing w:lineRule="auto" w:line="240"/>
        <w:rPr>
          <w:rFonts w:ascii="Times New Roman" w:hAnsi="Times New Roman" w:eastAsia="Calibri" w:cs="Times New Roman"/>
          <w:sz w:val="24"/>
          <w:szCs w:val="24"/>
          <w:lang w:eastAsia="en-US"/>
        </w:rPr>
      </w:pPr>
      <w:r>
        <w:rPr>
          <w:rFonts w:eastAsia="Calibri" w:cs="Times New Roman" w:ascii="Times New Roman" w:hAnsi="Times New Roman"/>
          <w:sz w:val="24"/>
          <w:szCs w:val="24"/>
          <w:lang w:eastAsia="en-US"/>
        </w:rPr>
        <w:t>Национально-региональный компонент.   Наш регион в древности и средневековье.</w:t>
      </w:r>
    </w:p>
    <w:p>
      <w:pPr>
        <w:pStyle w:val="Normal"/>
        <w:spacing w:lineRule="auto" w:line="300" w:before="0" w:after="0"/>
        <w:rPr>
          <w:rFonts w:ascii="Times New Roman" w:hAnsi="Times New Roman" w:cs="Times New Roman"/>
          <w:color w:val="000000"/>
          <w:spacing w:val="-1"/>
          <w:kern w:val="2"/>
          <w:sz w:val="24"/>
          <w:szCs w:val="24"/>
        </w:rPr>
      </w:pPr>
      <w:r>
        <w:rPr>
          <w:rFonts w:cs="Times New Roman" w:ascii="Times New Roman" w:hAnsi="Times New Roman"/>
          <w:spacing w:val="-6"/>
          <w:sz w:val="24"/>
          <w:szCs w:val="24"/>
        </w:rPr>
        <w:t xml:space="preserve">Природно-климатические условия Поволжья </w:t>
      </w:r>
      <w:r>
        <w:rPr>
          <w:rFonts w:cs="Times New Roman" w:ascii="Times New Roman" w:hAnsi="Times New Roman"/>
          <w:spacing w:val="-2"/>
          <w:sz w:val="24"/>
          <w:szCs w:val="24"/>
        </w:rPr>
        <w:t xml:space="preserve">и Прикамья в древности. Появление первых </w:t>
      </w:r>
      <w:r>
        <w:rPr>
          <w:rFonts w:cs="Times New Roman" w:ascii="Times New Roman" w:hAnsi="Times New Roman"/>
          <w:spacing w:val="-4"/>
          <w:sz w:val="24"/>
          <w:szCs w:val="24"/>
        </w:rPr>
        <w:t>людей. Занятия жителей края. Переход к про</w:t>
      </w:r>
      <w:r>
        <w:rPr>
          <w:rFonts w:cs="Times New Roman" w:ascii="Times New Roman" w:hAnsi="Times New Roman"/>
          <w:spacing w:val="-2"/>
          <w:sz w:val="24"/>
          <w:szCs w:val="24"/>
        </w:rPr>
        <w:t xml:space="preserve">изводящим формам хозяйства. Изменения в </w:t>
      </w:r>
      <w:r>
        <w:rPr>
          <w:rFonts w:cs="Times New Roman" w:ascii="Times New Roman" w:hAnsi="Times New Roman"/>
          <w:sz w:val="24"/>
          <w:szCs w:val="24"/>
        </w:rPr>
        <w:t>жизни древних людей с переходом к обра</w:t>
      </w:r>
      <w:r>
        <w:rPr>
          <w:rFonts w:cs="Times New Roman" w:ascii="Times New Roman" w:hAnsi="Times New Roman"/>
          <w:spacing w:val="-4"/>
          <w:sz w:val="24"/>
          <w:szCs w:val="24"/>
        </w:rPr>
        <w:t>ботке металла. Этнический состав населения</w:t>
      </w:r>
      <w:r>
        <w:rPr>
          <w:rFonts w:cs="Times New Roman" w:ascii="Times New Roman" w:hAnsi="Times New Roman"/>
          <w:spacing w:val="-1"/>
          <w:sz w:val="24"/>
          <w:szCs w:val="24"/>
        </w:rPr>
        <w:t>Древние тюрки Евразии</w:t>
      </w:r>
    </w:p>
    <w:p>
      <w:pPr>
        <w:pStyle w:val="Normal"/>
        <w:spacing w:lineRule="auto" w:line="300" w:before="0" w:after="0"/>
        <w:ind w:firstLine="425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Великое переселение народов. Гуннская </w:t>
      </w:r>
      <w:r>
        <w:rPr>
          <w:rFonts w:cs="Times New Roman" w:ascii="Times New Roman" w:hAnsi="Times New Roman"/>
          <w:spacing w:val="-5"/>
          <w:sz w:val="24"/>
          <w:szCs w:val="24"/>
        </w:rPr>
        <w:t xml:space="preserve">держава. Ранние тюрки в Среднем Поволжье. </w:t>
      </w:r>
      <w:r>
        <w:rPr>
          <w:rFonts w:cs="Times New Roman" w:ascii="Times New Roman" w:hAnsi="Times New Roman"/>
          <w:sz w:val="24"/>
          <w:szCs w:val="24"/>
        </w:rPr>
        <w:t xml:space="preserve">Тюрки-кочевники степей Евразии. Древние </w:t>
      </w:r>
      <w:r>
        <w:rPr>
          <w:rFonts w:cs="Times New Roman" w:ascii="Times New Roman" w:hAnsi="Times New Roman"/>
          <w:spacing w:val="-3"/>
          <w:sz w:val="24"/>
          <w:szCs w:val="24"/>
        </w:rPr>
        <w:t>тюркские государства. Хазарский каганат. Ве</w:t>
      </w:r>
      <w:r>
        <w:rPr>
          <w:rFonts w:cs="Times New Roman" w:ascii="Times New Roman" w:hAnsi="Times New Roman"/>
          <w:sz w:val="24"/>
          <w:szCs w:val="24"/>
        </w:rPr>
        <w:t>ликая Булгария.</w:t>
      </w:r>
    </w:p>
    <w:p>
      <w:pPr>
        <w:pStyle w:val="Normal"/>
        <w:spacing w:lineRule="auto" w:line="300" w:before="0" w:after="0"/>
        <w:ind w:firstLine="425"/>
        <w:rPr>
          <w:rFonts w:ascii="Times New Roman" w:hAnsi="Times New Roman" w:cs="Times New Roman"/>
          <w:spacing w:val="-5"/>
          <w:sz w:val="24"/>
          <w:szCs w:val="24"/>
        </w:rPr>
      </w:pPr>
      <w:r>
        <w:rPr>
          <w:rFonts w:cs="Times New Roman" w:ascii="Times New Roman" w:hAnsi="Times New Roman"/>
          <w:spacing w:val="-5"/>
          <w:sz w:val="24"/>
          <w:szCs w:val="24"/>
        </w:rPr>
        <w:t xml:space="preserve">ВолжскаяБулгария в </w:t>
      </w:r>
      <w:r>
        <w:rPr>
          <w:rFonts w:cs="Times New Roman" w:ascii="Times New Roman" w:hAnsi="Times New Roman"/>
          <w:spacing w:val="-5"/>
          <w:sz w:val="24"/>
          <w:szCs w:val="24"/>
          <w:lang w:val="en-US"/>
        </w:rPr>
        <w:t>IX</w:t>
      </w:r>
      <w:r>
        <w:rPr>
          <w:rFonts w:cs="Times New Roman" w:ascii="Times New Roman" w:hAnsi="Times New Roman"/>
          <w:spacing w:val="-5"/>
          <w:sz w:val="24"/>
          <w:szCs w:val="24"/>
        </w:rPr>
        <w:t xml:space="preserve"> — начале </w:t>
      </w:r>
      <w:r>
        <w:rPr>
          <w:rFonts w:cs="Times New Roman" w:ascii="Times New Roman" w:hAnsi="Times New Roman"/>
          <w:spacing w:val="-5"/>
          <w:sz w:val="24"/>
          <w:szCs w:val="24"/>
          <w:lang w:val="en-US"/>
        </w:rPr>
        <w:t>XIII</w:t>
      </w:r>
      <w:r>
        <w:rPr>
          <w:rFonts w:cs="Times New Roman" w:ascii="Times New Roman" w:hAnsi="Times New Roman"/>
          <w:spacing w:val="-5"/>
          <w:sz w:val="24"/>
          <w:szCs w:val="24"/>
        </w:rPr>
        <w:t xml:space="preserve"> века.</w:t>
      </w:r>
    </w:p>
    <w:p>
      <w:pPr>
        <w:pStyle w:val="Normal"/>
        <w:spacing w:lineRule="auto" w:line="300" w:before="0" w:after="0"/>
        <w:ind w:firstLine="425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pacing w:val="-4"/>
          <w:sz w:val="24"/>
          <w:szCs w:val="24"/>
        </w:rPr>
        <w:t xml:space="preserve">Освоение Среднего Поволжья булгарами и </w:t>
      </w:r>
      <w:r>
        <w:rPr>
          <w:rFonts w:cs="Times New Roman" w:ascii="Times New Roman" w:hAnsi="Times New Roman"/>
          <w:spacing w:val="-3"/>
          <w:sz w:val="24"/>
          <w:szCs w:val="24"/>
        </w:rPr>
        <w:t xml:space="preserve">другими тюркскими племенами. Образование государства ВолжскаяБулгария. Территория. </w:t>
      </w:r>
      <w:r>
        <w:rPr>
          <w:rFonts w:cs="Times New Roman" w:ascii="Times New Roman" w:hAnsi="Times New Roman"/>
          <w:spacing w:val="-5"/>
          <w:sz w:val="24"/>
          <w:szCs w:val="24"/>
        </w:rPr>
        <w:t>Население. Принятие ислама и его роль в жиз</w:t>
      </w:r>
      <w:r>
        <w:rPr>
          <w:rFonts w:cs="Times New Roman" w:ascii="Times New Roman" w:hAnsi="Times New Roman"/>
          <w:sz w:val="24"/>
          <w:szCs w:val="24"/>
        </w:rPr>
        <w:t>ни Волжской Булгарии.</w:t>
      </w:r>
    </w:p>
    <w:p>
      <w:pPr>
        <w:pStyle w:val="Normal"/>
        <w:spacing w:lineRule="auto" w:line="300" w:before="0" w:after="0"/>
        <w:ind w:firstLine="425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pacing w:val="-6"/>
          <w:sz w:val="24"/>
          <w:szCs w:val="24"/>
        </w:rPr>
        <w:t xml:space="preserve">Социально-политическое развитие. Система </w:t>
      </w:r>
      <w:r>
        <w:rPr>
          <w:rFonts w:cs="Times New Roman" w:ascii="Times New Roman" w:hAnsi="Times New Roman"/>
          <w:spacing w:val="-4"/>
          <w:sz w:val="24"/>
          <w:szCs w:val="24"/>
        </w:rPr>
        <w:t>управления. Хозяйство, основные занятия на</w:t>
        <w:softHyphen/>
      </w:r>
      <w:r>
        <w:rPr>
          <w:rFonts w:cs="Times New Roman" w:ascii="Times New Roman" w:hAnsi="Times New Roman"/>
          <w:spacing w:val="-3"/>
          <w:sz w:val="24"/>
          <w:szCs w:val="24"/>
        </w:rPr>
        <w:t>селения. Города Волжской Булгарии. Взаимо</w:t>
      </w:r>
      <w:r>
        <w:rPr>
          <w:rFonts w:cs="Times New Roman" w:ascii="Times New Roman" w:hAnsi="Times New Roman"/>
          <w:spacing w:val="-1"/>
          <w:sz w:val="24"/>
          <w:szCs w:val="24"/>
        </w:rPr>
        <w:t xml:space="preserve">отношения с Русью и Востоком. Булгары и </w:t>
      </w:r>
      <w:r>
        <w:rPr>
          <w:rFonts w:cs="Times New Roman" w:ascii="Times New Roman" w:hAnsi="Times New Roman"/>
          <w:sz w:val="24"/>
          <w:szCs w:val="24"/>
        </w:rPr>
        <w:t>соседние племена.</w:t>
      </w:r>
    </w:p>
    <w:p>
      <w:pPr>
        <w:pStyle w:val="Normal"/>
        <w:spacing w:lineRule="auto" w:line="300" w:before="0" w:after="0"/>
        <w:ind w:firstLine="425"/>
        <w:rPr>
          <w:rFonts w:ascii="Times New Roman" w:hAnsi="Times New Roman" w:cs="Times New Roman"/>
          <w:spacing w:val="-3"/>
          <w:sz w:val="24"/>
          <w:szCs w:val="24"/>
        </w:rPr>
      </w:pPr>
      <w:r>
        <w:rPr>
          <w:rFonts w:cs="Times New Roman" w:ascii="Times New Roman" w:hAnsi="Times New Roman"/>
          <w:spacing w:val="-8"/>
          <w:sz w:val="24"/>
          <w:szCs w:val="24"/>
        </w:rPr>
        <w:t xml:space="preserve">Культура: письменность, образование, наука, </w:t>
      </w:r>
      <w:r>
        <w:rPr>
          <w:rFonts w:cs="Times New Roman" w:ascii="Times New Roman" w:hAnsi="Times New Roman"/>
          <w:spacing w:val="-3"/>
          <w:sz w:val="24"/>
          <w:szCs w:val="24"/>
        </w:rPr>
        <w:t>литература. Градостроительство.</w:t>
      </w:r>
    </w:p>
    <w:p>
      <w:pPr>
        <w:pStyle w:val="Normal"/>
        <w:spacing w:lineRule="auto" w:line="300" w:before="0" w:after="0"/>
        <w:ind w:firstLine="425"/>
        <w:rPr>
          <w:rFonts w:ascii="Times New Roman" w:hAnsi="Times New Roman" w:cs="Times New Roman"/>
          <w:spacing w:val="-4"/>
          <w:sz w:val="24"/>
          <w:szCs w:val="24"/>
        </w:rPr>
      </w:pPr>
      <w:r>
        <w:rPr>
          <w:rFonts w:cs="Times New Roman" w:ascii="Times New Roman" w:hAnsi="Times New Roman"/>
          <w:spacing w:val="-4"/>
          <w:sz w:val="24"/>
          <w:szCs w:val="24"/>
        </w:rPr>
        <w:t>Золотая Орда.</w:t>
      </w:r>
    </w:p>
    <w:p>
      <w:pPr>
        <w:pStyle w:val="Normal"/>
        <w:spacing w:lineRule="auto" w:line="300" w:before="0" w:after="0"/>
        <w:ind w:firstLine="425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pacing w:val="-1"/>
          <w:sz w:val="24"/>
          <w:szCs w:val="24"/>
        </w:rPr>
        <w:t xml:space="preserve">Древние монголы и татары. Монгольские завоевания. Покорение Волжской Булгарии. </w:t>
      </w:r>
      <w:r>
        <w:rPr>
          <w:rFonts w:cs="Times New Roman" w:ascii="Times New Roman" w:hAnsi="Times New Roman"/>
          <w:spacing w:val="-6"/>
          <w:sz w:val="24"/>
          <w:szCs w:val="24"/>
        </w:rPr>
        <w:t>Образование Золотой Орды. Система управления. Хозяйственная жизнь Золотой Орды. Горо</w:t>
      </w:r>
      <w:r>
        <w:rPr>
          <w:rFonts w:cs="Times New Roman" w:ascii="Times New Roman" w:hAnsi="Times New Roman"/>
          <w:spacing w:val="-2"/>
          <w:sz w:val="24"/>
          <w:szCs w:val="24"/>
        </w:rPr>
        <w:t>да. Внешнеполитические и торговые связи.</w:t>
      </w:r>
    </w:p>
    <w:p>
      <w:pPr>
        <w:pStyle w:val="Normal"/>
        <w:spacing w:lineRule="auto" w:line="300" w:before="0" w:after="0"/>
        <w:ind w:firstLine="425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pacing w:val="-3"/>
          <w:sz w:val="24"/>
          <w:szCs w:val="24"/>
        </w:rPr>
        <w:t>Характерные особенности культуры периода расцвета Золотой Орды. Грамотность. На</w:t>
      </w:r>
      <w:r>
        <w:rPr>
          <w:rFonts w:cs="Times New Roman" w:ascii="Times New Roman" w:hAnsi="Times New Roman"/>
          <w:spacing w:val="-5"/>
          <w:sz w:val="24"/>
          <w:szCs w:val="24"/>
        </w:rPr>
        <w:t>ука. Литература. Художественные виды ремес</w:t>
      </w:r>
      <w:r>
        <w:rPr>
          <w:rFonts w:cs="Times New Roman" w:ascii="Times New Roman" w:hAnsi="Times New Roman"/>
          <w:sz w:val="24"/>
          <w:szCs w:val="24"/>
        </w:rPr>
        <w:t>ла. Архитектура. Искусство.</w:t>
      </w:r>
    </w:p>
    <w:p>
      <w:pPr>
        <w:pStyle w:val="Normal"/>
        <w:spacing w:lineRule="auto" w:line="300" w:before="0" w:after="0"/>
        <w:ind w:firstLine="425"/>
        <w:rPr>
          <w:rFonts w:ascii="Times New Roman" w:hAnsi="Times New Roman" w:cs="Times New Roman"/>
          <w:spacing w:val="-5"/>
          <w:sz w:val="24"/>
          <w:szCs w:val="24"/>
          <w:u w:val="single"/>
        </w:rPr>
      </w:pPr>
      <w:r>
        <w:rPr>
          <w:rFonts w:cs="Times New Roman" w:ascii="Times New Roman" w:hAnsi="Times New Roman"/>
          <w:spacing w:val="-5"/>
          <w:sz w:val="24"/>
          <w:szCs w:val="24"/>
        </w:rPr>
        <w:t>Булгарские земли в составе Золотой Орды.</w:t>
      </w:r>
    </w:p>
    <w:p>
      <w:pPr>
        <w:pStyle w:val="Normal"/>
        <w:spacing w:lineRule="auto" w:line="300" w:before="0" w:after="0"/>
        <w:ind w:firstLine="425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pacing w:val="-6"/>
          <w:sz w:val="24"/>
          <w:szCs w:val="24"/>
        </w:rPr>
        <w:t>Социально-политические изменения. Экономи</w:t>
      </w:r>
      <w:r>
        <w:rPr>
          <w:rFonts w:cs="Times New Roman" w:ascii="Times New Roman" w:hAnsi="Times New Roman"/>
          <w:spacing w:val="-3"/>
          <w:sz w:val="24"/>
          <w:szCs w:val="24"/>
        </w:rPr>
        <w:t xml:space="preserve">ческая жизнь. Возникновение новых городов. </w:t>
      </w:r>
      <w:r>
        <w:rPr>
          <w:rFonts w:cs="Times New Roman" w:ascii="Times New Roman" w:hAnsi="Times New Roman"/>
          <w:spacing w:val="-1"/>
          <w:sz w:val="24"/>
          <w:szCs w:val="24"/>
        </w:rPr>
        <w:t>Памятники культуры Волжской Булгарии зо</w:t>
      </w:r>
      <w:r>
        <w:rPr>
          <w:rFonts w:cs="Times New Roman" w:ascii="Times New Roman" w:hAnsi="Times New Roman"/>
          <w:sz w:val="24"/>
          <w:szCs w:val="24"/>
        </w:rPr>
        <w:t>лотоордынского периода.</w:t>
      </w:r>
    </w:p>
    <w:p>
      <w:pPr>
        <w:pStyle w:val="Normal"/>
        <w:spacing w:lineRule="auto" w:line="300" w:before="0" w:after="0"/>
        <w:ind w:firstLine="425"/>
        <w:rPr>
          <w:rFonts w:ascii="Times New Roman" w:hAnsi="Times New Roman" w:cs="Times New Roman"/>
          <w:spacing w:val="-11"/>
          <w:sz w:val="24"/>
          <w:szCs w:val="24"/>
        </w:rPr>
      </w:pPr>
      <w:r>
        <w:rPr>
          <w:rFonts w:cs="Times New Roman" w:ascii="Times New Roman" w:hAnsi="Times New Roman"/>
          <w:spacing w:val="-11"/>
          <w:sz w:val="24"/>
          <w:szCs w:val="24"/>
        </w:rPr>
        <w:t xml:space="preserve">Золотая Орда во второй половине </w:t>
      </w:r>
      <w:r>
        <w:rPr>
          <w:rFonts w:cs="Times New Roman" w:ascii="Times New Roman" w:hAnsi="Times New Roman"/>
          <w:spacing w:val="-11"/>
          <w:sz w:val="24"/>
          <w:szCs w:val="24"/>
          <w:lang w:val="en-US"/>
        </w:rPr>
        <w:t>XIV</w:t>
      </w:r>
      <w:r>
        <w:rPr>
          <w:rFonts w:cs="Times New Roman" w:ascii="Times New Roman" w:hAnsi="Times New Roman"/>
          <w:spacing w:val="-11"/>
          <w:sz w:val="24"/>
          <w:szCs w:val="24"/>
        </w:rPr>
        <w:t xml:space="preserve"> —</w:t>
      </w:r>
      <w:r>
        <w:rPr>
          <w:rFonts w:cs="Times New Roman" w:ascii="Times New Roman" w:hAnsi="Times New Roman"/>
          <w:spacing w:val="-11"/>
          <w:sz w:val="24"/>
          <w:szCs w:val="24"/>
          <w:lang w:val="en-US"/>
        </w:rPr>
        <w:t>XV</w:t>
      </w:r>
      <w:r>
        <w:rPr>
          <w:rFonts w:cs="Times New Roman" w:ascii="Times New Roman" w:hAnsi="Times New Roman"/>
          <w:spacing w:val="-11"/>
          <w:sz w:val="24"/>
          <w:szCs w:val="24"/>
        </w:rPr>
        <w:t xml:space="preserve"> вв.</w:t>
      </w:r>
    </w:p>
    <w:p>
      <w:pPr>
        <w:pStyle w:val="Normal"/>
        <w:spacing w:lineRule="auto" w:line="300" w:before="0" w:after="0"/>
        <w:ind w:firstLine="425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pacing w:val="-4"/>
          <w:sz w:val="24"/>
          <w:szCs w:val="24"/>
        </w:rPr>
        <w:t xml:space="preserve">Междоусобицы в Улусе Джучи. Тохтамыш. </w:t>
      </w:r>
      <w:r>
        <w:rPr>
          <w:rFonts w:cs="Times New Roman" w:ascii="Times New Roman" w:hAnsi="Times New Roman"/>
          <w:spacing w:val="-1"/>
          <w:sz w:val="24"/>
          <w:szCs w:val="24"/>
        </w:rPr>
        <w:t xml:space="preserve">Тамерлан. Идегей. Распад Золотой Орды и </w:t>
      </w:r>
      <w:r>
        <w:rPr>
          <w:rFonts w:cs="Times New Roman" w:ascii="Times New Roman" w:hAnsi="Times New Roman"/>
          <w:sz w:val="24"/>
          <w:szCs w:val="24"/>
        </w:rPr>
        <w:t>образование татарских ханств.</w:t>
      </w:r>
    </w:p>
    <w:p>
      <w:pPr>
        <w:pStyle w:val="Normal"/>
        <w:spacing w:lineRule="auto" w:line="300" w:before="0" w:after="0"/>
        <w:ind w:firstLine="425"/>
        <w:rPr>
          <w:rFonts w:ascii="Times New Roman" w:hAnsi="Times New Roman" w:cs="Times New Roman"/>
          <w:spacing w:val="-3"/>
          <w:sz w:val="24"/>
          <w:szCs w:val="24"/>
        </w:rPr>
      </w:pPr>
      <w:r>
        <w:rPr>
          <w:rFonts w:cs="Times New Roman" w:ascii="Times New Roman" w:hAnsi="Times New Roman"/>
          <w:spacing w:val="-3"/>
          <w:sz w:val="24"/>
          <w:szCs w:val="24"/>
        </w:rPr>
        <w:t>Казанское ханство.</w:t>
      </w:r>
    </w:p>
    <w:p>
      <w:pPr>
        <w:pStyle w:val="Normal"/>
        <w:spacing w:lineRule="auto" w:line="300" w:before="0" w:after="0"/>
        <w:ind w:firstLine="425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pacing w:val="-3"/>
          <w:sz w:val="24"/>
          <w:szCs w:val="24"/>
        </w:rPr>
        <w:t>Образование Казанского ханства. Территория. Население. Система управления.</w:t>
      </w:r>
    </w:p>
    <w:p>
      <w:pPr>
        <w:pStyle w:val="Normal"/>
        <w:spacing w:lineRule="auto" w:line="300" w:before="0" w:after="0"/>
        <w:ind w:firstLine="425"/>
        <w:rPr>
          <w:rFonts w:ascii="Times New Roman" w:hAnsi="Times New Roman" w:cs="Times New Roman"/>
          <w:spacing w:val="-5"/>
          <w:sz w:val="24"/>
          <w:szCs w:val="24"/>
        </w:rPr>
      </w:pPr>
      <w:r>
        <w:rPr>
          <w:rFonts w:cs="Times New Roman" w:ascii="Times New Roman" w:hAnsi="Times New Roman"/>
          <w:spacing w:val="-2"/>
          <w:sz w:val="24"/>
          <w:szCs w:val="24"/>
        </w:rPr>
        <w:t>Социальная и политическая жизнь Казан</w:t>
      </w:r>
      <w:r>
        <w:rPr>
          <w:rFonts w:cs="Times New Roman" w:ascii="Times New Roman" w:hAnsi="Times New Roman"/>
          <w:spacing w:val="-4"/>
          <w:sz w:val="24"/>
          <w:szCs w:val="24"/>
        </w:rPr>
        <w:t>ского ханства. Экономическое развитие: сель</w:t>
      </w:r>
      <w:r>
        <w:rPr>
          <w:rFonts w:cs="Times New Roman" w:ascii="Times New Roman" w:hAnsi="Times New Roman"/>
          <w:spacing w:val="-5"/>
          <w:sz w:val="24"/>
          <w:szCs w:val="24"/>
        </w:rPr>
        <w:t>ское хозяйство, ремесло, торговля.</w:t>
      </w:r>
    </w:p>
    <w:p>
      <w:pPr>
        <w:pStyle w:val="Normal"/>
        <w:spacing w:lineRule="auto" w:line="300" w:before="0" w:after="0"/>
        <w:ind w:firstLine="425"/>
        <w:rPr>
          <w:rFonts w:ascii="Times New Roman" w:hAnsi="Times New Roman" w:cs="Times New Roman"/>
          <w:spacing w:val="-5"/>
          <w:sz w:val="24"/>
          <w:szCs w:val="24"/>
        </w:rPr>
      </w:pPr>
      <w:r>
        <w:rPr>
          <w:rFonts w:cs="Times New Roman" w:ascii="Times New Roman" w:hAnsi="Times New Roman"/>
          <w:spacing w:val="-2"/>
          <w:sz w:val="24"/>
          <w:szCs w:val="24"/>
        </w:rPr>
        <w:t xml:space="preserve">Политическая история Казанского ханства </w:t>
      </w:r>
      <w:r>
        <w:rPr>
          <w:rFonts w:cs="Times New Roman" w:ascii="Times New Roman" w:hAnsi="Times New Roman"/>
          <w:spacing w:val="-5"/>
          <w:sz w:val="24"/>
          <w:szCs w:val="24"/>
        </w:rPr>
        <w:t xml:space="preserve">в </w:t>
      </w:r>
      <w:r>
        <w:rPr>
          <w:rFonts w:cs="Times New Roman" w:ascii="Times New Roman" w:hAnsi="Times New Roman"/>
          <w:spacing w:val="-5"/>
          <w:sz w:val="24"/>
          <w:szCs w:val="24"/>
          <w:lang w:val="en-US"/>
        </w:rPr>
        <w:t>XIV</w:t>
      </w:r>
      <w:r>
        <w:rPr>
          <w:rFonts w:cs="Times New Roman" w:ascii="Times New Roman" w:hAnsi="Times New Roman"/>
          <w:spacing w:val="-5"/>
          <w:sz w:val="24"/>
          <w:szCs w:val="24"/>
        </w:rPr>
        <w:t xml:space="preserve"> — первой половине </w:t>
      </w:r>
      <w:r>
        <w:rPr>
          <w:rFonts w:cs="Times New Roman" w:ascii="Times New Roman" w:hAnsi="Times New Roman"/>
          <w:spacing w:val="-5"/>
          <w:sz w:val="24"/>
          <w:szCs w:val="24"/>
          <w:lang w:val="en-US"/>
        </w:rPr>
        <w:t>XVI</w:t>
      </w:r>
      <w:r>
        <w:rPr>
          <w:rFonts w:cs="Times New Roman" w:ascii="Times New Roman" w:hAnsi="Times New Roman"/>
          <w:spacing w:val="-5"/>
          <w:sz w:val="24"/>
          <w:szCs w:val="24"/>
        </w:rPr>
        <w:t xml:space="preserve"> вв.</w:t>
      </w:r>
    </w:p>
    <w:p>
      <w:pPr>
        <w:pStyle w:val="Normal"/>
        <w:spacing w:lineRule="auto" w:line="300" w:before="0" w:after="0"/>
        <w:ind w:firstLine="425"/>
        <w:rPr>
          <w:rFonts w:ascii="Times New Roman" w:hAnsi="Times New Roman" w:cs="Times New Roman"/>
          <w:spacing w:val="-4"/>
          <w:sz w:val="24"/>
          <w:szCs w:val="24"/>
        </w:rPr>
      </w:pPr>
      <w:r>
        <w:rPr>
          <w:rFonts w:cs="Times New Roman" w:ascii="Times New Roman" w:hAnsi="Times New Roman"/>
          <w:spacing w:val="-5"/>
          <w:sz w:val="24"/>
          <w:szCs w:val="24"/>
        </w:rPr>
        <w:t xml:space="preserve"> </w:t>
      </w:r>
      <w:r>
        <w:rPr>
          <w:rFonts w:cs="Times New Roman" w:ascii="Times New Roman" w:hAnsi="Times New Roman"/>
          <w:spacing w:val="-5"/>
          <w:sz w:val="24"/>
          <w:szCs w:val="24"/>
        </w:rPr>
        <w:t xml:space="preserve">Отношения с </w:t>
      </w:r>
      <w:r>
        <w:rPr>
          <w:rFonts w:cs="Times New Roman" w:ascii="Times New Roman" w:hAnsi="Times New Roman"/>
          <w:spacing w:val="-6"/>
          <w:sz w:val="24"/>
          <w:szCs w:val="24"/>
        </w:rPr>
        <w:t xml:space="preserve">Московским государством, Крымским ханством. </w:t>
      </w:r>
      <w:r>
        <w:rPr>
          <w:rFonts w:cs="Times New Roman" w:ascii="Times New Roman" w:hAnsi="Times New Roman"/>
          <w:spacing w:val="-4"/>
          <w:sz w:val="24"/>
          <w:szCs w:val="24"/>
        </w:rPr>
        <w:t>Завоевание Казанского ханства. Борьба наро</w:t>
      </w:r>
      <w:r>
        <w:rPr>
          <w:rFonts w:cs="Times New Roman" w:ascii="Times New Roman" w:hAnsi="Times New Roman"/>
          <w:sz w:val="24"/>
          <w:szCs w:val="24"/>
        </w:rPr>
        <w:t>дов края за независимость.</w:t>
      </w:r>
      <w:r>
        <w:rPr>
          <w:rFonts w:cs="Times New Roman" w:ascii="Times New Roman" w:hAnsi="Times New Roman"/>
          <w:spacing w:val="-8"/>
          <w:sz w:val="24"/>
          <w:szCs w:val="24"/>
        </w:rPr>
        <w:t>Культура: просвещение, литература, архитек</w:t>
      </w:r>
      <w:r>
        <w:rPr>
          <w:rFonts w:cs="Times New Roman" w:ascii="Times New Roman" w:hAnsi="Times New Roman"/>
          <w:spacing w:val="-4"/>
          <w:sz w:val="24"/>
          <w:szCs w:val="24"/>
        </w:rPr>
        <w:t>тура, декоративно-прикладное искусство.</w:t>
      </w:r>
    </w:p>
    <w:p>
      <w:pPr>
        <w:pStyle w:val="Normal"/>
        <w:rPr>
          <w:rFonts w:ascii="Times New Roman" w:hAnsi="Times New Roman" w:cs="Times New Roman"/>
          <w:spacing w:val="-4"/>
          <w:sz w:val="24"/>
          <w:szCs w:val="24"/>
        </w:rPr>
      </w:pPr>
      <w:r>
        <w:rPr>
          <w:rFonts w:cs="Times New Roman" w:ascii="Times New Roman" w:hAnsi="Times New Roman"/>
          <w:spacing w:val="-4"/>
          <w:sz w:val="24"/>
          <w:szCs w:val="24"/>
        </w:rPr>
      </w:r>
      <w:r>
        <w:br w:type="page"/>
      </w:r>
    </w:p>
    <w:p>
      <w:pPr>
        <w:pStyle w:val="Normal"/>
        <w:spacing w:before="0" w:after="0"/>
        <w:jc w:val="center"/>
        <w:rPr>
          <w:rFonts w:ascii="Times New Roman" w:hAnsi="Times New Roman" w:cs="Times New Roman"/>
          <w:spacing w:val="-4"/>
          <w:sz w:val="24"/>
          <w:szCs w:val="24"/>
        </w:rPr>
      </w:pPr>
      <w:r>
        <w:rPr>
          <w:rFonts w:cs="Times New Roman" w:ascii="Times New Roman" w:hAnsi="Times New Roman"/>
          <w:spacing w:val="-4"/>
          <w:sz w:val="24"/>
          <w:szCs w:val="24"/>
        </w:rPr>
        <w:t>КТП</w:t>
      </w:r>
    </w:p>
    <w:tbl>
      <w:tblPr>
        <w:tblW w:w="15672" w:type="dxa"/>
        <w:jc w:val="left"/>
        <w:tblInd w:w="-7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top w:w="0" w:type="dxa"/>
          <w:left w:w="108" w:type="dxa"/>
          <w:bottom w:w="0" w:type="dxa"/>
          <w:right w:w="108" w:type="dxa"/>
        </w:tblCellMar>
        <w:tblLook w:val="04a0"/>
      </w:tblPr>
      <w:tblGrid>
        <w:gridCol w:w="239"/>
        <w:gridCol w:w="44"/>
        <w:gridCol w:w="218"/>
        <w:gridCol w:w="16"/>
        <w:gridCol w:w="119"/>
        <w:gridCol w:w="5629"/>
        <w:gridCol w:w="2"/>
        <w:gridCol w:w="15"/>
        <w:gridCol w:w="2"/>
        <w:gridCol w:w="41"/>
        <w:gridCol w:w="268"/>
        <w:gridCol w:w="6"/>
        <w:gridCol w:w="23"/>
        <w:gridCol w:w="656"/>
        <w:gridCol w:w="1"/>
        <w:gridCol w:w="27"/>
        <w:gridCol w:w="14"/>
        <w:gridCol w:w="16"/>
        <w:gridCol w:w="1219"/>
        <w:gridCol w:w="1"/>
        <w:gridCol w:w="40"/>
        <w:gridCol w:w="130"/>
        <w:gridCol w:w="1"/>
        <w:gridCol w:w="28"/>
        <w:gridCol w:w="30"/>
        <w:gridCol w:w="365"/>
        <w:gridCol w:w="806"/>
        <w:gridCol w:w="331"/>
        <w:gridCol w:w="1"/>
        <w:gridCol w:w="2"/>
        <w:gridCol w:w="8"/>
        <w:gridCol w:w="1"/>
        <w:gridCol w:w="2"/>
        <w:gridCol w:w="17"/>
        <w:gridCol w:w="2"/>
        <w:gridCol w:w="1"/>
        <w:gridCol w:w="24"/>
        <w:gridCol w:w="1"/>
        <w:gridCol w:w="2"/>
        <w:gridCol w:w="1"/>
        <w:gridCol w:w="362"/>
        <w:gridCol w:w="2"/>
        <w:gridCol w:w="1"/>
        <w:gridCol w:w="2"/>
        <w:gridCol w:w="1036"/>
        <w:gridCol w:w="2"/>
        <w:gridCol w:w="1"/>
        <w:gridCol w:w="2"/>
        <w:gridCol w:w="109"/>
        <w:gridCol w:w="2"/>
        <w:gridCol w:w="1"/>
        <w:gridCol w:w="2"/>
        <w:gridCol w:w="74"/>
        <w:gridCol w:w="1"/>
        <w:gridCol w:w="3"/>
        <w:gridCol w:w="2"/>
        <w:gridCol w:w="3720"/>
      </w:tblGrid>
      <w:tr>
        <w:trPr>
          <w:trHeight w:val="615" w:hRule="atLeast"/>
        </w:trPr>
        <w:tc>
          <w:tcPr>
            <w:tcW w:w="23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before="0" w:after="0"/>
              <w:ind w:left="-108" w:right="-74" w:hanging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en-US"/>
              </w:rPr>
            </w:r>
          </w:p>
          <w:p>
            <w:pPr>
              <w:pStyle w:val="Normal"/>
              <w:spacing w:before="0" w:after="0"/>
              <w:ind w:left="-108" w:right="-74" w:hanging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en-US"/>
              </w:rPr>
            </w:r>
          </w:p>
        </w:tc>
        <w:tc>
          <w:tcPr>
            <w:tcW w:w="6028" w:type="dxa"/>
            <w:gridSpan w:val="6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b/>
                <w:sz w:val="24"/>
                <w:szCs w:val="24"/>
                <w:lang w:eastAsia="en-US"/>
              </w:rPr>
              <w:t>Тема урока</w:t>
            </w:r>
          </w:p>
          <w:p>
            <w:pPr>
              <w:pStyle w:val="Normal"/>
              <w:spacing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en-US"/>
              </w:rPr>
            </w:r>
          </w:p>
          <w:p>
            <w:pPr>
              <w:pStyle w:val="Normal"/>
              <w:spacing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en-US"/>
              </w:rPr>
            </w:r>
          </w:p>
        </w:tc>
        <w:tc>
          <w:tcPr>
            <w:tcW w:w="1012" w:type="dxa"/>
            <w:gridSpan w:val="8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b/>
                <w:sz w:val="24"/>
                <w:szCs w:val="24"/>
                <w:lang w:eastAsia="en-US"/>
              </w:rPr>
              <w:t>Кол-во часов</w:t>
            </w:r>
          </w:p>
        </w:tc>
        <w:tc>
          <w:tcPr>
            <w:tcW w:w="3070" w:type="dxa"/>
            <w:gridSpan w:val="25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b/>
                <w:sz w:val="24"/>
                <w:szCs w:val="24"/>
              </w:rPr>
              <w:t>Дата проведения</w:t>
            </w:r>
          </w:p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/>
                <w:b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sz w:val="24"/>
                <w:szCs w:val="24"/>
              </w:rPr>
            </w:r>
          </w:p>
        </w:tc>
        <w:tc>
          <w:tcPr>
            <w:tcW w:w="36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104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11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8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3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</w:tr>
      <w:tr>
        <w:trPr>
          <w:trHeight w:val="276" w:hRule="atLeast"/>
        </w:trPr>
        <w:tc>
          <w:tcPr>
            <w:tcW w:w="239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en-US"/>
              </w:rPr>
            </w:r>
          </w:p>
        </w:tc>
        <w:tc>
          <w:tcPr>
            <w:tcW w:w="6028" w:type="dxa"/>
            <w:gridSpan w:val="6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b/>
                <w:b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b/>
                <w:sz w:val="24"/>
                <w:szCs w:val="24"/>
                <w:lang w:eastAsia="en-US"/>
              </w:rPr>
            </w:r>
          </w:p>
        </w:tc>
        <w:tc>
          <w:tcPr>
            <w:tcW w:w="1012" w:type="dxa"/>
            <w:gridSpan w:val="8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b/>
                <w:b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b/>
                <w:sz w:val="24"/>
                <w:szCs w:val="24"/>
                <w:lang w:eastAsia="en-US"/>
              </w:rPr>
            </w:r>
          </w:p>
        </w:tc>
        <w:tc>
          <w:tcPr>
            <w:tcW w:w="3070" w:type="dxa"/>
            <w:gridSpan w:val="25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Calibri" w:cs="Times New Roman"/>
                <w:b/>
                <w:b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sz w:val="24"/>
                <w:szCs w:val="24"/>
              </w:rPr>
            </w:r>
          </w:p>
        </w:tc>
        <w:tc>
          <w:tcPr>
            <w:tcW w:w="36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104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11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8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3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</w:tr>
      <w:tr>
        <w:trPr>
          <w:trHeight w:val="585" w:hRule="atLeast"/>
        </w:trPr>
        <w:tc>
          <w:tcPr>
            <w:tcW w:w="239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en-US"/>
              </w:rPr>
            </w:r>
          </w:p>
        </w:tc>
        <w:tc>
          <w:tcPr>
            <w:tcW w:w="6028" w:type="dxa"/>
            <w:gridSpan w:val="6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b/>
                <w:b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b/>
                <w:sz w:val="24"/>
                <w:szCs w:val="24"/>
                <w:lang w:eastAsia="en-US"/>
              </w:rPr>
            </w:r>
          </w:p>
        </w:tc>
        <w:tc>
          <w:tcPr>
            <w:tcW w:w="1012" w:type="dxa"/>
            <w:gridSpan w:val="8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b/>
                <w:b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b/>
                <w:sz w:val="24"/>
                <w:szCs w:val="24"/>
                <w:lang w:eastAsia="en-US"/>
              </w:rPr>
            </w:r>
          </w:p>
        </w:tc>
        <w:tc>
          <w:tcPr>
            <w:tcW w:w="127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Calibri" w:cs="Times New Roman"/>
                <w:b/>
                <w:b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b/>
                <w:sz w:val="24"/>
                <w:szCs w:val="24"/>
              </w:rPr>
              <w:t>План</w:t>
            </w:r>
          </w:p>
        </w:tc>
        <w:tc>
          <w:tcPr>
            <w:tcW w:w="1793" w:type="dxa"/>
            <w:gridSpan w:val="2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Calibri" w:cs="Times New Roman"/>
                <w:b/>
                <w:b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b/>
                <w:sz w:val="24"/>
                <w:szCs w:val="24"/>
              </w:rPr>
              <w:t>Факт</w:t>
            </w:r>
          </w:p>
        </w:tc>
        <w:tc>
          <w:tcPr>
            <w:tcW w:w="36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104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11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8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3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</w:tr>
      <w:tr>
        <w:trPr>
          <w:trHeight w:val="1134" w:hRule="atLeast"/>
          <w:cantSplit w:val="true"/>
        </w:trPr>
        <w:tc>
          <w:tcPr>
            <w:tcW w:w="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before="0" w:after="0"/>
              <w:ind w:left="-108" w:right="-74" w:hanging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en-US"/>
              </w:rPr>
            </w:r>
          </w:p>
          <w:p>
            <w:pPr>
              <w:pStyle w:val="Normal"/>
              <w:spacing w:before="0" w:after="0"/>
              <w:ind w:left="-108" w:right="-74" w:hanging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en-US"/>
              </w:rPr>
              <w:t xml:space="preserve">1 </w:t>
            </w:r>
          </w:p>
        </w:tc>
        <w:tc>
          <w:tcPr>
            <w:tcW w:w="602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en-US"/>
              </w:rPr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>
                <w:rFonts w:eastAsia="Times New Roman" w:cs="Times New Roman" w:ascii="Times New Roman" w:hAnsi="Times New Roman"/>
                <w:b/>
                <w:sz w:val="24"/>
                <w:szCs w:val="24"/>
                <w:lang w:eastAsia="en-US"/>
              </w:rPr>
              <w:t>Введение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en-US"/>
              </w:rPr>
              <w:t xml:space="preserve">. </w:t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en-US"/>
              </w:rPr>
              <w:t>История как наука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en-US"/>
              </w:rPr>
              <w:t>Живое средневековье</w:t>
            </w:r>
          </w:p>
        </w:tc>
        <w:tc>
          <w:tcPr>
            <w:tcW w:w="1012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en-US"/>
              </w:rPr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27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en-US"/>
              </w:rPr>
            </w:r>
          </w:p>
        </w:tc>
        <w:tc>
          <w:tcPr>
            <w:tcW w:w="1793" w:type="dxa"/>
            <w:gridSpan w:val="2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en-US"/>
              </w:rPr>
            </w:r>
          </w:p>
        </w:tc>
        <w:tc>
          <w:tcPr>
            <w:tcW w:w="36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104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11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8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3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</w:tr>
      <w:tr>
        <w:trPr>
          <w:trHeight w:val="135" w:hRule="atLeast"/>
        </w:trPr>
        <w:tc>
          <w:tcPr>
            <w:tcW w:w="10348" w:type="dxa"/>
            <w:gridSpan w:val="3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before="0" w:after="0"/>
              <w:ind w:right="-119" w:hanging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4"/>
                <w:szCs w:val="24"/>
                <w:lang w:eastAsia="en-US"/>
              </w:rPr>
              <w:t>Становление средневековой Европы (</w:t>
            </w: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4"/>
                <w:szCs w:val="24"/>
                <w:lang w:val="en-US" w:eastAsia="en-US"/>
              </w:rPr>
              <w:t>VI</w:t>
            </w: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4"/>
                <w:szCs w:val="24"/>
                <w:lang w:eastAsia="en-US"/>
              </w:rPr>
              <w:t>–</w:t>
            </w: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4"/>
                <w:szCs w:val="24"/>
                <w:lang w:val="en-US" w:eastAsia="en-US"/>
              </w:rPr>
              <w:t>XI</w:t>
            </w: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4"/>
                <w:szCs w:val="24"/>
                <w:lang w:eastAsia="en-US"/>
              </w:rPr>
              <w:t xml:space="preserve"> века)</w:t>
            </w:r>
          </w:p>
          <w:p>
            <w:pPr>
              <w:pStyle w:val="Normal"/>
              <w:spacing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en-US"/>
              </w:rPr>
              <w:br/>
              <w:t> </w:t>
            </w: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36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104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11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8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37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</w:tr>
      <w:tr>
        <w:trPr>
          <w:trHeight w:val="1134" w:hRule="atLeast"/>
          <w:cantSplit w:val="true"/>
        </w:trPr>
        <w:tc>
          <w:tcPr>
            <w:tcW w:w="2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before="0" w:after="0"/>
              <w:ind w:right="-74" w:hanging="0"/>
              <w:rPr>
                <w:rFonts w:ascii="Times New Roman" w:hAnsi="Times New Roman" w:eastAsia="Times New Roman" w:cs="Times New Roman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598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before="0" w:after="0"/>
              <w:ind w:right="119" w:hanging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en-US"/>
              </w:rPr>
              <w:t>Древние германцы и Римская империя Великое переселение народов.</w:t>
            </w:r>
          </w:p>
        </w:tc>
        <w:tc>
          <w:tcPr>
            <w:tcW w:w="1013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before="0" w:after="0"/>
              <w:ind w:right="-108" w:hanging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en-US"/>
              </w:rPr>
            </w:r>
          </w:p>
          <w:p>
            <w:pPr>
              <w:pStyle w:val="Normal"/>
              <w:spacing w:before="0" w:after="0"/>
              <w:ind w:right="-108" w:hanging="0"/>
              <w:rPr>
                <w:rFonts w:ascii="Times New Roman" w:hAnsi="Times New Roman" w:eastAsia="Times New Roman" w:cs="Times New Roman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27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en-US"/>
              </w:rPr>
            </w:r>
          </w:p>
        </w:tc>
        <w:tc>
          <w:tcPr>
            <w:tcW w:w="1793" w:type="dxa"/>
            <w:gridSpan w:val="2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en-US"/>
              </w:rPr>
            </w:r>
          </w:p>
        </w:tc>
        <w:tc>
          <w:tcPr>
            <w:tcW w:w="36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104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11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8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37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</w:tr>
      <w:tr>
        <w:trPr>
          <w:trHeight w:val="1134" w:hRule="atLeast"/>
          <w:cantSplit w:val="true"/>
        </w:trPr>
        <w:tc>
          <w:tcPr>
            <w:tcW w:w="2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before="0" w:after="0"/>
              <w:ind w:left="-108" w:right="-74" w:hanging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en-US"/>
              </w:rPr>
            </w:r>
          </w:p>
          <w:p>
            <w:pPr>
              <w:pStyle w:val="Normal"/>
              <w:spacing w:before="0" w:after="0"/>
              <w:ind w:left="-108" w:right="-74" w:hanging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598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before="0" w:after="0"/>
              <w:ind w:right="119" w:hanging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en-US"/>
              </w:rPr>
            </w:r>
          </w:p>
          <w:p>
            <w:pPr>
              <w:pStyle w:val="Normal"/>
              <w:spacing w:before="0" w:after="0"/>
              <w:ind w:right="119" w:hanging="0"/>
              <w:rPr>
                <w:rFonts w:ascii="Times New Roman" w:hAnsi="Times New Roman" w:eastAsia="Times New Roman" w:cs="Times New Roman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en-US"/>
              </w:rPr>
              <w:t xml:space="preserve">Королевство франков и христианская церковь в </w:t>
            </w: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val="en-US" w:eastAsia="en-US"/>
              </w:rPr>
              <w:t>VI</w:t>
            </w: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en-US"/>
              </w:rPr>
              <w:t xml:space="preserve"> – </w:t>
            </w: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val="en-US" w:eastAsia="en-US"/>
              </w:rPr>
              <w:t>VIII</w:t>
            </w: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en-US"/>
              </w:rPr>
              <w:t xml:space="preserve"> веках.</w:t>
            </w:r>
          </w:p>
        </w:tc>
        <w:tc>
          <w:tcPr>
            <w:tcW w:w="1013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before="0" w:after="0"/>
              <w:ind w:right="-108" w:hanging="0"/>
              <w:rPr>
                <w:rFonts w:ascii="Times New Roman" w:hAnsi="Times New Roman" w:eastAsia="Times New Roman" w:cs="Times New Roman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27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en-US"/>
              </w:rPr>
            </w:r>
          </w:p>
        </w:tc>
        <w:tc>
          <w:tcPr>
            <w:tcW w:w="1793" w:type="dxa"/>
            <w:gridSpan w:val="2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en-US"/>
              </w:rPr>
            </w:r>
          </w:p>
        </w:tc>
        <w:tc>
          <w:tcPr>
            <w:tcW w:w="36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104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11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8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37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</w:tr>
      <w:tr>
        <w:trPr>
          <w:trHeight w:val="1134" w:hRule="atLeast"/>
          <w:cantSplit w:val="true"/>
        </w:trPr>
        <w:tc>
          <w:tcPr>
            <w:tcW w:w="2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before="0" w:after="0"/>
              <w:ind w:left="-108" w:right="-74" w:hanging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en-US"/>
              </w:rPr>
            </w:r>
          </w:p>
          <w:p>
            <w:pPr>
              <w:pStyle w:val="Normal"/>
              <w:spacing w:before="0" w:after="0"/>
              <w:ind w:left="-108" w:right="-74" w:hanging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598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en-US"/>
              </w:rPr>
              <w:t xml:space="preserve"> </w:t>
            </w: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en-US"/>
              </w:rPr>
              <w:t>Империя Карла Великого. Феодальная раздробленность.</w:t>
            </w:r>
          </w:p>
        </w:tc>
        <w:tc>
          <w:tcPr>
            <w:tcW w:w="1013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before="0" w:after="0"/>
              <w:ind w:right="-108" w:hanging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en-US"/>
              </w:rPr>
            </w:r>
          </w:p>
          <w:p>
            <w:pPr>
              <w:pStyle w:val="Normal"/>
              <w:spacing w:before="0" w:after="0"/>
              <w:ind w:right="-108" w:hanging="0"/>
              <w:rPr>
                <w:rFonts w:ascii="Times New Roman" w:hAnsi="Times New Roman" w:eastAsia="Times New Roman" w:cs="Times New Roman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27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en-US"/>
              </w:rPr>
            </w:r>
          </w:p>
        </w:tc>
        <w:tc>
          <w:tcPr>
            <w:tcW w:w="1793" w:type="dxa"/>
            <w:gridSpan w:val="2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en-US"/>
              </w:rPr>
            </w:r>
          </w:p>
        </w:tc>
        <w:tc>
          <w:tcPr>
            <w:tcW w:w="36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104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11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8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37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</w:tr>
      <w:tr>
        <w:trPr>
          <w:trHeight w:val="1134" w:hRule="atLeast"/>
          <w:cantSplit w:val="true"/>
        </w:trPr>
        <w:tc>
          <w:tcPr>
            <w:tcW w:w="2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before="0" w:after="0"/>
              <w:ind w:left="-108" w:right="-74" w:hanging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en-US"/>
              </w:rPr>
            </w:r>
          </w:p>
          <w:p>
            <w:pPr>
              <w:pStyle w:val="Normal"/>
              <w:spacing w:before="0" w:after="0"/>
              <w:ind w:left="-108" w:right="-74" w:hanging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en-US"/>
              </w:rPr>
              <w:t>5</w:t>
            </w:r>
          </w:p>
          <w:p>
            <w:pPr>
              <w:pStyle w:val="Normal"/>
              <w:spacing w:before="0" w:after="0"/>
              <w:ind w:left="-108" w:right="-74" w:hanging="0"/>
              <w:rPr>
                <w:rFonts w:ascii="Times New Roman" w:hAnsi="Times New Roman" w:eastAsia="Times New Roman" w:cs="Times New Roman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en-US"/>
              </w:rPr>
              <w:br/>
              <w:t> </w:t>
            </w:r>
          </w:p>
        </w:tc>
        <w:tc>
          <w:tcPr>
            <w:tcW w:w="598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en-US"/>
              </w:rPr>
            </w:r>
          </w:p>
          <w:p>
            <w:pPr>
              <w:pStyle w:val="Normal"/>
              <w:spacing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en-US"/>
              </w:rPr>
              <w:t>Культура Западной Европы в раннее Средневековье.</w:t>
            </w:r>
          </w:p>
        </w:tc>
        <w:tc>
          <w:tcPr>
            <w:tcW w:w="1013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before="0" w:after="0"/>
              <w:ind w:right="-108" w:hanging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en-US"/>
              </w:rPr>
            </w:r>
          </w:p>
          <w:p>
            <w:pPr>
              <w:pStyle w:val="Normal"/>
              <w:spacing w:before="0" w:after="0"/>
              <w:ind w:right="-108" w:hanging="0"/>
              <w:rPr>
                <w:rFonts w:ascii="Times New Roman" w:hAnsi="Times New Roman" w:eastAsia="Times New Roman" w:cs="Times New Roman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27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en-US"/>
              </w:rPr>
            </w:r>
          </w:p>
        </w:tc>
        <w:tc>
          <w:tcPr>
            <w:tcW w:w="1793" w:type="dxa"/>
            <w:gridSpan w:val="2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en-US"/>
              </w:rPr>
            </w:r>
          </w:p>
        </w:tc>
        <w:tc>
          <w:tcPr>
            <w:tcW w:w="36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104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11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8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37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</w:tr>
      <w:tr>
        <w:trPr>
          <w:trHeight w:val="553" w:hRule="atLeast"/>
        </w:trPr>
        <w:tc>
          <w:tcPr>
            <w:tcW w:w="10348" w:type="dxa"/>
            <w:gridSpan w:val="3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before="0" w:after="0"/>
              <w:ind w:right="-108" w:hanging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4"/>
                <w:szCs w:val="24"/>
                <w:lang w:eastAsia="en-US"/>
              </w:rPr>
              <w:t xml:space="preserve">Византийская империя и славяне в </w:t>
            </w: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4"/>
                <w:szCs w:val="24"/>
                <w:lang w:val="en-US" w:eastAsia="en-US"/>
              </w:rPr>
              <w:t>VI</w:t>
            </w: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4"/>
                <w:szCs w:val="24"/>
                <w:lang w:eastAsia="en-US"/>
              </w:rPr>
              <w:t xml:space="preserve"> – </w:t>
            </w: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4"/>
                <w:szCs w:val="24"/>
                <w:lang w:val="en-US" w:eastAsia="en-US"/>
              </w:rPr>
              <w:t>XI</w:t>
            </w: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4"/>
                <w:szCs w:val="24"/>
                <w:lang w:eastAsia="en-US"/>
              </w:rPr>
              <w:t xml:space="preserve"> веках.</w:t>
            </w:r>
          </w:p>
          <w:p>
            <w:pPr>
              <w:pStyle w:val="Normal"/>
              <w:spacing w:before="0" w:after="0"/>
              <w:ind w:right="-108" w:hanging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4"/>
                <w:szCs w:val="24"/>
                <w:lang w:eastAsia="en-US"/>
              </w:rPr>
              <w:t>2</w:t>
            </w:r>
          </w:p>
          <w:p>
            <w:pPr>
              <w:pStyle w:val="Normal"/>
              <w:spacing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en-US"/>
              </w:rPr>
            </w:r>
          </w:p>
        </w:tc>
        <w:tc>
          <w:tcPr>
            <w:tcW w:w="36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104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11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8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37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</w:tr>
      <w:tr>
        <w:trPr>
          <w:trHeight w:val="1392" w:hRule="atLeast"/>
          <w:cantSplit w:val="true"/>
        </w:trPr>
        <w:tc>
          <w:tcPr>
            <w:tcW w:w="50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before="0" w:after="0"/>
              <w:ind w:right="-74" w:hanging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en-US"/>
              </w:rPr>
            </w:r>
          </w:p>
          <w:p>
            <w:pPr>
              <w:pStyle w:val="Normal"/>
              <w:spacing w:before="0" w:after="0"/>
              <w:ind w:left="-108" w:right="-74" w:hanging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576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before="0" w:after="0"/>
              <w:ind w:right="119" w:hanging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en-US"/>
              </w:rPr>
            </w:r>
          </w:p>
          <w:p>
            <w:pPr>
              <w:pStyle w:val="Normal"/>
              <w:spacing w:before="0" w:after="0"/>
              <w:ind w:right="119" w:hanging="0"/>
              <w:rPr>
                <w:rFonts w:ascii="Times New Roman" w:hAnsi="Times New Roman" w:eastAsia="Times New Roman" w:cs="Times New Roman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en-US"/>
              </w:rPr>
              <w:t>Византия. Борьба империи с внешними врагами. Культура Византии.</w:t>
            </w:r>
          </w:p>
        </w:tc>
        <w:tc>
          <w:tcPr>
            <w:tcW w:w="1013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before="0" w:after="0"/>
              <w:ind w:right="-108" w:hanging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en-US"/>
              </w:rPr>
            </w:r>
          </w:p>
          <w:p>
            <w:pPr>
              <w:pStyle w:val="Normal"/>
              <w:spacing w:before="0" w:after="0"/>
              <w:ind w:right="-108" w:hanging="0"/>
              <w:rPr>
                <w:rFonts w:ascii="Times New Roman" w:hAnsi="Times New Roman" w:eastAsia="Times New Roman" w:cs="Times New Roman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507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560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36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104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11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7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372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</w:tr>
      <w:tr>
        <w:trPr>
          <w:trHeight w:val="1134" w:hRule="atLeast"/>
          <w:cantSplit w:val="true"/>
        </w:trPr>
        <w:tc>
          <w:tcPr>
            <w:tcW w:w="50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before="0" w:after="0"/>
              <w:ind w:left="-108" w:right="-74" w:hanging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en-US"/>
              </w:rPr>
            </w:r>
          </w:p>
          <w:p>
            <w:pPr>
              <w:pStyle w:val="Normal"/>
              <w:spacing w:before="0" w:after="0"/>
              <w:ind w:left="-108" w:right="-74" w:hanging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576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en-US"/>
              </w:rPr>
            </w:r>
          </w:p>
          <w:p>
            <w:pPr>
              <w:pStyle w:val="Normal"/>
              <w:spacing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en-US"/>
              </w:rPr>
              <w:t>Образование славянских государств.</w:t>
            </w:r>
          </w:p>
        </w:tc>
        <w:tc>
          <w:tcPr>
            <w:tcW w:w="1013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before="0" w:after="0"/>
              <w:ind w:right="-108" w:hanging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en-US"/>
              </w:rPr>
              <w:t>1</w:t>
            </w:r>
          </w:p>
          <w:p>
            <w:pPr>
              <w:pStyle w:val="Normal"/>
              <w:spacing w:before="0" w:after="0"/>
              <w:ind w:right="-108" w:hanging="0"/>
              <w:rPr>
                <w:rFonts w:ascii="Times New Roman" w:hAnsi="Times New Roman" w:eastAsia="Times New Roman" w:cs="Times New Roman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en-US"/>
              </w:rPr>
            </w:r>
          </w:p>
        </w:tc>
        <w:tc>
          <w:tcPr>
            <w:tcW w:w="1507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560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36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104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11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7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372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</w:tr>
      <w:tr>
        <w:trPr>
          <w:trHeight w:val="135" w:hRule="atLeast"/>
        </w:trPr>
        <w:tc>
          <w:tcPr>
            <w:tcW w:w="626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4"/>
                <w:szCs w:val="24"/>
                <w:lang w:eastAsia="en-US"/>
              </w:rPr>
              <w:t xml:space="preserve">Арабы в </w:t>
            </w: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4"/>
                <w:szCs w:val="24"/>
                <w:lang w:val="en-US" w:eastAsia="en-US"/>
              </w:rPr>
              <w:t>VI</w:t>
            </w: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4"/>
                <w:szCs w:val="24"/>
                <w:lang w:eastAsia="en-US"/>
              </w:rPr>
              <w:t xml:space="preserve"> – </w:t>
            </w: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4"/>
                <w:szCs w:val="24"/>
                <w:lang w:val="en-US" w:eastAsia="en-US"/>
              </w:rPr>
              <w:t>XI</w:t>
            </w: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4"/>
                <w:szCs w:val="24"/>
                <w:lang w:eastAsia="en-US"/>
              </w:rPr>
              <w:t xml:space="preserve"> веках.</w:t>
            </w:r>
          </w:p>
        </w:tc>
        <w:tc>
          <w:tcPr>
            <w:tcW w:w="1013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507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before="0" w:after="0"/>
              <w:ind w:right="-108" w:hanging="0"/>
              <w:rPr>
                <w:rFonts w:ascii="Times New Roman" w:hAnsi="Times New Roman" w:eastAsia="Times New Roman" w:cs="Times New Roman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en-US"/>
              </w:rPr>
              <w:br/>
              <w:t> </w:t>
            </w:r>
          </w:p>
        </w:tc>
        <w:tc>
          <w:tcPr>
            <w:tcW w:w="1560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36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104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11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7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372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</w:tr>
      <w:tr>
        <w:trPr>
          <w:trHeight w:val="1134" w:hRule="atLeast"/>
          <w:cantSplit w:val="true"/>
        </w:trPr>
        <w:tc>
          <w:tcPr>
            <w:tcW w:w="50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before="0" w:after="0"/>
              <w:ind w:left="-108" w:right="-74" w:hanging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en-US"/>
              </w:rPr>
            </w:r>
          </w:p>
          <w:p>
            <w:pPr>
              <w:pStyle w:val="Normal"/>
              <w:spacing w:before="0" w:after="0"/>
              <w:ind w:left="-108" w:right="-74" w:hanging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en-US"/>
              </w:rPr>
              <w:t>8</w:t>
            </w:r>
          </w:p>
        </w:tc>
        <w:tc>
          <w:tcPr>
            <w:tcW w:w="576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before="0" w:after="0"/>
              <w:ind w:right="119" w:hanging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en-US"/>
              </w:rPr>
            </w:r>
          </w:p>
          <w:p>
            <w:pPr>
              <w:pStyle w:val="Normal"/>
              <w:spacing w:before="0" w:after="0"/>
              <w:ind w:right="119" w:hanging="0"/>
              <w:rPr>
                <w:rFonts w:ascii="Times New Roman" w:hAnsi="Times New Roman" w:eastAsia="Times New Roman" w:cs="Times New Roman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en-US"/>
              </w:rPr>
              <w:t>Возникновение ислама. Арабский халифат и его распад. Культура стран халифата.</w:t>
            </w:r>
          </w:p>
        </w:tc>
        <w:tc>
          <w:tcPr>
            <w:tcW w:w="1013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before="0" w:after="0"/>
              <w:ind w:right="-108" w:hanging="0"/>
              <w:rPr>
                <w:rFonts w:ascii="Times New Roman" w:hAnsi="Times New Roman" w:eastAsia="Times New Roman" w:cs="Times New Roman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en-US"/>
              </w:rPr>
            </w:r>
          </w:p>
          <w:p>
            <w:pPr>
              <w:pStyle w:val="Normal"/>
              <w:spacing w:before="0" w:after="0"/>
              <w:ind w:right="-108" w:hanging="0"/>
              <w:rPr>
                <w:rFonts w:ascii="Times New Roman" w:hAnsi="Times New Roman" w:eastAsia="Times New Roman" w:cs="Times New Roman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en-US"/>
              </w:rPr>
            </w:r>
          </w:p>
          <w:p>
            <w:pPr>
              <w:pStyle w:val="Normal"/>
              <w:spacing w:before="0" w:after="0"/>
              <w:ind w:right="-108" w:hanging="0"/>
              <w:rPr>
                <w:rFonts w:ascii="Times New Roman" w:hAnsi="Times New Roman" w:eastAsia="Times New Roman" w:cs="Times New Roman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507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560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36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104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11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7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372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</w:tr>
      <w:tr>
        <w:trPr>
          <w:trHeight w:val="1134" w:hRule="atLeast"/>
          <w:cantSplit w:val="true"/>
        </w:trPr>
        <w:tc>
          <w:tcPr>
            <w:tcW w:w="50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before="0" w:after="0"/>
              <w:ind w:left="-108" w:right="-74" w:hanging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576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before="0" w:after="0"/>
              <w:ind w:right="119" w:hanging="0"/>
              <w:rPr>
                <w:b w:val="false"/>
                <w:b w:val="false"/>
                <w:bCs w:val="false"/>
                <w:i w:val="false"/>
                <w:i w:val="false"/>
                <w:iCs w:val="false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lang w:eastAsia="en-US"/>
              </w:rPr>
              <w:t xml:space="preserve"> </w:t>
            </w:r>
            <w:r>
              <w:rPr>
                <w:rFonts w:eastAsia="Times New Roman" w:cs="Times New Roman"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lang w:eastAsia="en-US"/>
              </w:rPr>
              <w:t>«Раннее Средневековье». Обобщение знаний.</w:t>
            </w:r>
          </w:p>
        </w:tc>
        <w:tc>
          <w:tcPr>
            <w:tcW w:w="1013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before="0" w:after="0"/>
              <w:ind w:right="-108" w:hanging="0"/>
              <w:rPr>
                <w:rFonts w:ascii="Times New Roman" w:hAnsi="Times New Roman" w:eastAsia="Times New Roman" w:cs="Times New Roman"/>
                <w:b/>
                <w:b/>
                <w:i/>
                <w:i/>
                <w:color w:val="000000"/>
                <w:sz w:val="24"/>
                <w:szCs w:val="24"/>
                <w:u w:val="single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lang w:eastAsia="en-US"/>
              </w:rPr>
              <w:t>1</w:t>
            </w:r>
          </w:p>
        </w:tc>
        <w:tc>
          <w:tcPr>
            <w:tcW w:w="1507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560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36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104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11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7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372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</w:tr>
      <w:tr>
        <w:trPr>
          <w:trHeight w:val="135" w:hRule="atLeast"/>
        </w:trPr>
        <w:tc>
          <w:tcPr>
            <w:tcW w:w="626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before="0" w:after="0"/>
              <w:ind w:right="-108" w:hanging="0"/>
              <w:rPr>
                <w:rFonts w:ascii="Times New Roman" w:hAnsi="Times New Roman" w:eastAsia="Times New Roman" w:cs="Times New Roman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4"/>
                <w:szCs w:val="24"/>
                <w:lang w:eastAsia="en-US"/>
              </w:rPr>
              <w:t>Феодалы и крестьяне. Средневековый город в Западной и Центральной Европе.</w:t>
            </w:r>
          </w:p>
        </w:tc>
        <w:tc>
          <w:tcPr>
            <w:tcW w:w="1013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before="0" w:after="0"/>
              <w:ind w:right="-108" w:hanging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1507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560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36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104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11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7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372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</w:tr>
      <w:tr>
        <w:trPr>
          <w:trHeight w:val="826" w:hRule="atLeast"/>
          <w:cantSplit w:val="true"/>
        </w:trPr>
        <w:tc>
          <w:tcPr>
            <w:tcW w:w="50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before="0" w:after="0"/>
              <w:ind w:left="-108" w:right="-74" w:hanging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en-US"/>
              </w:rPr>
            </w:r>
          </w:p>
          <w:p>
            <w:pPr>
              <w:pStyle w:val="Normal"/>
              <w:spacing w:before="0" w:after="0"/>
              <w:ind w:right="-74" w:hanging="0"/>
              <w:rPr>
                <w:rFonts w:ascii="Times New Roman" w:hAnsi="Times New Roman" w:eastAsia="Times New Roman" w:cs="Times New Roman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576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en-US"/>
              </w:rPr>
              <w:t>В рыцарском замке.</w:t>
            </w:r>
          </w:p>
        </w:tc>
        <w:tc>
          <w:tcPr>
            <w:tcW w:w="1013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before="0" w:after="0"/>
              <w:ind w:right="-108" w:hanging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en-US"/>
              </w:rPr>
            </w:r>
          </w:p>
          <w:p>
            <w:pPr>
              <w:pStyle w:val="Normal"/>
              <w:spacing w:before="0" w:after="0"/>
              <w:ind w:right="-108" w:hanging="0"/>
              <w:rPr>
                <w:rFonts w:ascii="Times New Roman" w:hAnsi="Times New Roman" w:eastAsia="Times New Roman" w:cs="Times New Roman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507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560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36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104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11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7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372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</w:tr>
      <w:tr>
        <w:trPr>
          <w:trHeight w:val="1134" w:hRule="atLeast"/>
          <w:cantSplit w:val="true"/>
        </w:trPr>
        <w:tc>
          <w:tcPr>
            <w:tcW w:w="50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before="0" w:after="0"/>
              <w:ind w:left="-108" w:right="-74" w:hanging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en-US"/>
              </w:rPr>
            </w:r>
          </w:p>
          <w:p>
            <w:pPr>
              <w:pStyle w:val="Normal"/>
              <w:spacing w:before="0" w:after="0"/>
              <w:ind w:left="-108" w:right="-74" w:hanging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en-US"/>
              </w:rPr>
              <w:t>11</w:t>
            </w:r>
          </w:p>
        </w:tc>
        <w:tc>
          <w:tcPr>
            <w:tcW w:w="576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en-US"/>
              </w:rPr>
              <w:t> </w:t>
            </w:r>
          </w:p>
          <w:p>
            <w:pPr>
              <w:pStyle w:val="Normal"/>
              <w:spacing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en-US"/>
              </w:rPr>
              <w:t>Средневековая деревня и её обитатели.</w:t>
            </w:r>
          </w:p>
        </w:tc>
        <w:tc>
          <w:tcPr>
            <w:tcW w:w="1013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before="0" w:after="0"/>
              <w:ind w:right="-108" w:hanging="0"/>
              <w:rPr>
                <w:rFonts w:ascii="Times New Roman" w:hAnsi="Times New Roman" w:eastAsia="Times New Roman" w:cs="Times New Roman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507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560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36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104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11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7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372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</w:tr>
      <w:tr>
        <w:trPr>
          <w:trHeight w:val="1134" w:hRule="atLeast"/>
          <w:cantSplit w:val="true"/>
        </w:trPr>
        <w:tc>
          <w:tcPr>
            <w:tcW w:w="50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before="0" w:after="0"/>
              <w:ind w:left="-108" w:right="-74" w:hanging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en-US"/>
              </w:rPr>
            </w:r>
          </w:p>
          <w:p>
            <w:pPr>
              <w:pStyle w:val="Normal"/>
              <w:spacing w:before="0" w:after="0"/>
              <w:ind w:left="-108" w:right="-74" w:hanging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en-US"/>
              </w:rPr>
              <w:t>12</w:t>
            </w:r>
          </w:p>
        </w:tc>
        <w:tc>
          <w:tcPr>
            <w:tcW w:w="576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before="0" w:after="0"/>
              <w:ind w:right="119" w:hanging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en-US"/>
              </w:rPr>
            </w:r>
          </w:p>
          <w:p>
            <w:pPr>
              <w:pStyle w:val="Normal"/>
              <w:spacing w:before="0" w:after="0"/>
              <w:ind w:right="119" w:hanging="0"/>
              <w:rPr>
                <w:rFonts w:ascii="Times New Roman" w:hAnsi="Times New Roman" w:eastAsia="Times New Roman" w:cs="Times New Roman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en-US"/>
              </w:rPr>
              <w:t>Формирование средневековых городов. Горожане и их образ жизни.</w:t>
            </w:r>
          </w:p>
        </w:tc>
        <w:tc>
          <w:tcPr>
            <w:tcW w:w="1013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before="0" w:after="0"/>
              <w:ind w:right="-108" w:hanging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en-US"/>
              </w:rPr>
            </w:r>
          </w:p>
          <w:p>
            <w:pPr>
              <w:pStyle w:val="Normal"/>
              <w:spacing w:before="0" w:after="0"/>
              <w:ind w:right="-108" w:hanging="0"/>
              <w:rPr>
                <w:rFonts w:ascii="Times New Roman" w:hAnsi="Times New Roman" w:eastAsia="Times New Roman" w:cs="Times New Roman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507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560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36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104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11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7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372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</w:tr>
      <w:tr>
        <w:trPr>
          <w:trHeight w:val="135" w:hRule="atLeast"/>
        </w:trPr>
        <w:tc>
          <w:tcPr>
            <w:tcW w:w="10348" w:type="dxa"/>
            <w:gridSpan w:val="3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4"/>
                <w:szCs w:val="24"/>
                <w:lang w:eastAsia="en-US"/>
              </w:rPr>
              <w:t xml:space="preserve">Католическая церковь в </w:t>
            </w: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4"/>
                <w:szCs w:val="24"/>
                <w:lang w:val="en-US" w:eastAsia="en-US"/>
              </w:rPr>
              <w:t>XI</w:t>
            </w: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4"/>
                <w:szCs w:val="24"/>
                <w:lang w:eastAsia="en-US"/>
              </w:rPr>
              <w:t xml:space="preserve"> – </w:t>
            </w: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4"/>
                <w:szCs w:val="24"/>
                <w:lang w:val="en-US" w:eastAsia="en-US"/>
              </w:rPr>
              <w:t>XIII</w:t>
            </w: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4"/>
                <w:szCs w:val="24"/>
                <w:lang w:eastAsia="en-US"/>
              </w:rPr>
              <w:t xml:space="preserve"> веках.</w:t>
            </w:r>
          </w:p>
          <w:p>
            <w:pPr>
              <w:pStyle w:val="Normal"/>
              <w:spacing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4"/>
                <w:szCs w:val="24"/>
                <w:lang w:eastAsia="en-US"/>
              </w:rPr>
              <w:t>2ч.</w:t>
            </w:r>
          </w:p>
        </w:tc>
        <w:tc>
          <w:tcPr>
            <w:tcW w:w="36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104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11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8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37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</w:tr>
      <w:tr>
        <w:trPr>
          <w:trHeight w:val="1339" w:hRule="atLeast"/>
          <w:cantSplit w:val="true"/>
        </w:trPr>
        <w:tc>
          <w:tcPr>
            <w:tcW w:w="50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before="0" w:after="0"/>
              <w:ind w:left="-108" w:right="-74" w:hanging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en-US"/>
              </w:rPr>
            </w:r>
          </w:p>
          <w:p>
            <w:pPr>
              <w:pStyle w:val="Normal"/>
              <w:spacing w:before="0" w:after="0"/>
              <w:ind w:left="-108" w:right="-74" w:hanging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en-US"/>
              </w:rPr>
              <w:t>13</w:t>
            </w:r>
          </w:p>
        </w:tc>
        <w:tc>
          <w:tcPr>
            <w:tcW w:w="576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en-US"/>
              </w:rPr>
            </w:r>
          </w:p>
          <w:p>
            <w:pPr>
              <w:pStyle w:val="Normal"/>
              <w:spacing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en-US"/>
              </w:rPr>
              <w:t>Могущество папской власти. Католическая церковь и еретики.</w:t>
            </w:r>
          </w:p>
        </w:tc>
        <w:tc>
          <w:tcPr>
            <w:tcW w:w="1013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before="0" w:after="0"/>
              <w:ind w:right="-108" w:hanging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en-US"/>
              </w:rPr>
            </w:r>
          </w:p>
          <w:p>
            <w:pPr>
              <w:pStyle w:val="Normal"/>
              <w:spacing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448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622" w:type="dxa"/>
            <w:gridSpan w:val="1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36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104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11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8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37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</w:tr>
      <w:tr>
        <w:trPr>
          <w:trHeight w:val="1134" w:hRule="atLeast"/>
          <w:cantSplit w:val="true"/>
        </w:trPr>
        <w:tc>
          <w:tcPr>
            <w:tcW w:w="50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before="0" w:after="0"/>
              <w:ind w:left="-108" w:right="-74" w:hanging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en-US"/>
              </w:rPr>
            </w:r>
          </w:p>
          <w:p>
            <w:pPr>
              <w:pStyle w:val="Normal"/>
              <w:spacing w:before="0" w:after="0"/>
              <w:ind w:left="-108" w:right="-74" w:hanging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en-US"/>
              </w:rPr>
              <w:t>14</w:t>
            </w:r>
          </w:p>
        </w:tc>
        <w:tc>
          <w:tcPr>
            <w:tcW w:w="576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en-US"/>
              </w:rPr>
            </w:r>
          </w:p>
          <w:p>
            <w:pPr>
              <w:pStyle w:val="Normal"/>
              <w:spacing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en-US"/>
              </w:rPr>
              <w:t>Крестовые походы.</w:t>
            </w:r>
          </w:p>
        </w:tc>
        <w:tc>
          <w:tcPr>
            <w:tcW w:w="1013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before="0" w:after="0"/>
              <w:ind w:right="-108" w:hanging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en-US"/>
              </w:rPr>
            </w:r>
          </w:p>
          <w:p>
            <w:pPr>
              <w:pStyle w:val="Normal"/>
              <w:spacing w:before="0" w:after="0"/>
              <w:ind w:right="-108" w:hanging="0"/>
              <w:rPr>
                <w:rFonts w:ascii="Times New Roman" w:hAnsi="Times New Roman" w:eastAsia="Times New Roman" w:cs="Times New Roman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448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622" w:type="dxa"/>
            <w:gridSpan w:val="1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36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104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11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8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37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</w:tr>
      <w:tr>
        <w:trPr>
          <w:trHeight w:val="635" w:hRule="atLeast"/>
        </w:trPr>
        <w:tc>
          <w:tcPr>
            <w:tcW w:w="10348" w:type="dxa"/>
            <w:gridSpan w:val="3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before="0" w:after="0"/>
              <w:ind w:right="-108" w:hanging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4"/>
                <w:szCs w:val="24"/>
                <w:lang w:eastAsia="en-US"/>
              </w:rPr>
              <w:t>Образование централизованных государств в Западной Европе (</w:t>
            </w: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4"/>
                <w:szCs w:val="24"/>
                <w:lang w:val="en-US" w:eastAsia="en-US"/>
              </w:rPr>
              <w:t>XI</w:t>
            </w: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4"/>
                <w:szCs w:val="24"/>
                <w:lang w:eastAsia="en-US"/>
              </w:rPr>
              <w:t xml:space="preserve"> – </w:t>
            </w: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4"/>
                <w:szCs w:val="24"/>
                <w:lang w:val="en-US" w:eastAsia="en-US"/>
              </w:rPr>
              <w:t>XV</w:t>
            </w: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4"/>
                <w:szCs w:val="24"/>
                <w:lang w:eastAsia="en-US"/>
              </w:rPr>
              <w:t xml:space="preserve"> века).</w:t>
            </w:r>
          </w:p>
          <w:p>
            <w:pPr>
              <w:pStyle w:val="Normal"/>
              <w:spacing w:before="0" w:after="0"/>
              <w:ind w:right="-108" w:hanging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36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104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11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8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37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</w:tr>
      <w:tr>
        <w:trPr>
          <w:trHeight w:val="1134" w:hRule="atLeast"/>
          <w:cantSplit w:val="true"/>
        </w:trPr>
        <w:tc>
          <w:tcPr>
            <w:tcW w:w="50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before="0" w:after="0"/>
              <w:ind w:left="-108" w:right="-74" w:hanging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en-US"/>
              </w:rPr>
            </w:r>
          </w:p>
          <w:p>
            <w:pPr>
              <w:pStyle w:val="Normal"/>
              <w:spacing w:before="0" w:after="0"/>
              <w:ind w:left="-108" w:right="-74" w:hanging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en-US"/>
              </w:rPr>
              <w:t>15</w:t>
            </w:r>
          </w:p>
        </w:tc>
        <w:tc>
          <w:tcPr>
            <w:tcW w:w="576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before="0" w:after="0"/>
              <w:ind w:right="119" w:hanging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en-US"/>
              </w:rPr>
            </w:r>
          </w:p>
          <w:p>
            <w:pPr>
              <w:pStyle w:val="Normal"/>
              <w:spacing w:before="0" w:after="0"/>
              <w:ind w:right="119" w:hanging="0"/>
              <w:rPr>
                <w:rFonts w:ascii="Times New Roman" w:hAnsi="Times New Roman" w:eastAsia="Times New Roman" w:cs="Times New Roman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en-US"/>
              </w:rPr>
              <w:t>Объединение Франции.</w:t>
            </w:r>
          </w:p>
        </w:tc>
        <w:tc>
          <w:tcPr>
            <w:tcW w:w="1013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before="0" w:after="0"/>
              <w:ind w:right="-108" w:hanging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en-US"/>
              </w:rPr>
              <w:t>1</w:t>
            </w:r>
          </w:p>
          <w:p>
            <w:pPr>
              <w:pStyle w:val="Normal"/>
              <w:spacing w:before="0" w:after="0"/>
              <w:ind w:right="-108" w:hanging="0"/>
              <w:rPr>
                <w:rFonts w:ascii="Times New Roman" w:hAnsi="Times New Roman" w:eastAsia="Times New Roman" w:cs="Times New Roman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en-US"/>
              </w:rPr>
            </w:r>
          </w:p>
        </w:tc>
        <w:tc>
          <w:tcPr>
            <w:tcW w:w="1448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en-US"/>
              </w:rPr>
            </w:r>
          </w:p>
          <w:p>
            <w:pPr>
              <w:pStyle w:val="Normal"/>
              <w:spacing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622" w:type="dxa"/>
            <w:gridSpan w:val="1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36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104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11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8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37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</w:tr>
      <w:tr>
        <w:trPr>
          <w:trHeight w:val="135" w:hRule="atLeast"/>
        </w:trPr>
        <w:tc>
          <w:tcPr>
            <w:tcW w:w="50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before="0" w:after="0"/>
              <w:ind w:left="-108" w:right="-74" w:hanging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en-US"/>
              </w:rPr>
            </w:r>
          </w:p>
          <w:p>
            <w:pPr>
              <w:pStyle w:val="Normal"/>
              <w:spacing w:before="0" w:after="0"/>
              <w:ind w:left="-108" w:right="-74" w:hanging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en-US"/>
              </w:rPr>
              <w:t>16</w:t>
            </w:r>
          </w:p>
          <w:p>
            <w:pPr>
              <w:pStyle w:val="Normal"/>
              <w:spacing w:before="0" w:after="0"/>
              <w:ind w:right="-74" w:hanging="0"/>
              <w:rPr>
                <w:rFonts w:ascii="Times New Roman" w:hAnsi="Times New Roman" w:eastAsia="Times New Roman" w:cs="Times New Roman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en-US"/>
              </w:rPr>
            </w:r>
          </w:p>
        </w:tc>
        <w:tc>
          <w:tcPr>
            <w:tcW w:w="576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en-US"/>
              </w:rPr>
            </w:r>
          </w:p>
          <w:p>
            <w:pPr>
              <w:pStyle w:val="Normal"/>
              <w:spacing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en-US"/>
              </w:rPr>
              <w:t>Англия. Великая хартия вольностей. Парламент</w:t>
            </w:r>
          </w:p>
        </w:tc>
        <w:tc>
          <w:tcPr>
            <w:tcW w:w="1013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before="0" w:after="0"/>
              <w:ind w:right="-108" w:hanging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en-US"/>
              </w:rPr>
            </w:r>
          </w:p>
          <w:p>
            <w:pPr>
              <w:pStyle w:val="Normal"/>
              <w:spacing w:before="0" w:after="0"/>
              <w:ind w:right="-108" w:hanging="0"/>
              <w:rPr>
                <w:rFonts w:ascii="Times New Roman" w:hAnsi="Times New Roman" w:eastAsia="Times New Roman" w:cs="Times New Roman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448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622" w:type="dxa"/>
            <w:gridSpan w:val="1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36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104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11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8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37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</w:tr>
      <w:tr>
        <w:trPr>
          <w:trHeight w:val="135" w:hRule="atLeast"/>
        </w:trPr>
        <w:tc>
          <w:tcPr>
            <w:tcW w:w="50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before="0" w:after="0"/>
              <w:ind w:left="-108" w:right="-74" w:hanging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en-US"/>
              </w:rPr>
            </w:r>
          </w:p>
          <w:p>
            <w:pPr>
              <w:pStyle w:val="Normal"/>
              <w:spacing w:before="0" w:after="0"/>
              <w:ind w:left="-108" w:right="-74" w:hanging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en-US"/>
              </w:rPr>
              <w:t>17</w:t>
            </w:r>
          </w:p>
        </w:tc>
        <w:tc>
          <w:tcPr>
            <w:tcW w:w="576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en-US"/>
              </w:rPr>
            </w:r>
          </w:p>
          <w:p>
            <w:pPr>
              <w:pStyle w:val="Normal"/>
              <w:spacing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en-US"/>
              </w:rPr>
              <w:t>Столетняя война.</w:t>
            </w:r>
          </w:p>
        </w:tc>
        <w:tc>
          <w:tcPr>
            <w:tcW w:w="1013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before="0" w:after="0"/>
              <w:ind w:right="-108" w:hanging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en-US"/>
              </w:rPr>
            </w:r>
          </w:p>
          <w:p>
            <w:pPr>
              <w:pStyle w:val="Normal"/>
              <w:spacing w:before="0" w:after="0"/>
              <w:ind w:right="-108" w:hanging="0"/>
              <w:rPr>
                <w:rFonts w:ascii="Times New Roman" w:hAnsi="Times New Roman" w:eastAsia="Times New Roman" w:cs="Times New Roman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448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622" w:type="dxa"/>
            <w:gridSpan w:val="1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36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104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11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8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37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</w:tr>
      <w:tr>
        <w:trPr>
          <w:trHeight w:val="135" w:hRule="atLeast"/>
        </w:trPr>
        <w:tc>
          <w:tcPr>
            <w:tcW w:w="50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before="0" w:after="0"/>
              <w:ind w:left="-108" w:right="-74" w:hanging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en-US"/>
              </w:rPr>
            </w:r>
          </w:p>
          <w:p>
            <w:pPr>
              <w:pStyle w:val="Normal"/>
              <w:spacing w:before="0" w:after="0"/>
              <w:ind w:left="-108" w:right="-74" w:hanging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en-US"/>
              </w:rPr>
              <w:t>18</w:t>
            </w:r>
          </w:p>
        </w:tc>
        <w:tc>
          <w:tcPr>
            <w:tcW w:w="576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before="0" w:after="0"/>
              <w:ind w:right="119" w:hanging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en-US"/>
              </w:rPr>
              <w:t>Крестьянские восстания во Франции и в Англии.</w:t>
            </w:r>
          </w:p>
          <w:p>
            <w:pPr>
              <w:pStyle w:val="Normal"/>
              <w:spacing w:before="0" w:after="0"/>
              <w:ind w:right="119" w:hanging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en-US"/>
              </w:rPr>
            </w:r>
          </w:p>
          <w:p>
            <w:pPr>
              <w:pStyle w:val="Normal"/>
              <w:spacing w:before="0" w:after="0"/>
              <w:ind w:right="119" w:hanging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en-US"/>
              </w:rPr>
            </w:r>
          </w:p>
          <w:p>
            <w:pPr>
              <w:pStyle w:val="Normal"/>
              <w:spacing w:before="0" w:after="0"/>
              <w:ind w:right="119" w:hanging="0"/>
              <w:rPr>
                <w:rFonts w:ascii="Times New Roman" w:hAnsi="Times New Roman" w:eastAsia="Times New Roman" w:cs="Times New Roman"/>
                <w:b/>
                <w:b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b/>
                <w:sz w:val="24"/>
                <w:szCs w:val="24"/>
                <w:lang w:eastAsia="en-US"/>
              </w:rPr>
            </w:r>
          </w:p>
        </w:tc>
        <w:tc>
          <w:tcPr>
            <w:tcW w:w="1041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before="0" w:after="0"/>
              <w:ind w:right="-108" w:hanging="0"/>
              <w:rPr>
                <w:rFonts w:ascii="Times New Roman" w:hAnsi="Times New Roman" w:eastAsia="Times New Roman" w:cs="Times New Roman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29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70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36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104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11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8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37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</w:tr>
      <w:tr>
        <w:trPr>
          <w:trHeight w:val="915" w:hRule="atLeast"/>
        </w:trPr>
        <w:tc>
          <w:tcPr>
            <w:tcW w:w="50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before="0" w:after="0"/>
              <w:ind w:left="-108" w:right="-74" w:hanging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en-US"/>
              </w:rPr>
              <w:t>19</w:t>
            </w:r>
          </w:p>
        </w:tc>
        <w:tc>
          <w:tcPr>
            <w:tcW w:w="576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before="0" w:after="0"/>
              <w:ind w:right="119" w:hanging="0"/>
              <w:rPr>
                <w:rFonts w:ascii="Times New Roman" w:hAnsi="Times New Roman" w:eastAsia="Times New Roman" w:cs="Times New Roman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en-US"/>
              </w:rPr>
              <w:t xml:space="preserve">Усиление королевской власти в конце </w:t>
            </w: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val="en-US" w:eastAsia="en-US"/>
              </w:rPr>
              <w:t>XV</w:t>
            </w: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en-US"/>
              </w:rPr>
              <w:t xml:space="preserve"> века во Франции Англии.</w:t>
            </w:r>
          </w:p>
        </w:tc>
        <w:tc>
          <w:tcPr>
            <w:tcW w:w="1041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before="0" w:after="0"/>
              <w:ind w:right="-108" w:hanging="0"/>
              <w:rPr>
                <w:rFonts w:ascii="Times New Roman" w:hAnsi="Times New Roman" w:eastAsia="Times New Roman" w:cs="Times New Roman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en-US"/>
              </w:rPr>
            </w:r>
          </w:p>
          <w:p>
            <w:pPr>
              <w:pStyle w:val="Normal"/>
              <w:spacing w:before="0" w:after="0"/>
              <w:ind w:right="-108" w:hanging="0"/>
              <w:rPr>
                <w:rFonts w:ascii="Times New Roman" w:hAnsi="Times New Roman" w:eastAsia="Times New Roman" w:cs="Times New Roman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en-US"/>
              </w:rPr>
            </w:r>
          </w:p>
          <w:p>
            <w:pPr>
              <w:pStyle w:val="Normal"/>
              <w:spacing w:before="0" w:after="0"/>
              <w:ind w:right="-108" w:hanging="0"/>
              <w:rPr>
                <w:rFonts w:ascii="Times New Roman" w:hAnsi="Times New Roman" w:eastAsia="Times New Roman" w:cs="Times New Roman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en-US"/>
              </w:rPr>
            </w:r>
          </w:p>
          <w:p>
            <w:pPr>
              <w:pStyle w:val="Normal"/>
              <w:spacing w:before="0" w:after="0"/>
              <w:ind w:right="-108" w:hanging="0"/>
              <w:rPr>
                <w:rFonts w:ascii="Times New Roman" w:hAnsi="Times New Roman" w:eastAsia="Times New Roman" w:cs="Times New Roman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29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70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36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104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11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8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37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</w:tr>
      <w:tr>
        <w:trPr>
          <w:trHeight w:val="135" w:hRule="atLeast"/>
        </w:trPr>
        <w:tc>
          <w:tcPr>
            <w:tcW w:w="50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before="0" w:after="0"/>
              <w:ind w:left="-108" w:right="-74" w:hanging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en-US"/>
              </w:rPr>
              <w:t>20</w:t>
            </w:r>
          </w:p>
        </w:tc>
        <w:tc>
          <w:tcPr>
            <w:tcW w:w="576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en-US"/>
              </w:rPr>
              <w:t>Реконкиста и образование централизованных государств на Пиренейском полуострове.</w:t>
            </w:r>
          </w:p>
        </w:tc>
        <w:tc>
          <w:tcPr>
            <w:tcW w:w="1041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before="0" w:after="0"/>
              <w:ind w:right="-108" w:hanging="0"/>
              <w:rPr>
                <w:rFonts w:ascii="Times New Roman" w:hAnsi="Times New Roman" w:eastAsia="Times New Roman" w:cs="Times New Roman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en-US"/>
              </w:rPr>
            </w:r>
          </w:p>
          <w:p>
            <w:pPr>
              <w:pStyle w:val="Normal"/>
              <w:spacing w:before="0" w:after="0"/>
              <w:ind w:right="-108" w:hanging="0"/>
              <w:rPr>
                <w:rFonts w:ascii="Times New Roman" w:hAnsi="Times New Roman" w:eastAsia="Times New Roman" w:cs="Times New Roman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29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70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36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104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11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8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37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</w:tr>
      <w:tr>
        <w:trPr>
          <w:trHeight w:val="135" w:hRule="atLeast"/>
        </w:trPr>
        <w:tc>
          <w:tcPr>
            <w:tcW w:w="10298" w:type="dxa"/>
            <w:gridSpan w:val="3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4"/>
                <w:szCs w:val="24"/>
                <w:lang w:eastAsia="en-US"/>
              </w:rPr>
              <w:t xml:space="preserve">Германия и Италия в </w:t>
            </w: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4"/>
                <w:szCs w:val="24"/>
                <w:lang w:val="en-US" w:eastAsia="en-US"/>
              </w:rPr>
              <w:t>XII</w:t>
            </w: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4"/>
                <w:szCs w:val="24"/>
                <w:lang w:eastAsia="en-US"/>
              </w:rPr>
              <w:t xml:space="preserve"> – </w:t>
            </w: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4"/>
                <w:szCs w:val="24"/>
                <w:lang w:val="en-US" w:eastAsia="en-US"/>
              </w:rPr>
              <w:t>XV</w:t>
            </w: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4"/>
                <w:szCs w:val="24"/>
                <w:lang w:eastAsia="en-US"/>
              </w:rPr>
              <w:t xml:space="preserve"> веках. Славянские государства и Византия в </w:t>
            </w: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4"/>
                <w:szCs w:val="24"/>
                <w:lang w:val="en-US" w:eastAsia="en-US"/>
              </w:rPr>
              <w:t>XIV</w:t>
            </w: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4"/>
                <w:szCs w:val="24"/>
                <w:lang w:eastAsia="en-US"/>
              </w:rPr>
              <w:t xml:space="preserve"> – </w:t>
            </w: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4"/>
                <w:szCs w:val="24"/>
                <w:lang w:val="en-US" w:eastAsia="en-US"/>
              </w:rPr>
              <w:t>XV</w:t>
            </w: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4"/>
                <w:szCs w:val="24"/>
                <w:lang w:eastAsia="en-US"/>
              </w:rPr>
              <w:t xml:space="preserve"> веках.</w:t>
            </w:r>
          </w:p>
          <w:p>
            <w:pPr>
              <w:pStyle w:val="Normal"/>
              <w:spacing w:before="0" w:after="0"/>
              <w:ind w:right="-108" w:hanging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4"/>
                <w:szCs w:val="24"/>
                <w:lang w:eastAsia="en-US"/>
              </w:rPr>
              <w:t>3</w:t>
            </w:r>
          </w:p>
          <w:p>
            <w:pPr>
              <w:pStyle w:val="Normal"/>
              <w:spacing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en-US"/>
              </w:rPr>
              <w:br/>
            </w:r>
          </w:p>
        </w:tc>
        <w:tc>
          <w:tcPr>
            <w:tcW w:w="2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36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104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11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8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37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</w:tr>
      <w:tr>
        <w:trPr>
          <w:trHeight w:val="135" w:hRule="atLeast"/>
        </w:trPr>
        <w:tc>
          <w:tcPr>
            <w:tcW w:w="50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before="0" w:after="0"/>
              <w:ind w:left="-108" w:right="-74" w:hanging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en-US"/>
              </w:rPr>
              <w:t>21</w:t>
            </w:r>
          </w:p>
          <w:p>
            <w:pPr>
              <w:pStyle w:val="Normal"/>
              <w:spacing w:before="0" w:after="0"/>
              <w:ind w:left="-108" w:right="-74" w:hanging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en-US"/>
              </w:rPr>
              <w:br/>
              <w:t> </w:t>
            </w:r>
          </w:p>
        </w:tc>
        <w:tc>
          <w:tcPr>
            <w:tcW w:w="5824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before="0" w:after="0"/>
              <w:ind w:right="119" w:hanging="0"/>
              <w:rPr>
                <w:rFonts w:ascii="Times New Roman" w:hAnsi="Times New Roman" w:eastAsia="Times New Roman" w:cs="Times New Roman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en-US"/>
              </w:rPr>
              <w:t>Усиление власти князей в Германии. Расцвет итальянских городов.</w:t>
            </w:r>
          </w:p>
        </w:tc>
        <w:tc>
          <w:tcPr>
            <w:tcW w:w="99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before="0" w:after="0"/>
              <w:ind w:right="-108" w:hanging="0"/>
              <w:rPr>
                <w:rFonts w:ascii="Times New Roman" w:hAnsi="Times New Roman" w:eastAsia="Times New Roman" w:cs="Times New Roman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27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70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36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104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11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7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37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</w:tr>
      <w:tr>
        <w:trPr>
          <w:trHeight w:val="135" w:hRule="atLeast"/>
        </w:trPr>
        <w:tc>
          <w:tcPr>
            <w:tcW w:w="50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before="0" w:after="0"/>
              <w:ind w:left="-108" w:right="-74" w:hanging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en-US"/>
              </w:rPr>
              <w:t>22</w:t>
            </w:r>
          </w:p>
        </w:tc>
        <w:tc>
          <w:tcPr>
            <w:tcW w:w="5824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before="0" w:after="0"/>
              <w:ind w:right="119" w:hanging="0"/>
              <w:rPr>
                <w:rFonts w:ascii="Times New Roman" w:hAnsi="Times New Roman" w:eastAsia="Times New Roman" w:cs="Times New Roman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en-US"/>
              </w:rPr>
              <w:t>Гуситское движение в Чехии.</w:t>
            </w:r>
          </w:p>
        </w:tc>
        <w:tc>
          <w:tcPr>
            <w:tcW w:w="99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before="0" w:after="0"/>
              <w:ind w:right="-108" w:hanging="0"/>
              <w:rPr>
                <w:rFonts w:ascii="Times New Roman" w:hAnsi="Times New Roman" w:eastAsia="Times New Roman" w:cs="Times New Roman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27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70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36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104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11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7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37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</w:tr>
      <w:tr>
        <w:trPr>
          <w:trHeight w:val="135" w:hRule="atLeast"/>
        </w:trPr>
        <w:tc>
          <w:tcPr>
            <w:tcW w:w="50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before="0" w:after="0"/>
              <w:ind w:left="-108" w:right="-74" w:hanging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en-US"/>
              </w:rPr>
              <w:t>23</w:t>
            </w:r>
          </w:p>
        </w:tc>
        <w:tc>
          <w:tcPr>
            <w:tcW w:w="5824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en-US"/>
              </w:rPr>
              <w:t>Завоевание турками-османами Балканского полуострова.</w:t>
            </w:r>
          </w:p>
        </w:tc>
        <w:tc>
          <w:tcPr>
            <w:tcW w:w="99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before="0" w:after="0"/>
              <w:ind w:right="-108" w:hanging="0"/>
              <w:rPr>
                <w:rFonts w:ascii="Times New Roman" w:hAnsi="Times New Roman" w:eastAsia="Times New Roman" w:cs="Times New Roman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27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70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36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104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11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7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37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</w:tr>
      <w:tr>
        <w:trPr>
          <w:trHeight w:val="1170" w:hRule="atLeast"/>
        </w:trPr>
        <w:tc>
          <w:tcPr>
            <w:tcW w:w="10298" w:type="dxa"/>
            <w:gridSpan w:val="3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4"/>
                <w:szCs w:val="24"/>
                <w:lang w:eastAsia="en-US"/>
              </w:rPr>
              <w:t xml:space="preserve">Культура Западной Европы в </w:t>
            </w: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4"/>
                <w:szCs w:val="24"/>
                <w:lang w:val="en-US" w:eastAsia="en-US"/>
              </w:rPr>
              <w:t>XI</w:t>
            </w: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4"/>
                <w:szCs w:val="24"/>
                <w:lang w:eastAsia="en-US"/>
              </w:rPr>
              <w:t xml:space="preserve"> – </w:t>
            </w: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4"/>
                <w:szCs w:val="24"/>
                <w:lang w:val="en-US" w:eastAsia="en-US"/>
              </w:rPr>
              <w:t>XV</w:t>
            </w: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4"/>
                <w:szCs w:val="24"/>
                <w:lang w:eastAsia="en-US"/>
              </w:rPr>
              <w:t xml:space="preserve"> веках.</w:t>
            </w:r>
          </w:p>
          <w:p>
            <w:pPr>
              <w:pStyle w:val="Normal"/>
              <w:spacing w:before="0" w:after="0"/>
              <w:ind w:right="-108" w:hanging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2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36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104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11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8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37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</w:tr>
      <w:tr>
        <w:trPr>
          <w:trHeight w:val="135" w:hRule="atLeast"/>
        </w:trPr>
        <w:tc>
          <w:tcPr>
            <w:tcW w:w="50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before="0" w:after="0"/>
              <w:ind w:left="-108" w:right="-74" w:hanging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en-US"/>
              </w:rPr>
              <w:t>24</w:t>
            </w:r>
          </w:p>
          <w:p>
            <w:pPr>
              <w:pStyle w:val="Normal"/>
              <w:spacing w:before="0" w:after="0"/>
              <w:ind w:left="-108" w:right="-74" w:hanging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en-US"/>
              </w:rPr>
            </w:r>
          </w:p>
          <w:p>
            <w:pPr>
              <w:pStyle w:val="Normal"/>
              <w:spacing w:before="0" w:after="0"/>
              <w:ind w:left="-108" w:right="-74" w:hanging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en-US"/>
              </w:rPr>
            </w:r>
          </w:p>
          <w:p>
            <w:pPr>
              <w:pStyle w:val="Normal"/>
              <w:spacing w:before="0" w:after="0"/>
              <w:ind w:left="-108" w:right="-74" w:hanging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en-US"/>
              </w:rPr>
            </w:r>
          </w:p>
          <w:p>
            <w:pPr>
              <w:pStyle w:val="Normal"/>
              <w:spacing w:before="0" w:after="0"/>
              <w:ind w:left="-108" w:right="-74" w:hanging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en-US"/>
              </w:rPr>
            </w:r>
          </w:p>
          <w:p>
            <w:pPr>
              <w:pStyle w:val="Normal"/>
              <w:spacing w:before="0" w:after="0"/>
              <w:ind w:left="-108" w:right="-74" w:hanging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en-US"/>
              </w:rPr>
            </w:r>
          </w:p>
          <w:p>
            <w:pPr>
              <w:pStyle w:val="Normal"/>
              <w:spacing w:before="0" w:after="0"/>
              <w:ind w:left="-108" w:right="-74" w:hanging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en-US"/>
              </w:rPr>
              <w:t>25</w:t>
            </w:r>
          </w:p>
        </w:tc>
        <w:tc>
          <w:tcPr>
            <w:tcW w:w="5824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before="0" w:after="0"/>
              <w:ind w:right="119" w:hanging="0"/>
              <w:rPr>
                <w:rFonts w:ascii="Times New Roman" w:hAnsi="Times New Roman" w:eastAsia="Times New Roman" w:cs="Times New Roman"/>
                <w:b/>
                <w:b/>
                <w:bCs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4"/>
                <w:szCs w:val="24"/>
                <w:lang w:eastAsia="en-US"/>
              </w:rPr>
            </w:r>
          </w:p>
          <w:p>
            <w:pPr>
              <w:pStyle w:val="Normal"/>
              <w:spacing w:before="0" w:after="0"/>
              <w:ind w:right="119" w:hanging="0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4"/>
                <w:szCs w:val="24"/>
                <w:lang w:eastAsia="en-US"/>
              </w:rPr>
              <w:t xml:space="preserve">Культура Западной Европы в </w:t>
            </w: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4"/>
                <w:szCs w:val="24"/>
                <w:lang w:val="en-US" w:eastAsia="en-US"/>
              </w:rPr>
              <w:t>XI</w:t>
            </w: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4"/>
                <w:szCs w:val="24"/>
                <w:lang w:eastAsia="en-US"/>
              </w:rPr>
              <w:t xml:space="preserve"> – </w:t>
            </w: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4"/>
                <w:szCs w:val="24"/>
                <w:lang w:val="en-US" w:eastAsia="en-US"/>
              </w:rPr>
              <w:t>XV</w:t>
            </w: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4"/>
                <w:szCs w:val="24"/>
                <w:lang w:eastAsia="en-US"/>
              </w:rPr>
              <w:t xml:space="preserve"> веках</w:t>
            </w:r>
            <w:r>
              <w:rPr>
                <w:rFonts w:eastAsia="Times New Roman" w:cs="Times New Roman" w:ascii="Times New Roman" w:hAnsi="Times New Roman"/>
                <w:bCs/>
                <w:color w:val="000000"/>
                <w:sz w:val="24"/>
                <w:szCs w:val="24"/>
                <w:lang w:eastAsia="en-US"/>
              </w:rPr>
              <w:t>.</w:t>
            </w: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en-US"/>
              </w:rPr>
              <w:t xml:space="preserve"> (Образование и философия. Средневековая литература и искусство).</w:t>
            </w:r>
          </w:p>
          <w:p>
            <w:pPr>
              <w:pStyle w:val="Normal"/>
              <w:spacing w:before="0" w:after="0"/>
              <w:ind w:right="119" w:hanging="0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en-US"/>
              </w:rPr>
            </w:r>
          </w:p>
          <w:p>
            <w:pPr>
              <w:pStyle w:val="Normal"/>
              <w:spacing w:before="0" w:after="0"/>
              <w:ind w:right="119" w:hanging="0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en-US"/>
              </w:rPr>
            </w:r>
          </w:p>
          <w:p>
            <w:pPr>
              <w:pStyle w:val="Normal"/>
              <w:spacing w:before="0" w:after="0"/>
              <w:ind w:right="119" w:hanging="0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en-US"/>
              </w:rPr>
              <w:t>Культура раннего Возрождения в Италии. Научные открытия и изобретения.</w:t>
            </w:r>
          </w:p>
        </w:tc>
        <w:tc>
          <w:tcPr>
            <w:tcW w:w="99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before="0" w:after="0"/>
              <w:ind w:right="-108" w:hanging="0"/>
              <w:rPr>
                <w:rFonts w:ascii="Times New Roman" w:hAnsi="Times New Roman" w:eastAsia="Times New Roman" w:cs="Times New Roman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en-US"/>
              </w:rPr>
              <w:t>1</w:t>
            </w:r>
          </w:p>
          <w:p>
            <w:pPr>
              <w:pStyle w:val="Normal"/>
              <w:spacing w:before="0" w:after="0"/>
              <w:ind w:right="-108" w:hanging="0"/>
              <w:rPr>
                <w:rFonts w:ascii="Times New Roman" w:hAnsi="Times New Roman" w:eastAsia="Times New Roman" w:cs="Times New Roman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en-US"/>
              </w:rPr>
            </w:r>
          </w:p>
          <w:p>
            <w:pPr>
              <w:pStyle w:val="Normal"/>
              <w:spacing w:before="0" w:after="0"/>
              <w:ind w:right="-108" w:hanging="0"/>
              <w:rPr>
                <w:rFonts w:ascii="Times New Roman" w:hAnsi="Times New Roman" w:eastAsia="Times New Roman" w:cs="Times New Roman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en-US"/>
              </w:rPr>
            </w:r>
          </w:p>
          <w:p>
            <w:pPr>
              <w:pStyle w:val="Normal"/>
              <w:spacing w:before="0" w:after="0"/>
              <w:ind w:right="-108" w:hanging="0"/>
              <w:rPr>
                <w:rFonts w:ascii="Times New Roman" w:hAnsi="Times New Roman" w:eastAsia="Times New Roman" w:cs="Times New Roman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en-US"/>
              </w:rPr>
            </w:r>
          </w:p>
          <w:p>
            <w:pPr>
              <w:pStyle w:val="Normal"/>
              <w:spacing w:before="0" w:after="0"/>
              <w:ind w:right="-108" w:hanging="0"/>
              <w:rPr>
                <w:rFonts w:ascii="Times New Roman" w:hAnsi="Times New Roman" w:eastAsia="Times New Roman" w:cs="Times New Roman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en-US"/>
              </w:rPr>
            </w:r>
          </w:p>
          <w:p>
            <w:pPr>
              <w:pStyle w:val="Normal"/>
              <w:spacing w:before="0" w:after="0"/>
              <w:ind w:right="-108" w:hanging="0"/>
              <w:rPr>
                <w:rFonts w:ascii="Times New Roman" w:hAnsi="Times New Roman" w:eastAsia="Times New Roman" w:cs="Times New Roman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en-US"/>
              </w:rPr>
            </w:r>
          </w:p>
          <w:p>
            <w:pPr>
              <w:pStyle w:val="Normal"/>
              <w:spacing w:before="0" w:after="0"/>
              <w:ind w:right="-108" w:hanging="0"/>
              <w:rPr>
                <w:rFonts w:ascii="Times New Roman" w:hAnsi="Times New Roman" w:eastAsia="Times New Roman" w:cs="Times New Roman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en-US"/>
              </w:rPr>
            </w:r>
          </w:p>
          <w:p>
            <w:pPr>
              <w:pStyle w:val="Normal"/>
              <w:spacing w:before="0" w:after="0"/>
              <w:ind w:right="-108" w:hanging="0"/>
              <w:rPr>
                <w:rFonts w:ascii="Times New Roman" w:hAnsi="Times New Roman" w:eastAsia="Times New Roman" w:cs="Times New Roman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en-US"/>
              </w:rPr>
            </w:r>
          </w:p>
          <w:p>
            <w:pPr>
              <w:pStyle w:val="Normal"/>
              <w:spacing w:before="0" w:after="0"/>
              <w:ind w:right="-108" w:hanging="0"/>
              <w:rPr>
                <w:rFonts w:ascii="Times New Roman" w:hAnsi="Times New Roman" w:eastAsia="Times New Roman" w:cs="Times New Roman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27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70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36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104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11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7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37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</w:tr>
      <w:tr>
        <w:trPr>
          <w:trHeight w:val="135" w:hRule="atLeast"/>
        </w:trPr>
        <w:tc>
          <w:tcPr>
            <w:tcW w:w="10298" w:type="dxa"/>
            <w:gridSpan w:val="3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4"/>
                <w:szCs w:val="24"/>
                <w:lang w:eastAsia="en-US"/>
              </w:rPr>
              <w:t>Средневековые общества Азии, Америки  и Африки.</w:t>
            </w:r>
          </w:p>
          <w:p>
            <w:pPr>
              <w:pStyle w:val="Normal"/>
              <w:spacing w:before="0" w:after="0"/>
              <w:ind w:right="-108" w:hanging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2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36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104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11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8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37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</w:tr>
      <w:tr>
        <w:trPr>
          <w:trHeight w:val="1499" w:hRule="atLeast"/>
        </w:trPr>
        <w:tc>
          <w:tcPr>
            <w:tcW w:w="50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before="0" w:after="0"/>
              <w:ind w:left="-108" w:right="-74" w:hanging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en-US"/>
              </w:rPr>
            </w:r>
          </w:p>
          <w:p>
            <w:pPr>
              <w:pStyle w:val="Normal"/>
              <w:spacing w:before="0" w:after="0"/>
              <w:ind w:left="-108" w:right="-74" w:hanging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en-US"/>
              </w:rPr>
              <w:t>26</w:t>
            </w:r>
          </w:p>
          <w:p>
            <w:pPr>
              <w:pStyle w:val="Normal"/>
              <w:spacing w:before="0" w:after="0"/>
              <w:ind w:left="-108" w:right="-74" w:hanging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en-US"/>
              </w:rPr>
              <w:t>-27</w:t>
            </w:r>
          </w:p>
        </w:tc>
        <w:tc>
          <w:tcPr>
            <w:tcW w:w="578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before="0" w:after="0"/>
              <w:ind w:right="119" w:hanging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en-US"/>
              </w:rPr>
            </w:r>
          </w:p>
          <w:p>
            <w:pPr>
              <w:pStyle w:val="Normal"/>
              <w:spacing w:before="0" w:after="0"/>
              <w:ind w:right="119" w:hanging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en-US"/>
              </w:rPr>
              <w:t xml:space="preserve">Средневековый Китай. </w:t>
            </w:r>
          </w:p>
          <w:p>
            <w:pPr>
              <w:pStyle w:val="Normal"/>
              <w:spacing w:before="0" w:after="0"/>
              <w:ind w:right="119" w:hanging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en-US"/>
              </w:rPr>
            </w:r>
          </w:p>
          <w:p>
            <w:pPr>
              <w:pStyle w:val="Normal"/>
              <w:spacing w:before="0" w:after="0"/>
              <w:ind w:right="119" w:hanging="0"/>
              <w:rPr>
                <w:rFonts w:ascii="Times New Roman" w:hAnsi="Times New Roman" w:eastAsia="Times New Roman" w:cs="Times New Roman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en-US"/>
              </w:rPr>
              <w:t>Индия: государства и культура.</w:t>
            </w:r>
          </w:p>
          <w:p>
            <w:pPr>
              <w:pStyle w:val="Normal"/>
              <w:spacing w:before="0" w:after="0"/>
              <w:ind w:right="-108" w:hanging="0"/>
              <w:rPr>
                <w:rFonts w:ascii="Times New Roman" w:hAnsi="Times New Roman" w:eastAsia="Times New Roman" w:cs="Times New Roman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en-US"/>
              </w:rPr>
              <w:br/>
              <w:t> </w:t>
            </w:r>
          </w:p>
        </w:tc>
        <w:tc>
          <w:tcPr>
            <w:tcW w:w="99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before="0" w:after="0"/>
              <w:ind w:right="-108" w:hanging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en-US"/>
              </w:rPr>
            </w:r>
          </w:p>
          <w:p>
            <w:pPr>
              <w:pStyle w:val="Normal"/>
              <w:spacing w:before="0" w:after="0"/>
              <w:ind w:right="-108" w:hanging="0"/>
              <w:rPr>
                <w:rFonts w:ascii="Times New Roman" w:hAnsi="Times New Roman" w:eastAsia="Times New Roman" w:cs="Times New Roman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en-US"/>
              </w:rPr>
              <w:t>1</w:t>
            </w:r>
          </w:p>
          <w:p>
            <w:pPr>
              <w:pStyle w:val="Normal"/>
              <w:spacing w:before="0" w:after="0"/>
              <w:ind w:right="-108" w:hanging="0"/>
              <w:rPr>
                <w:rFonts w:ascii="Times New Roman" w:hAnsi="Times New Roman" w:eastAsia="Times New Roman" w:cs="Times New Roman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en-US"/>
              </w:rPr>
            </w:r>
          </w:p>
          <w:p>
            <w:pPr>
              <w:pStyle w:val="Normal"/>
              <w:spacing w:before="0" w:after="0"/>
              <w:ind w:right="-108" w:hanging="0"/>
              <w:rPr>
                <w:rFonts w:ascii="Times New Roman" w:hAnsi="Times New Roman" w:eastAsia="Times New Roman" w:cs="Times New Roman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448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564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2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36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104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11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8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3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</w:tr>
      <w:tr>
        <w:trPr>
          <w:trHeight w:val="1627" w:hRule="atLeast"/>
        </w:trPr>
        <w:tc>
          <w:tcPr>
            <w:tcW w:w="50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before="0" w:after="0"/>
              <w:ind w:left="-108" w:right="-74" w:hanging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en-US"/>
              </w:rPr>
            </w:r>
          </w:p>
          <w:p>
            <w:pPr>
              <w:pStyle w:val="Normal"/>
              <w:spacing w:before="0" w:after="0"/>
              <w:ind w:left="-108" w:right="-74" w:hanging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en-US"/>
              </w:rPr>
              <w:t>27-</w:t>
            </w:r>
          </w:p>
          <w:p>
            <w:pPr>
              <w:pStyle w:val="Normal"/>
              <w:spacing w:before="0" w:after="0"/>
              <w:ind w:left="-108" w:right="-74" w:hanging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en-US"/>
              </w:rPr>
              <w:t>28</w:t>
            </w:r>
          </w:p>
        </w:tc>
        <w:tc>
          <w:tcPr>
            <w:tcW w:w="578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before="0" w:after="0"/>
              <w:ind w:right="119" w:hanging="0"/>
              <w:rPr>
                <w:rFonts w:ascii="Times New Roman" w:hAnsi="Times New Roman" w:eastAsia="Times New Roman" w:cs="Times New Roman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en-US"/>
              </w:rPr>
            </w:r>
          </w:p>
          <w:p>
            <w:pPr>
              <w:pStyle w:val="Normal"/>
              <w:spacing w:before="0" w:after="0"/>
              <w:ind w:right="119" w:hanging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en-US"/>
              </w:rPr>
              <w:t> </w:t>
            </w: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en-US"/>
              </w:rPr>
              <w:t xml:space="preserve">Государства и народы доколумбовой Америки. </w:t>
            </w:r>
          </w:p>
          <w:p>
            <w:pPr>
              <w:pStyle w:val="Normal"/>
              <w:spacing w:before="0" w:after="0"/>
              <w:ind w:right="119" w:hanging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en-US"/>
              </w:rPr>
            </w:r>
          </w:p>
          <w:p>
            <w:pPr>
              <w:pStyle w:val="Normal"/>
              <w:spacing w:before="0" w:after="0"/>
              <w:ind w:right="119" w:hanging="0"/>
              <w:rPr>
                <w:rFonts w:ascii="Times New Roman" w:hAnsi="Times New Roman" w:eastAsia="Times New Roman" w:cs="Times New Roman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en-US"/>
              </w:rPr>
              <w:t>Африка.</w:t>
            </w:r>
          </w:p>
          <w:p>
            <w:pPr>
              <w:pStyle w:val="Normal"/>
              <w:spacing w:before="0" w:after="0"/>
              <w:ind w:right="119" w:hanging="0"/>
              <w:rPr>
                <w:rFonts w:ascii="Times New Roman" w:hAnsi="Times New Roman" w:eastAsia="Times New Roman" w:cs="Times New Roman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en-US"/>
              </w:rPr>
            </w:r>
          </w:p>
        </w:tc>
        <w:tc>
          <w:tcPr>
            <w:tcW w:w="99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before="0" w:after="0"/>
              <w:ind w:right="-108" w:hanging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en-US"/>
              </w:rPr>
            </w:r>
          </w:p>
          <w:p>
            <w:pPr>
              <w:pStyle w:val="Normal"/>
              <w:spacing w:before="0" w:after="0"/>
              <w:ind w:right="-108" w:hanging="0"/>
              <w:rPr>
                <w:rFonts w:ascii="Times New Roman" w:hAnsi="Times New Roman" w:eastAsia="Times New Roman" w:cs="Times New Roman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en-US"/>
              </w:rPr>
              <w:t>1</w:t>
            </w:r>
          </w:p>
          <w:p>
            <w:pPr>
              <w:pStyle w:val="Normal"/>
              <w:spacing w:before="0" w:after="0"/>
              <w:ind w:right="-108" w:hanging="0"/>
              <w:rPr>
                <w:rFonts w:ascii="Times New Roman" w:hAnsi="Times New Roman" w:eastAsia="Times New Roman" w:cs="Times New Roman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en-US"/>
              </w:rPr>
            </w:r>
          </w:p>
          <w:p>
            <w:pPr>
              <w:pStyle w:val="Normal"/>
              <w:spacing w:before="0" w:after="0"/>
              <w:ind w:right="-108" w:hanging="0"/>
              <w:rPr>
                <w:rFonts w:ascii="Times New Roman" w:hAnsi="Times New Roman" w:eastAsia="Times New Roman" w:cs="Times New Roman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448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564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2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36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104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11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8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3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</w:tr>
      <w:tr>
        <w:trPr>
          <w:trHeight w:val="1717" w:hRule="atLeast"/>
        </w:trPr>
        <w:tc>
          <w:tcPr>
            <w:tcW w:w="50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before="0" w:after="0"/>
              <w:ind w:left="-108" w:right="-74" w:hanging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en-US"/>
              </w:rPr>
              <w:t>29</w:t>
            </w:r>
          </w:p>
          <w:p>
            <w:pPr>
              <w:pStyle w:val="Normal"/>
              <w:spacing w:before="0" w:after="0"/>
              <w:ind w:left="-108" w:right="-74" w:hanging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en-US"/>
              </w:rPr>
              <w:t>-</w:t>
            </w:r>
          </w:p>
          <w:p>
            <w:pPr>
              <w:pStyle w:val="Normal"/>
              <w:spacing w:before="0" w:after="0"/>
              <w:ind w:left="-108" w:right="-74" w:hanging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en-US"/>
              </w:rPr>
              <w:t xml:space="preserve">30 </w:t>
            </w:r>
          </w:p>
        </w:tc>
        <w:tc>
          <w:tcPr>
            <w:tcW w:w="578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before="0" w:after="0"/>
              <w:ind w:right="119" w:hanging="0"/>
              <w:rPr/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en-US"/>
              </w:rPr>
              <w:t xml:space="preserve">  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en-US"/>
              </w:rPr>
              <w:t xml:space="preserve">Наследие Средних веков в истории человечества. </w:t>
            </w:r>
            <w:r>
              <w:rPr>
                <w:rFonts w:eastAsia="Times New Roman" w:cs="Times New Roman"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lang w:eastAsia="en-US"/>
              </w:rPr>
              <w:t>Обобщение знаний.</w:t>
            </w:r>
          </w:p>
          <w:p>
            <w:pPr>
              <w:pStyle w:val="Normal"/>
              <w:spacing w:before="0" w:after="0"/>
              <w:ind w:right="119" w:hanging="0"/>
              <w:rPr>
                <w:rFonts w:ascii="Times New Roman" w:hAnsi="Times New Roman" w:eastAsia="Times New Roman" w:cs="Times New Roman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en-US"/>
              </w:rPr>
            </w:r>
          </w:p>
          <w:p>
            <w:pPr>
              <w:pStyle w:val="Normal"/>
              <w:spacing w:before="0" w:after="0"/>
              <w:ind w:right="119" w:hanging="0"/>
              <w:rPr>
                <w:rFonts w:ascii="Times New Roman" w:hAnsi="Times New Roman" w:eastAsia="Times New Roman" w:cs="Times New Roman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en-US"/>
              </w:rPr>
            </w:r>
          </w:p>
          <w:p>
            <w:pPr>
              <w:pStyle w:val="Normal"/>
              <w:spacing w:before="0" w:after="0"/>
              <w:ind w:right="119" w:hanging="0"/>
              <w:rPr/>
            </w:pPr>
            <w:r>
              <w:rPr>
                <w:rFonts w:eastAsia="Times New Roman" w:cs="Times New Roman" w:ascii="Times New Roman" w:hAnsi="Times New Roman"/>
                <w:b/>
                <w:i/>
                <w:sz w:val="24"/>
                <w:szCs w:val="24"/>
                <w:u w:val="single"/>
                <w:lang w:eastAsia="en-US"/>
              </w:rPr>
              <w:t>«</w:t>
            </w:r>
            <w:r>
              <w:rPr>
                <w:rFonts w:eastAsia="Times New Roman" w:cs="Times New Roman" w:ascii="Times New Roman" w:hAnsi="Times New Roman"/>
                <w:b/>
                <w:bCs/>
                <w:i/>
                <w:iCs/>
                <w:color w:val="000000"/>
                <w:sz w:val="24"/>
                <w:szCs w:val="24"/>
                <w:u w:val="single"/>
                <w:lang w:eastAsia="en-US"/>
              </w:rPr>
              <w:t>Наследие Средних веков в истории человечества».  Урок контроля знаний.</w:t>
            </w:r>
          </w:p>
          <w:p>
            <w:pPr>
              <w:pStyle w:val="Normal"/>
              <w:spacing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en-US"/>
              </w:rPr>
            </w:r>
          </w:p>
        </w:tc>
        <w:tc>
          <w:tcPr>
            <w:tcW w:w="99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before="0" w:after="0"/>
              <w:ind w:right="-108" w:hanging="0"/>
              <w:rPr>
                <w:rFonts w:ascii="Times New Roman" w:hAnsi="Times New Roman" w:eastAsia="Times New Roman" w:cs="Times New Roman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en-US"/>
              </w:rPr>
              <w:t>1</w:t>
            </w:r>
          </w:p>
          <w:p>
            <w:pPr>
              <w:pStyle w:val="Normal"/>
              <w:spacing w:before="0" w:after="0"/>
              <w:ind w:right="-108" w:hanging="0"/>
              <w:rPr>
                <w:rFonts w:ascii="Times New Roman" w:hAnsi="Times New Roman" w:eastAsia="Times New Roman" w:cs="Times New Roman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en-US"/>
              </w:rPr>
            </w:r>
          </w:p>
          <w:p>
            <w:pPr>
              <w:pStyle w:val="Normal"/>
              <w:spacing w:before="0" w:after="0"/>
              <w:ind w:right="-108" w:hanging="0"/>
              <w:rPr>
                <w:rFonts w:ascii="Times New Roman" w:hAnsi="Times New Roman" w:eastAsia="Times New Roman" w:cs="Times New Roman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en-US"/>
              </w:rPr>
            </w:r>
          </w:p>
          <w:p>
            <w:pPr>
              <w:pStyle w:val="Normal"/>
              <w:spacing w:before="0" w:after="0"/>
              <w:ind w:right="-108" w:hanging="0"/>
              <w:rPr>
                <w:rFonts w:ascii="Times New Roman" w:hAnsi="Times New Roman" w:eastAsia="Times New Roman" w:cs="Times New Roman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448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564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2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36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104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11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8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3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</w:tr>
      <w:tr>
        <w:trPr>
          <w:trHeight w:val="390" w:hRule="atLeast"/>
        </w:trPr>
        <w:tc>
          <w:tcPr>
            <w:tcW w:w="10290" w:type="dxa"/>
            <w:gridSpan w:val="3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b/>
                <w:sz w:val="24"/>
                <w:szCs w:val="24"/>
                <w:lang w:eastAsia="en-US"/>
              </w:rPr>
            </w:r>
          </w:p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b/>
                <w:sz w:val="24"/>
                <w:szCs w:val="24"/>
                <w:lang w:eastAsia="en-US"/>
              </w:rPr>
            </w:r>
          </w:p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b/>
                <w:sz w:val="24"/>
                <w:szCs w:val="24"/>
                <w:lang w:eastAsia="en-US"/>
              </w:rPr>
              <w:t>Народы и государства на Восточной Европы в древности.  4</w:t>
            </w:r>
          </w:p>
          <w:p>
            <w:pPr>
              <w:pStyle w:val="Normal"/>
              <w:spacing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2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36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104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11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8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3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</w:tr>
      <w:tr>
        <w:trPr>
          <w:trHeight w:val="390" w:hRule="atLeast"/>
        </w:trPr>
        <w:tc>
          <w:tcPr>
            <w:tcW w:w="51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b/>
                <w:b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en-US"/>
              </w:rPr>
              <w:t>32.</w:t>
            </w:r>
          </w:p>
        </w:tc>
        <w:tc>
          <w:tcPr>
            <w:tcW w:w="576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b/>
                <w:b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b/>
                <w:sz w:val="24"/>
                <w:szCs w:val="24"/>
                <w:lang w:eastAsia="en-US"/>
              </w:rPr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b/>
                <w:sz w:val="24"/>
                <w:szCs w:val="24"/>
                <w:lang w:eastAsia="en-US"/>
              </w:rPr>
              <w:t>Введение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en-US"/>
              </w:rPr>
              <w:t>. Человек и история Отечества.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b/>
                <w:b/>
                <w:i/>
                <w:i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i/>
                <w:color w:val="FF0000"/>
                <w:sz w:val="24"/>
                <w:szCs w:val="24"/>
                <w:lang w:eastAsia="en-US"/>
              </w:rPr>
              <w:t>История родного края.</w:t>
            </w:r>
          </w:p>
        </w:tc>
        <w:tc>
          <w:tcPr>
            <w:tcW w:w="99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b/>
                <w:b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b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448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563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2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36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104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11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7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37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</w:tr>
      <w:tr>
        <w:trPr>
          <w:trHeight w:val="390" w:hRule="atLeast"/>
        </w:trPr>
        <w:tc>
          <w:tcPr>
            <w:tcW w:w="51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en-US"/>
              </w:rPr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en-US"/>
              </w:rPr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en-US"/>
              </w:rPr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en-US"/>
              </w:rPr>
              <w:t>33.</w:t>
            </w:r>
          </w:p>
        </w:tc>
        <w:tc>
          <w:tcPr>
            <w:tcW w:w="576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en-US"/>
              </w:rPr>
              <w:t>Древнейшие люди на территории Восточно-Европейской равнины.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en-US"/>
              </w:rPr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i/>
                <w:color w:val="FF0000"/>
                <w:sz w:val="24"/>
                <w:szCs w:val="24"/>
                <w:lang w:eastAsia="en-US"/>
              </w:rPr>
              <w:t>Древние люди на территории Среднего Поволжья.</w:t>
            </w:r>
          </w:p>
        </w:tc>
        <w:tc>
          <w:tcPr>
            <w:tcW w:w="99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448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563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2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36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104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11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7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37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</w:tr>
      <w:tr>
        <w:trPr>
          <w:trHeight w:val="390" w:hRule="atLeast"/>
        </w:trPr>
        <w:tc>
          <w:tcPr>
            <w:tcW w:w="51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en-US"/>
              </w:rPr>
              <w:t>34.</w:t>
            </w:r>
          </w:p>
        </w:tc>
        <w:tc>
          <w:tcPr>
            <w:tcW w:w="576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en-US"/>
              </w:rPr>
              <w:t>История нардов Восточной Европы.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b/>
                <w:b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b/>
                <w:sz w:val="24"/>
                <w:szCs w:val="24"/>
                <w:lang w:eastAsia="en-US"/>
              </w:rPr>
            </w:r>
          </w:p>
        </w:tc>
        <w:tc>
          <w:tcPr>
            <w:tcW w:w="99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448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563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2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36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104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11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7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37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</w:tr>
      <w:tr>
        <w:trPr>
          <w:trHeight w:val="390" w:hRule="atLeast"/>
        </w:trPr>
        <w:tc>
          <w:tcPr>
            <w:tcW w:w="51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en-US"/>
              </w:rPr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en-US"/>
              </w:rPr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en-US"/>
              </w:rPr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en-US"/>
              </w:rPr>
              <w:t>35.</w:t>
            </w:r>
          </w:p>
        </w:tc>
        <w:tc>
          <w:tcPr>
            <w:tcW w:w="576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en-US"/>
              </w:rPr>
              <w:t>Первые государства на территории Восточной Европы.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en-US"/>
              </w:rPr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i/>
                <w:i/>
                <w:color w:val="FF0000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i/>
                <w:color w:val="FF0000"/>
                <w:sz w:val="24"/>
                <w:szCs w:val="24"/>
                <w:lang w:eastAsia="en-US"/>
              </w:rPr>
              <w:t>Тюркский каганат. Хазарский каганат. Волжская Булгария.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en-US"/>
              </w:rPr>
            </w:r>
          </w:p>
        </w:tc>
        <w:tc>
          <w:tcPr>
            <w:tcW w:w="99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448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3030" w:type="dxa"/>
            <w:gridSpan w:val="2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1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7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37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</w:tr>
      <w:tr>
        <w:trPr>
          <w:trHeight w:val="510" w:hRule="atLeast"/>
        </w:trPr>
        <w:tc>
          <w:tcPr>
            <w:tcW w:w="10290" w:type="dxa"/>
            <w:gridSpan w:val="3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b/>
                <w:sz w:val="24"/>
                <w:szCs w:val="24"/>
                <w:lang w:eastAsia="en-US"/>
              </w:rPr>
              <w:t xml:space="preserve">Древняя Русь в </w:t>
            </w:r>
            <w:r>
              <w:rPr>
                <w:rFonts w:eastAsia="Times New Roman" w:cs="Times New Roman" w:ascii="Times New Roman" w:hAnsi="Times New Roman"/>
                <w:b/>
                <w:sz w:val="24"/>
                <w:szCs w:val="24"/>
                <w:lang w:val="en-US" w:eastAsia="en-US"/>
              </w:rPr>
              <w:t>IX</w:t>
            </w:r>
            <w:r>
              <w:rPr>
                <w:rFonts w:eastAsia="Times New Roman" w:cs="Times New Roman" w:ascii="Times New Roman" w:hAnsi="Times New Roman"/>
                <w:b/>
                <w:sz w:val="24"/>
                <w:szCs w:val="24"/>
                <w:lang w:eastAsia="en-US"/>
              </w:rPr>
              <w:t>-</w:t>
            </w:r>
            <w:r>
              <w:rPr>
                <w:rFonts w:eastAsia="Times New Roman" w:cs="Times New Roman" w:ascii="Times New Roman" w:hAnsi="Times New Roman"/>
                <w:b/>
                <w:sz w:val="24"/>
                <w:szCs w:val="24"/>
                <w:lang w:val="en-US" w:eastAsia="en-US"/>
              </w:rPr>
              <w:t>XII</w:t>
            </w:r>
            <w:r>
              <w:rPr>
                <w:rFonts w:eastAsia="Times New Roman" w:cs="Times New Roman" w:ascii="Times New Roman" w:hAnsi="Times New Roman"/>
                <w:b/>
                <w:sz w:val="24"/>
                <w:szCs w:val="24"/>
                <w:lang w:eastAsia="en-US"/>
              </w:rPr>
              <w:t xml:space="preserve"> века</w:t>
            </w:r>
          </w:p>
          <w:p>
            <w:pPr>
              <w:pStyle w:val="Normal"/>
              <w:spacing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b/>
                <w:sz w:val="24"/>
                <w:szCs w:val="24"/>
                <w:lang w:eastAsia="en-US"/>
              </w:rPr>
              <w:t>8 часов</w:t>
            </w:r>
          </w:p>
        </w:tc>
        <w:tc>
          <w:tcPr>
            <w:tcW w:w="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2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36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104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11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8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3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</w:tr>
      <w:tr>
        <w:trPr>
          <w:trHeight w:val="1458" w:hRule="atLeast"/>
        </w:trPr>
        <w:tc>
          <w:tcPr>
            <w:tcW w:w="63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en-US"/>
              </w:rPr>
              <w:t>36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en-US"/>
              </w:rPr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en-US"/>
              </w:rPr>
              <w:t>37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en-US"/>
              </w:rPr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en-US"/>
              </w:rPr>
            </w:r>
          </w:p>
        </w:tc>
        <w:tc>
          <w:tcPr>
            <w:tcW w:w="5986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en-US"/>
              </w:rPr>
              <w:t>Образование Древнерусского государства.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en-US"/>
              </w:rPr>
            </w:r>
          </w:p>
        </w:tc>
        <w:tc>
          <w:tcPr>
            <w:tcW w:w="7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en-US"/>
              </w:rPr>
              <w:t>1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en-US"/>
              </w:rPr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41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565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36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104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11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8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37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</w:tr>
      <w:tr>
        <w:trPr>
          <w:trHeight w:val="1829" w:hRule="atLeast"/>
        </w:trPr>
        <w:tc>
          <w:tcPr>
            <w:tcW w:w="63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en-US"/>
              </w:rPr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en-US"/>
              </w:rPr>
              <w:t>38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en-US"/>
              </w:rPr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en-US"/>
              </w:rPr>
              <w:t>39</w:t>
            </w:r>
          </w:p>
        </w:tc>
        <w:tc>
          <w:tcPr>
            <w:tcW w:w="5986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en-US"/>
              </w:rPr>
              <w:t xml:space="preserve">Русь в конце 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  <w:lang w:val="en-US" w:eastAsia="en-US"/>
              </w:rPr>
              <w:t>X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en-US"/>
              </w:rPr>
              <w:t xml:space="preserve">- первой половине 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  <w:lang w:val="en-US" w:eastAsia="en-US"/>
              </w:rPr>
              <w:t>XI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en-US"/>
              </w:rPr>
              <w:t xml:space="preserve"> в. Становление государства.</w:t>
            </w:r>
          </w:p>
        </w:tc>
        <w:tc>
          <w:tcPr>
            <w:tcW w:w="7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en-US"/>
              </w:rPr>
              <w:t>1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en-US"/>
              </w:rPr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41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565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36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104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11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8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37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</w:tr>
      <w:tr>
        <w:trPr>
          <w:trHeight w:val="2024" w:hRule="atLeast"/>
        </w:trPr>
        <w:tc>
          <w:tcPr>
            <w:tcW w:w="63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en-US"/>
              </w:rPr>
              <w:t>40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en-US"/>
              </w:rPr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en-US"/>
              </w:rPr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en-US"/>
              </w:rPr>
              <w:t>41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en-US"/>
              </w:rPr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en-US"/>
              </w:rPr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en-US"/>
              </w:rPr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en-US"/>
              </w:rPr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en-US"/>
              </w:rPr>
            </w:r>
          </w:p>
        </w:tc>
        <w:tc>
          <w:tcPr>
            <w:tcW w:w="5986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en-US"/>
              </w:rPr>
              <w:t xml:space="preserve">Русь в середине 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  <w:lang w:val="en-US" w:eastAsia="en-US"/>
              </w:rPr>
              <w:t>XI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en-US"/>
              </w:rPr>
              <w:t xml:space="preserve">- начале 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  <w:lang w:val="en-US" w:eastAsia="en-US"/>
              </w:rPr>
              <w:t>XII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en-US"/>
              </w:rPr>
              <w:t xml:space="preserve"> в.</w:t>
            </w:r>
          </w:p>
        </w:tc>
        <w:tc>
          <w:tcPr>
            <w:tcW w:w="7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41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565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36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104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11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8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37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</w:tr>
      <w:tr>
        <w:trPr>
          <w:trHeight w:val="390" w:hRule="atLeast"/>
        </w:trPr>
        <w:tc>
          <w:tcPr>
            <w:tcW w:w="63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en-US"/>
              </w:rPr>
              <w:t>42.</w:t>
            </w:r>
          </w:p>
        </w:tc>
        <w:tc>
          <w:tcPr>
            <w:tcW w:w="5986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en-US"/>
              </w:rPr>
              <w:t>Общественный строй Древней Руси.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en-US"/>
              </w:rPr>
            </w:r>
          </w:p>
        </w:tc>
        <w:tc>
          <w:tcPr>
            <w:tcW w:w="7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41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565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36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104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11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8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37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</w:tr>
      <w:tr>
        <w:trPr>
          <w:trHeight w:val="3447" w:hRule="atLeast"/>
        </w:trPr>
        <w:tc>
          <w:tcPr>
            <w:tcW w:w="63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en-US"/>
              </w:rPr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en-US"/>
              </w:rPr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en-US"/>
              </w:rPr>
              <w:t>43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en-US"/>
              </w:rPr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val="en-US" w:eastAsia="en-US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en-US"/>
              </w:rPr>
              <w:t>44</w:t>
            </w:r>
          </w:p>
        </w:tc>
        <w:tc>
          <w:tcPr>
            <w:tcW w:w="5986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en-US"/>
              </w:rPr>
              <w:t>Древнерусская культура.</w:t>
            </w:r>
          </w:p>
        </w:tc>
        <w:tc>
          <w:tcPr>
            <w:tcW w:w="7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en-US"/>
              </w:rPr>
              <w:t>1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en-US"/>
              </w:rPr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en-US"/>
              </w:rPr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41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565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36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104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11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8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37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</w:tr>
      <w:tr>
        <w:trPr>
          <w:trHeight w:val="570" w:hRule="atLeast"/>
        </w:trPr>
        <w:tc>
          <w:tcPr>
            <w:tcW w:w="10290" w:type="dxa"/>
            <w:gridSpan w:val="3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before="0" w:after="0"/>
              <w:ind w:left="851" w:hanging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2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36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104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11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8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3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</w:tr>
      <w:tr>
        <w:trPr>
          <w:trHeight w:val="390" w:hRule="atLeast"/>
        </w:trPr>
        <w:tc>
          <w:tcPr>
            <w:tcW w:w="63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right="-108" w:hanging="0"/>
              <w:rPr>
                <w:rFonts w:ascii="Times New Roman" w:hAnsi="Times New Roman" w:eastAsia="Times New Roman" w:cs="Times New Roman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en-US"/>
              </w:rPr>
            </w:r>
          </w:p>
          <w:p>
            <w:pPr>
              <w:pStyle w:val="Normal"/>
              <w:spacing w:lineRule="auto" w:line="240" w:before="0" w:after="0"/>
              <w:ind w:right="-108" w:hanging="0"/>
              <w:rPr>
                <w:rFonts w:ascii="Times New Roman" w:hAnsi="Times New Roman" w:eastAsia="Times New Roman" w:cs="Times New Roman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en-US"/>
              </w:rPr>
              <w:t>45.</w:t>
            </w:r>
          </w:p>
        </w:tc>
        <w:tc>
          <w:tcPr>
            <w:tcW w:w="5957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b/>
                <w:b/>
                <w:sz w:val="24"/>
                <w:szCs w:val="24"/>
                <w:u w:val="single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b/>
                <w:sz w:val="24"/>
                <w:szCs w:val="24"/>
                <w:u w:val="single"/>
                <w:lang w:eastAsia="en-US"/>
              </w:rPr>
            </w:r>
          </w:p>
          <w:p>
            <w:pPr>
              <w:pStyle w:val="Normal"/>
              <w:spacing w:lineRule="auto" w:line="240" w:before="0" w:after="0"/>
              <w:rPr>
                <w:b w:val="false"/>
                <w:b w:val="false"/>
                <w:bCs w:val="false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bCs w:val="false"/>
                <w:sz w:val="24"/>
                <w:szCs w:val="24"/>
                <w:u w:val="none"/>
                <w:lang w:eastAsia="en-US"/>
              </w:rPr>
              <w:t xml:space="preserve">«Русь древняя». </w:t>
            </w:r>
            <w:bookmarkStart w:id="1" w:name="__DdeLink__2234_2299518952"/>
            <w:r>
              <w:rPr>
                <w:rFonts w:eastAsia="Times New Roman" w:cs="Times New Roman" w:ascii="Times New Roman" w:hAnsi="Times New Roman"/>
                <w:b w:val="false"/>
                <w:bCs w:val="false"/>
                <w:sz w:val="24"/>
                <w:szCs w:val="24"/>
                <w:u w:val="none"/>
                <w:lang w:eastAsia="en-US"/>
              </w:rPr>
              <w:t>Обобщение знаний.</w:t>
            </w:r>
            <w:bookmarkEnd w:id="1"/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b w:val="false"/>
                <w:b w:val="false"/>
                <w:bCs w:val="false"/>
                <w:sz w:val="24"/>
                <w:szCs w:val="24"/>
                <w:u w:val="none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b w:val="false"/>
                <w:bCs w:val="false"/>
                <w:sz w:val="24"/>
                <w:szCs w:val="24"/>
                <w:u w:val="none"/>
                <w:lang w:eastAsia="en-US"/>
              </w:rPr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b/>
                <w:b/>
                <w:sz w:val="24"/>
                <w:szCs w:val="24"/>
                <w:u w:val="single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b/>
                <w:sz w:val="24"/>
                <w:szCs w:val="24"/>
                <w:u w:val="single"/>
                <w:lang w:eastAsia="en-US"/>
              </w:rPr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b/>
                <w:b/>
                <w:sz w:val="24"/>
                <w:szCs w:val="24"/>
                <w:u w:val="single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b/>
                <w:sz w:val="24"/>
                <w:szCs w:val="24"/>
                <w:u w:val="single"/>
                <w:lang w:eastAsia="en-US"/>
              </w:rPr>
            </w:r>
          </w:p>
        </w:tc>
        <w:tc>
          <w:tcPr>
            <w:tcW w:w="71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b/>
                <w:b/>
                <w:sz w:val="24"/>
                <w:szCs w:val="24"/>
                <w:u w:val="single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b/>
                <w:sz w:val="24"/>
                <w:szCs w:val="24"/>
                <w:u w:val="single"/>
                <w:lang w:eastAsia="en-US"/>
              </w:rPr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b/>
                <w:b/>
                <w:sz w:val="24"/>
                <w:szCs w:val="24"/>
                <w:u w:val="single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b w:val="false"/>
                <w:bCs w:val="false"/>
                <w:sz w:val="24"/>
                <w:szCs w:val="24"/>
                <w:u w:val="none"/>
                <w:lang w:eastAsia="en-US"/>
              </w:rPr>
              <w:t>1</w:t>
            </w:r>
          </w:p>
        </w:tc>
        <w:tc>
          <w:tcPr>
            <w:tcW w:w="142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564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2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36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104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11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8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3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</w:tr>
      <w:tr>
        <w:trPr>
          <w:trHeight w:val="390" w:hRule="atLeast"/>
        </w:trPr>
        <w:tc>
          <w:tcPr>
            <w:tcW w:w="10290" w:type="dxa"/>
            <w:gridSpan w:val="3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b/>
                <w:sz w:val="24"/>
                <w:szCs w:val="24"/>
                <w:lang w:eastAsia="en-US"/>
              </w:rPr>
              <w:t xml:space="preserve">Русь в середине </w:t>
            </w:r>
            <w:r>
              <w:rPr>
                <w:rFonts w:eastAsia="Times New Roman" w:cs="Times New Roman" w:ascii="Times New Roman" w:hAnsi="Times New Roman"/>
                <w:b/>
                <w:sz w:val="24"/>
                <w:szCs w:val="24"/>
                <w:lang w:val="en-US" w:eastAsia="en-US"/>
              </w:rPr>
              <w:t>XII</w:t>
            </w:r>
            <w:r>
              <w:rPr>
                <w:rFonts w:eastAsia="Times New Roman" w:cs="Times New Roman" w:ascii="Times New Roman" w:hAnsi="Times New Roman"/>
                <w:b/>
                <w:sz w:val="24"/>
                <w:szCs w:val="24"/>
                <w:lang w:eastAsia="en-US"/>
              </w:rPr>
              <w:t xml:space="preserve">- начале </w:t>
            </w:r>
            <w:r>
              <w:rPr>
                <w:rFonts w:eastAsia="Times New Roman" w:cs="Times New Roman" w:ascii="Times New Roman" w:hAnsi="Times New Roman"/>
                <w:b/>
                <w:sz w:val="24"/>
                <w:szCs w:val="24"/>
                <w:lang w:val="en-US" w:eastAsia="en-US"/>
              </w:rPr>
              <w:t>XIII</w:t>
            </w:r>
            <w:r>
              <w:rPr>
                <w:rFonts w:eastAsia="Times New Roman" w:cs="Times New Roman" w:ascii="Times New Roman" w:hAnsi="Times New Roman"/>
                <w:b/>
                <w:sz w:val="24"/>
                <w:szCs w:val="24"/>
                <w:lang w:eastAsia="en-US"/>
              </w:rPr>
              <w:t xml:space="preserve"> в</w:t>
            </w:r>
          </w:p>
        </w:tc>
        <w:tc>
          <w:tcPr>
            <w:tcW w:w="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2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36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104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11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8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3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</w:tr>
      <w:tr>
        <w:trPr>
          <w:trHeight w:val="390" w:hRule="atLeast"/>
        </w:trPr>
        <w:tc>
          <w:tcPr>
            <w:tcW w:w="63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left" w:pos="317" w:leader="none"/>
              </w:tabs>
              <w:spacing w:lineRule="auto" w:line="240" w:before="0" w:after="0"/>
              <w:ind w:right="-108" w:hanging="0"/>
              <w:rPr>
                <w:rFonts w:ascii="Times New Roman" w:hAnsi="Times New Roman" w:eastAsia="Times New Roman" w:cs="Times New Roman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en-US"/>
              </w:rPr>
              <w:t>46.</w:t>
            </w:r>
          </w:p>
        </w:tc>
        <w:tc>
          <w:tcPr>
            <w:tcW w:w="5957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en-US"/>
              </w:rPr>
              <w:t>Начало удельного периода. Княжества Южной Руси.</w:t>
            </w:r>
          </w:p>
        </w:tc>
        <w:tc>
          <w:tcPr>
            <w:tcW w:w="71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844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13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2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36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104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11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8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37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</w:tr>
      <w:tr>
        <w:trPr>
          <w:trHeight w:val="390" w:hRule="atLeast"/>
        </w:trPr>
        <w:tc>
          <w:tcPr>
            <w:tcW w:w="63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left" w:pos="317" w:leader="none"/>
              </w:tabs>
              <w:spacing w:lineRule="auto" w:line="240" w:before="0" w:after="0"/>
              <w:ind w:right="-108" w:hanging="0"/>
              <w:rPr>
                <w:rFonts w:ascii="Times New Roman" w:hAnsi="Times New Roman" w:eastAsia="Times New Roman" w:cs="Times New Roman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en-US"/>
              </w:rPr>
              <w:t>47.</w:t>
            </w:r>
          </w:p>
        </w:tc>
        <w:tc>
          <w:tcPr>
            <w:tcW w:w="5957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en-US"/>
              </w:rPr>
              <w:t>Княжества Северо-Восточной Руси.</w:t>
            </w:r>
          </w:p>
        </w:tc>
        <w:tc>
          <w:tcPr>
            <w:tcW w:w="71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844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13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2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36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104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11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8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37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</w:tr>
      <w:tr>
        <w:trPr>
          <w:trHeight w:val="390" w:hRule="atLeast"/>
        </w:trPr>
        <w:tc>
          <w:tcPr>
            <w:tcW w:w="63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left" w:pos="317" w:leader="none"/>
              </w:tabs>
              <w:spacing w:lineRule="auto" w:line="240" w:before="0" w:after="0"/>
              <w:ind w:right="-108" w:hanging="0"/>
              <w:rPr>
                <w:rFonts w:ascii="Times New Roman" w:hAnsi="Times New Roman" w:eastAsia="Times New Roman" w:cs="Times New Roman"/>
                <w:sz w:val="24"/>
                <w:szCs w:val="24"/>
                <w:lang w:val="en-US" w:eastAsia="en-US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en-US"/>
              </w:rPr>
              <w:t>48.</w:t>
            </w:r>
          </w:p>
        </w:tc>
        <w:tc>
          <w:tcPr>
            <w:tcW w:w="5957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en-US"/>
              </w:rPr>
              <w:t>Боярские республики Северо-Западной Руси.</w:t>
            </w:r>
          </w:p>
        </w:tc>
        <w:tc>
          <w:tcPr>
            <w:tcW w:w="71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844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en-US"/>
              </w:rPr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en-US"/>
              </w:rPr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en-US"/>
              </w:rPr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en-US"/>
              </w:rPr>
            </w:r>
          </w:p>
          <w:p>
            <w:pPr>
              <w:pStyle w:val="Normal"/>
              <w:spacing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796" w:type="dxa"/>
            <w:gridSpan w:val="2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37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</w:tr>
      <w:tr>
        <w:trPr>
          <w:trHeight w:val="390" w:hRule="atLeast"/>
        </w:trPr>
        <w:tc>
          <w:tcPr>
            <w:tcW w:w="63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left" w:pos="317" w:leader="none"/>
              </w:tabs>
              <w:spacing w:lineRule="auto" w:line="240" w:before="0" w:after="0"/>
              <w:ind w:right="-108" w:hanging="0"/>
              <w:rPr>
                <w:rFonts w:ascii="Times New Roman" w:hAnsi="Times New Roman" w:eastAsia="Times New Roman" w:cs="Times New Roman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en-US"/>
              </w:rPr>
              <w:t>49</w:t>
            </w:r>
          </w:p>
          <w:p>
            <w:pPr>
              <w:pStyle w:val="Normal"/>
              <w:tabs>
                <w:tab w:val="left" w:pos="317" w:leader="none"/>
              </w:tabs>
              <w:spacing w:lineRule="auto" w:line="240" w:before="0" w:after="0"/>
              <w:ind w:right="-108" w:hanging="0"/>
              <w:rPr>
                <w:rFonts w:ascii="Times New Roman" w:hAnsi="Times New Roman" w:eastAsia="Times New Roman" w:cs="Times New Roman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en-US"/>
              </w:rPr>
            </w:r>
          </w:p>
          <w:p>
            <w:pPr>
              <w:pStyle w:val="Normal"/>
              <w:tabs>
                <w:tab w:val="left" w:pos="317" w:leader="none"/>
              </w:tabs>
              <w:spacing w:lineRule="auto" w:line="240" w:before="0" w:after="0"/>
              <w:ind w:right="-108" w:hanging="0"/>
              <w:rPr>
                <w:rFonts w:ascii="Times New Roman" w:hAnsi="Times New Roman" w:eastAsia="Times New Roman" w:cs="Times New Roman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en-US"/>
              </w:rPr>
              <w:t>50</w:t>
            </w:r>
          </w:p>
        </w:tc>
        <w:tc>
          <w:tcPr>
            <w:tcW w:w="5957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en-US"/>
              </w:rPr>
              <w:t>Культура Руси.</w:t>
            </w:r>
          </w:p>
        </w:tc>
        <w:tc>
          <w:tcPr>
            <w:tcW w:w="71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844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718" w:type="dxa"/>
            <w:gridSpan w:val="2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7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37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</w:tr>
      <w:tr>
        <w:trPr>
          <w:trHeight w:val="390" w:hRule="atLeast"/>
        </w:trPr>
        <w:tc>
          <w:tcPr>
            <w:tcW w:w="63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left" w:pos="317" w:leader="none"/>
              </w:tabs>
              <w:spacing w:lineRule="auto" w:line="240" w:before="0" w:after="0"/>
              <w:ind w:right="-108" w:hanging="0"/>
              <w:rPr>
                <w:rFonts w:ascii="Times New Roman" w:hAnsi="Times New Roman" w:eastAsia="Times New Roman" w:cs="Times New Roman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en-US"/>
              </w:rPr>
            </w:r>
          </w:p>
          <w:p>
            <w:pPr>
              <w:pStyle w:val="Normal"/>
              <w:tabs>
                <w:tab w:val="left" w:pos="317" w:leader="none"/>
              </w:tabs>
              <w:spacing w:lineRule="auto" w:line="240" w:before="0" w:after="0"/>
              <w:ind w:right="-108" w:hanging="0"/>
              <w:rPr>
                <w:rFonts w:ascii="Times New Roman" w:hAnsi="Times New Roman" w:eastAsia="Times New Roman" w:cs="Times New Roman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en-US"/>
              </w:rPr>
            </w:r>
          </w:p>
          <w:p>
            <w:pPr>
              <w:pStyle w:val="Normal"/>
              <w:tabs>
                <w:tab w:val="left" w:pos="317" w:leader="none"/>
              </w:tabs>
              <w:spacing w:lineRule="auto" w:line="240" w:before="0" w:after="0"/>
              <w:ind w:right="-108" w:hanging="0"/>
              <w:rPr>
                <w:rFonts w:ascii="Times New Roman" w:hAnsi="Times New Roman" w:eastAsia="Times New Roman" w:cs="Times New Roman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en-US"/>
              </w:rPr>
            </w:r>
          </w:p>
          <w:p>
            <w:pPr>
              <w:pStyle w:val="Normal"/>
              <w:tabs>
                <w:tab w:val="left" w:pos="317" w:leader="none"/>
              </w:tabs>
              <w:spacing w:lineRule="auto" w:line="240" w:before="0" w:after="0"/>
              <w:ind w:right="-108" w:hanging="0"/>
              <w:rPr>
                <w:rFonts w:ascii="Times New Roman" w:hAnsi="Times New Roman" w:eastAsia="Times New Roman" w:cs="Times New Roman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en-US"/>
              </w:rPr>
              <w:t>51</w:t>
            </w:r>
          </w:p>
        </w:tc>
        <w:tc>
          <w:tcPr>
            <w:tcW w:w="5957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b w:val="false"/>
                <w:b w:val="false"/>
                <w:bCs w:val="false"/>
                <w:i w:val="false"/>
                <w:i w:val="false"/>
                <w:iCs w:val="false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bCs w:val="false"/>
                <w:i w:val="false"/>
                <w:iCs w:val="false"/>
                <w:sz w:val="24"/>
                <w:szCs w:val="24"/>
                <w:u w:val="none"/>
                <w:lang w:eastAsia="en-US"/>
              </w:rPr>
              <w:t>Политическая раздробленность на Руси. Обобщение знаний.</w:t>
            </w:r>
          </w:p>
        </w:tc>
        <w:tc>
          <w:tcPr>
            <w:tcW w:w="71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844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3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1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2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36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104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11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7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37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</w:tr>
      <w:tr>
        <w:trPr>
          <w:trHeight w:val="390" w:hRule="atLeast"/>
        </w:trPr>
        <w:tc>
          <w:tcPr>
            <w:tcW w:w="10714" w:type="dxa"/>
            <w:gridSpan w:val="4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b/>
                <w:sz w:val="24"/>
                <w:szCs w:val="24"/>
                <w:lang w:eastAsia="en-US"/>
              </w:rPr>
              <w:t xml:space="preserve">Русские земли в середине  </w:t>
            </w:r>
            <w:r>
              <w:rPr>
                <w:rFonts w:eastAsia="Times New Roman" w:cs="Times New Roman" w:ascii="Times New Roman" w:hAnsi="Times New Roman"/>
                <w:b/>
                <w:sz w:val="24"/>
                <w:szCs w:val="24"/>
                <w:lang w:val="en-US" w:eastAsia="en-US"/>
              </w:rPr>
              <w:t>XIII</w:t>
            </w:r>
            <w:r>
              <w:rPr>
                <w:rFonts w:eastAsia="Times New Roman" w:cs="Times New Roman" w:ascii="Times New Roman" w:hAnsi="Times New Roman"/>
                <w:b/>
                <w:sz w:val="24"/>
                <w:szCs w:val="24"/>
                <w:lang w:eastAsia="en-US"/>
              </w:rPr>
              <w:t>-</w:t>
            </w:r>
            <w:r>
              <w:rPr>
                <w:rFonts w:eastAsia="Times New Roman" w:cs="Times New Roman" w:ascii="Times New Roman" w:hAnsi="Times New Roman"/>
                <w:b/>
                <w:sz w:val="24"/>
                <w:szCs w:val="24"/>
                <w:lang w:val="en-US" w:eastAsia="en-US"/>
              </w:rPr>
              <w:t>XIV</w:t>
            </w:r>
            <w:r>
              <w:rPr>
                <w:rFonts w:eastAsia="Times New Roman" w:cs="Times New Roman" w:ascii="Times New Roman" w:hAnsi="Times New Roman"/>
                <w:b/>
                <w:sz w:val="24"/>
                <w:szCs w:val="24"/>
                <w:lang w:eastAsia="en-US"/>
              </w:rPr>
              <w:t>вв</w:t>
            </w:r>
          </w:p>
        </w:tc>
        <w:tc>
          <w:tcPr>
            <w:tcW w:w="4957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>
          <w:trHeight w:val="751" w:hRule="atLeast"/>
        </w:trPr>
        <w:tc>
          <w:tcPr>
            <w:tcW w:w="63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left" w:pos="317" w:leader="none"/>
              </w:tabs>
              <w:spacing w:lineRule="auto" w:line="240" w:before="0" w:after="0"/>
              <w:ind w:right="-108" w:hanging="0"/>
              <w:rPr>
                <w:rFonts w:ascii="Times New Roman" w:hAnsi="Times New Roman" w:eastAsia="Times New Roman" w:cs="Times New Roman"/>
                <w:sz w:val="24"/>
                <w:szCs w:val="24"/>
                <w:lang w:val="en-US" w:eastAsia="en-US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en-US"/>
              </w:rPr>
              <w:t>52.</w:t>
            </w:r>
          </w:p>
        </w:tc>
        <w:tc>
          <w:tcPr>
            <w:tcW w:w="5957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en-US"/>
              </w:rPr>
              <w:t>Поход Батыя на Русь.</w:t>
            </w:r>
          </w:p>
        </w:tc>
        <w:tc>
          <w:tcPr>
            <w:tcW w:w="71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844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563" w:type="dxa"/>
            <w:gridSpan w:val="1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04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11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7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37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</w:tr>
      <w:tr>
        <w:trPr>
          <w:trHeight w:val="791" w:hRule="atLeast"/>
        </w:trPr>
        <w:tc>
          <w:tcPr>
            <w:tcW w:w="63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left" w:pos="317" w:leader="none"/>
              </w:tabs>
              <w:spacing w:lineRule="auto" w:line="240" w:before="0" w:after="0"/>
              <w:ind w:right="-108" w:hanging="0"/>
              <w:rPr>
                <w:rFonts w:ascii="Times New Roman" w:hAnsi="Times New Roman" w:eastAsia="Times New Roman" w:cs="Times New Roman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en-US"/>
              </w:rPr>
            </w:r>
          </w:p>
          <w:p>
            <w:pPr>
              <w:pStyle w:val="Normal"/>
              <w:tabs>
                <w:tab w:val="left" w:pos="317" w:leader="none"/>
              </w:tabs>
              <w:spacing w:lineRule="auto" w:line="240" w:before="0" w:after="0"/>
              <w:ind w:right="-108" w:hanging="0"/>
              <w:rPr>
                <w:rFonts w:ascii="Times New Roman" w:hAnsi="Times New Roman" w:eastAsia="Times New Roman" w:cs="Times New Roman"/>
                <w:sz w:val="24"/>
                <w:szCs w:val="24"/>
                <w:lang w:val="en-US" w:eastAsia="en-US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en-US"/>
              </w:rPr>
              <w:t>53</w:t>
            </w:r>
          </w:p>
        </w:tc>
        <w:tc>
          <w:tcPr>
            <w:tcW w:w="5957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en-US"/>
              </w:rPr>
              <w:t>Борьба Северо-Западной Руси против экспансии Запада.</w:t>
            </w:r>
          </w:p>
        </w:tc>
        <w:tc>
          <w:tcPr>
            <w:tcW w:w="71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844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563" w:type="dxa"/>
            <w:gridSpan w:val="1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04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11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7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37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</w:tr>
      <w:tr>
        <w:trPr>
          <w:trHeight w:val="843" w:hRule="atLeast"/>
        </w:trPr>
        <w:tc>
          <w:tcPr>
            <w:tcW w:w="63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left" w:pos="317" w:leader="none"/>
              </w:tabs>
              <w:spacing w:lineRule="auto" w:line="240" w:before="0" w:after="0"/>
              <w:ind w:right="-108" w:hanging="0"/>
              <w:rPr>
                <w:rFonts w:ascii="Times New Roman" w:hAnsi="Times New Roman" w:eastAsia="Times New Roman" w:cs="Times New Roman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en-US"/>
              </w:rPr>
              <w:t>54</w:t>
            </w:r>
          </w:p>
          <w:p>
            <w:pPr>
              <w:pStyle w:val="Normal"/>
              <w:tabs>
                <w:tab w:val="left" w:pos="317" w:leader="none"/>
              </w:tabs>
              <w:spacing w:lineRule="auto" w:line="240" w:before="0" w:after="0"/>
              <w:ind w:right="-108" w:hanging="0"/>
              <w:rPr>
                <w:rFonts w:ascii="Times New Roman" w:hAnsi="Times New Roman" w:eastAsia="Times New Roman" w:cs="Times New Roman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en-US"/>
              </w:rPr>
            </w:r>
          </w:p>
          <w:p>
            <w:pPr>
              <w:pStyle w:val="Normal"/>
              <w:tabs>
                <w:tab w:val="left" w:pos="317" w:leader="none"/>
              </w:tabs>
              <w:spacing w:lineRule="auto" w:line="240" w:before="0" w:after="0"/>
              <w:ind w:right="-108" w:hanging="0"/>
              <w:rPr>
                <w:rFonts w:ascii="Times New Roman" w:hAnsi="Times New Roman" w:eastAsia="Times New Roman" w:cs="Times New Roman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en-US"/>
              </w:rPr>
              <w:t>55</w:t>
            </w:r>
          </w:p>
        </w:tc>
        <w:tc>
          <w:tcPr>
            <w:tcW w:w="5963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left" w:pos="317" w:leader="none"/>
              </w:tabs>
              <w:spacing w:lineRule="auto" w:line="240" w:before="0" w:after="0"/>
              <w:ind w:right="-108" w:hanging="0"/>
              <w:rPr>
                <w:rFonts w:ascii="Times New Roman" w:hAnsi="Times New Roman" w:eastAsia="Times New Roman" w:cs="Times New Roman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en-US"/>
              </w:rPr>
              <w:t>Русские земли под властью Орды.</w:t>
            </w:r>
          </w:p>
        </w:tc>
        <w:tc>
          <w:tcPr>
            <w:tcW w:w="70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en-US"/>
              </w:rPr>
              <w:t>1</w:t>
            </w:r>
          </w:p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en-US"/>
              </w:rPr>
            </w:r>
          </w:p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en-US"/>
              </w:rPr>
            </w:r>
          </w:p>
          <w:p>
            <w:pPr>
              <w:pStyle w:val="Normal"/>
              <w:tabs>
                <w:tab w:val="left" w:pos="317" w:leader="none"/>
              </w:tabs>
              <w:spacing w:lineRule="auto" w:line="240" w:before="0" w:after="0"/>
              <w:ind w:right="-108" w:hanging="0"/>
              <w:rPr>
                <w:rFonts w:ascii="Times New Roman" w:hAnsi="Times New Roman" w:eastAsia="Times New Roman" w:cs="Times New Roman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844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left" w:pos="317" w:leader="none"/>
              </w:tabs>
              <w:spacing w:lineRule="auto" w:line="240" w:before="0" w:after="0"/>
              <w:ind w:right="-108" w:hanging="0"/>
              <w:rPr>
                <w:rFonts w:ascii="Times New Roman" w:hAnsi="Times New Roman" w:eastAsia="Times New Roman" w:cs="Times New Roman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en-US"/>
              </w:rPr>
            </w:r>
          </w:p>
        </w:tc>
        <w:tc>
          <w:tcPr>
            <w:tcW w:w="1563" w:type="dxa"/>
            <w:gridSpan w:val="1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left" w:pos="317" w:leader="none"/>
              </w:tabs>
              <w:spacing w:lineRule="auto" w:line="240" w:before="0" w:after="0"/>
              <w:ind w:right="-108" w:hanging="0"/>
              <w:rPr>
                <w:rFonts w:ascii="Times New Roman" w:hAnsi="Times New Roman" w:eastAsia="Times New Roman" w:cs="Times New Roman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en-US"/>
              </w:rPr>
            </w:r>
          </w:p>
        </w:tc>
        <w:tc>
          <w:tcPr>
            <w:tcW w:w="104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11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7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37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</w:tr>
      <w:tr>
        <w:trPr>
          <w:trHeight w:val="843" w:hRule="atLeast"/>
        </w:trPr>
        <w:tc>
          <w:tcPr>
            <w:tcW w:w="63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left" w:pos="317" w:leader="none"/>
              </w:tabs>
              <w:spacing w:lineRule="auto" w:line="240" w:before="0" w:after="0"/>
              <w:ind w:right="-108" w:hanging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en-US"/>
              </w:rPr>
            </w:r>
          </w:p>
          <w:p>
            <w:pPr>
              <w:pStyle w:val="Normal"/>
              <w:tabs>
                <w:tab w:val="left" w:pos="317" w:leader="none"/>
              </w:tabs>
              <w:spacing w:lineRule="auto" w:line="240" w:before="0" w:after="0"/>
              <w:ind w:right="-108" w:hanging="0"/>
              <w:rPr>
                <w:rFonts w:ascii="Times New Roman" w:hAnsi="Times New Roman" w:eastAsia="Times New Roman" w:cs="Times New Roman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en-US"/>
              </w:rPr>
              <w:t>56</w:t>
            </w:r>
          </w:p>
        </w:tc>
        <w:tc>
          <w:tcPr>
            <w:tcW w:w="5963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en-US"/>
              </w:rPr>
              <w:t>Москва и Тверь: борьба за лидерство.</w:t>
            </w:r>
          </w:p>
        </w:tc>
        <w:tc>
          <w:tcPr>
            <w:tcW w:w="70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844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563" w:type="dxa"/>
            <w:gridSpan w:val="1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04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11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7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37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</w:tr>
      <w:tr>
        <w:trPr>
          <w:trHeight w:val="843" w:hRule="atLeast"/>
        </w:trPr>
        <w:tc>
          <w:tcPr>
            <w:tcW w:w="63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left" w:pos="317" w:leader="none"/>
              </w:tabs>
              <w:spacing w:lineRule="auto" w:line="240" w:before="0" w:after="0"/>
              <w:ind w:right="-108" w:hanging="0"/>
              <w:rPr>
                <w:rFonts w:ascii="Times New Roman" w:hAnsi="Times New Roman" w:eastAsia="Times New Roman" w:cs="Times New Roman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en-US"/>
              </w:rPr>
            </w:r>
          </w:p>
          <w:p>
            <w:pPr>
              <w:pStyle w:val="Normal"/>
              <w:tabs>
                <w:tab w:val="left" w:pos="317" w:leader="none"/>
              </w:tabs>
              <w:spacing w:lineRule="auto" w:line="240" w:before="0" w:after="0"/>
              <w:ind w:right="-108" w:hanging="0"/>
              <w:rPr>
                <w:rFonts w:ascii="Times New Roman" w:hAnsi="Times New Roman" w:eastAsia="Times New Roman" w:cs="Times New Roman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en-US"/>
              </w:rPr>
              <w:t>57</w:t>
            </w:r>
          </w:p>
        </w:tc>
        <w:tc>
          <w:tcPr>
            <w:tcW w:w="5963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b w:val="false"/>
                <w:b w:val="false"/>
                <w:bCs w:val="false"/>
                <w:i w:val="false"/>
                <w:i w:val="false"/>
                <w:iCs w:val="false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bCs w:val="false"/>
                <w:i w:val="false"/>
                <w:iCs w:val="false"/>
                <w:sz w:val="24"/>
                <w:szCs w:val="24"/>
                <w:u w:val="none"/>
                <w:lang w:eastAsia="en-US"/>
              </w:rPr>
              <w:t>Русь между Востоком и Западом. Обобщение знаний.</w:t>
            </w:r>
          </w:p>
          <w:p>
            <w:pPr>
              <w:pStyle w:val="Normal"/>
              <w:spacing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en-US"/>
              </w:rPr>
            </w:r>
          </w:p>
        </w:tc>
        <w:tc>
          <w:tcPr>
            <w:tcW w:w="70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b/>
                <w:b/>
                <w:i/>
                <w:i/>
                <w:sz w:val="24"/>
                <w:szCs w:val="24"/>
                <w:u w:val="single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b/>
                <w:i/>
                <w:sz w:val="24"/>
                <w:szCs w:val="24"/>
                <w:u w:val="single"/>
                <w:lang w:eastAsia="en-US"/>
              </w:rPr>
              <w:t>1</w:t>
            </w:r>
          </w:p>
        </w:tc>
        <w:tc>
          <w:tcPr>
            <w:tcW w:w="1844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563" w:type="dxa"/>
            <w:gridSpan w:val="1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04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11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7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37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</w:tr>
      <w:tr>
        <w:trPr>
          <w:trHeight w:val="843" w:hRule="atLeast"/>
        </w:trPr>
        <w:tc>
          <w:tcPr>
            <w:tcW w:w="10714" w:type="dxa"/>
            <w:gridSpan w:val="4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b/>
                <w:sz w:val="24"/>
                <w:szCs w:val="24"/>
                <w:lang w:eastAsia="en-US"/>
              </w:rPr>
              <w:t xml:space="preserve">Русские земли в </w:t>
            </w:r>
            <w:r>
              <w:rPr>
                <w:rFonts w:eastAsia="Times New Roman" w:cs="Times New Roman" w:ascii="Times New Roman" w:hAnsi="Times New Roman"/>
                <w:b/>
                <w:sz w:val="24"/>
                <w:szCs w:val="24"/>
                <w:lang w:val="en-US" w:eastAsia="en-US"/>
              </w:rPr>
              <w:t>XIII</w:t>
            </w:r>
            <w:r>
              <w:rPr>
                <w:rFonts w:eastAsia="Times New Roman" w:cs="Times New Roman" w:ascii="Times New Roman" w:hAnsi="Times New Roman"/>
                <w:b/>
                <w:sz w:val="24"/>
                <w:szCs w:val="24"/>
                <w:lang w:eastAsia="en-US"/>
              </w:rPr>
              <w:t xml:space="preserve">- первой половине </w:t>
            </w:r>
            <w:r>
              <w:rPr>
                <w:rFonts w:eastAsia="Times New Roman" w:cs="Times New Roman" w:ascii="Times New Roman" w:hAnsi="Times New Roman"/>
                <w:b/>
                <w:sz w:val="24"/>
                <w:szCs w:val="24"/>
                <w:lang w:val="en-US" w:eastAsia="en-US"/>
              </w:rPr>
              <w:t>XV</w:t>
            </w:r>
            <w:r>
              <w:rPr>
                <w:rFonts w:eastAsia="Times New Roman" w:cs="Times New Roman" w:ascii="Times New Roman" w:hAnsi="Times New Roman"/>
                <w:b/>
                <w:sz w:val="24"/>
                <w:szCs w:val="24"/>
                <w:lang w:eastAsia="en-US"/>
              </w:rPr>
              <w:t xml:space="preserve"> в.  6</w:t>
            </w:r>
          </w:p>
        </w:tc>
        <w:tc>
          <w:tcPr>
            <w:tcW w:w="104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11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8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37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</w:tr>
      <w:tr>
        <w:trPr>
          <w:trHeight w:val="843" w:hRule="atLeast"/>
        </w:trPr>
        <w:tc>
          <w:tcPr>
            <w:tcW w:w="63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left" w:pos="459" w:leader="none"/>
              </w:tabs>
              <w:spacing w:lineRule="auto" w:line="240" w:before="0" w:after="0"/>
              <w:ind w:right="-108" w:hanging="0"/>
              <w:rPr>
                <w:rFonts w:ascii="Times New Roman" w:hAnsi="Times New Roman" w:eastAsia="Times New Roman" w:cs="Times New Roman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en-US"/>
              </w:rPr>
            </w:r>
          </w:p>
          <w:p>
            <w:pPr>
              <w:pStyle w:val="Normal"/>
              <w:tabs>
                <w:tab w:val="left" w:pos="459" w:leader="none"/>
              </w:tabs>
              <w:spacing w:lineRule="auto" w:line="240" w:before="0" w:after="0"/>
              <w:ind w:right="-108" w:hanging="0"/>
              <w:rPr>
                <w:rFonts w:ascii="Times New Roman" w:hAnsi="Times New Roman" w:eastAsia="Times New Roman" w:cs="Times New Roman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en-US"/>
              </w:rPr>
            </w:r>
          </w:p>
          <w:p>
            <w:pPr>
              <w:pStyle w:val="Normal"/>
              <w:tabs>
                <w:tab w:val="left" w:pos="459" w:leader="none"/>
              </w:tabs>
              <w:spacing w:lineRule="auto" w:line="240" w:before="0" w:after="0"/>
              <w:ind w:right="-108" w:hanging="0"/>
              <w:rPr>
                <w:rFonts w:ascii="Times New Roman" w:hAnsi="Times New Roman" w:eastAsia="Times New Roman" w:cs="Times New Roman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en-US"/>
              </w:rPr>
              <w:t>58</w:t>
            </w:r>
          </w:p>
        </w:tc>
        <w:tc>
          <w:tcPr>
            <w:tcW w:w="5963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en-US"/>
              </w:rPr>
              <w:t>Начало объединения русских земель вокруг Москвы.</w:t>
            </w:r>
          </w:p>
        </w:tc>
        <w:tc>
          <w:tcPr>
            <w:tcW w:w="70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844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563" w:type="dxa"/>
            <w:gridSpan w:val="1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04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11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7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37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</w:tr>
      <w:tr>
        <w:trPr>
          <w:trHeight w:val="843" w:hRule="atLeast"/>
        </w:trPr>
        <w:tc>
          <w:tcPr>
            <w:tcW w:w="63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left" w:pos="459" w:leader="none"/>
              </w:tabs>
              <w:spacing w:lineRule="auto" w:line="240" w:before="0" w:after="0"/>
              <w:ind w:right="-108" w:hanging="0"/>
              <w:rPr>
                <w:rFonts w:ascii="Times New Roman" w:hAnsi="Times New Roman" w:eastAsia="Times New Roman" w:cs="Times New Roman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en-US"/>
              </w:rPr>
            </w:r>
          </w:p>
          <w:p>
            <w:pPr>
              <w:pStyle w:val="Normal"/>
              <w:tabs>
                <w:tab w:val="left" w:pos="459" w:leader="none"/>
              </w:tabs>
              <w:spacing w:lineRule="auto" w:line="240" w:before="0" w:after="0"/>
              <w:ind w:right="-108" w:hanging="0"/>
              <w:rPr>
                <w:rFonts w:ascii="Times New Roman" w:hAnsi="Times New Roman" w:eastAsia="Times New Roman" w:cs="Times New Roman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en-US"/>
              </w:rPr>
              <w:t>59</w:t>
            </w:r>
          </w:p>
        </w:tc>
        <w:tc>
          <w:tcPr>
            <w:tcW w:w="5963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en-US"/>
              </w:rPr>
              <w:t xml:space="preserve">Московское княжество в конце 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  <w:lang w:val="en-US" w:eastAsia="en-US"/>
              </w:rPr>
              <w:t>XIV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en-US"/>
              </w:rPr>
              <w:t xml:space="preserve">  середине 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  <w:lang w:val="en-US" w:eastAsia="en-US"/>
              </w:rPr>
              <w:t>XV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en-US"/>
              </w:rPr>
              <w:t xml:space="preserve"> в.</w:t>
            </w:r>
          </w:p>
        </w:tc>
        <w:tc>
          <w:tcPr>
            <w:tcW w:w="70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844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563" w:type="dxa"/>
            <w:gridSpan w:val="1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04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11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7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37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</w:tr>
      <w:tr>
        <w:trPr>
          <w:trHeight w:val="843" w:hRule="atLeast"/>
        </w:trPr>
        <w:tc>
          <w:tcPr>
            <w:tcW w:w="63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left" w:pos="459" w:leader="none"/>
              </w:tabs>
              <w:spacing w:lineRule="auto" w:line="240" w:before="0" w:after="0"/>
              <w:ind w:right="-108" w:hanging="0"/>
              <w:rPr>
                <w:rFonts w:ascii="Times New Roman" w:hAnsi="Times New Roman" w:eastAsia="Times New Roman" w:cs="Times New Roman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en-US"/>
              </w:rPr>
              <w:t>60</w:t>
            </w:r>
          </w:p>
        </w:tc>
        <w:tc>
          <w:tcPr>
            <w:tcW w:w="5963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en-US"/>
              </w:rPr>
              <w:t>Соперники Москвы</w:t>
            </w:r>
          </w:p>
        </w:tc>
        <w:tc>
          <w:tcPr>
            <w:tcW w:w="70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844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563" w:type="dxa"/>
            <w:gridSpan w:val="1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04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11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7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37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</w:tr>
      <w:tr>
        <w:trPr>
          <w:trHeight w:val="843" w:hRule="atLeast"/>
        </w:trPr>
        <w:tc>
          <w:tcPr>
            <w:tcW w:w="63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left" w:pos="459" w:leader="none"/>
              </w:tabs>
              <w:spacing w:lineRule="auto" w:line="240" w:before="0" w:after="0"/>
              <w:ind w:right="-108" w:hanging="0"/>
              <w:rPr>
                <w:rFonts w:ascii="Times New Roman" w:hAnsi="Times New Roman" w:eastAsia="Times New Roman" w:cs="Times New Roman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en-US"/>
              </w:rPr>
              <w:t>61</w:t>
            </w:r>
          </w:p>
        </w:tc>
        <w:tc>
          <w:tcPr>
            <w:tcW w:w="5963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en-US"/>
              </w:rPr>
              <w:t>Объединение русских земель вокруг Москвы.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en-US"/>
              </w:rPr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b/>
                <w:b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b/>
                <w:sz w:val="24"/>
                <w:szCs w:val="24"/>
                <w:lang w:eastAsia="en-US"/>
              </w:rPr>
            </w:r>
          </w:p>
        </w:tc>
        <w:tc>
          <w:tcPr>
            <w:tcW w:w="70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844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563" w:type="dxa"/>
            <w:gridSpan w:val="1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04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11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7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37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</w:tr>
      <w:tr>
        <w:trPr>
          <w:trHeight w:val="843" w:hRule="atLeast"/>
        </w:trPr>
        <w:tc>
          <w:tcPr>
            <w:tcW w:w="63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left" w:pos="459" w:leader="none"/>
              </w:tabs>
              <w:spacing w:lineRule="auto" w:line="240" w:before="0" w:after="0"/>
              <w:ind w:right="-108" w:hanging="0"/>
              <w:rPr>
                <w:rFonts w:ascii="Times New Roman" w:hAnsi="Times New Roman" w:eastAsia="Times New Roman" w:cs="Times New Roman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en-US"/>
              </w:rPr>
              <w:t>62</w:t>
            </w:r>
          </w:p>
        </w:tc>
        <w:tc>
          <w:tcPr>
            <w:tcW w:w="5963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en-US"/>
              </w:rPr>
              <w:t xml:space="preserve">Русское государство во второй половине 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  <w:lang w:val="en-US" w:eastAsia="en-US"/>
              </w:rPr>
              <w:t>XV</w:t>
            </w:r>
          </w:p>
        </w:tc>
        <w:tc>
          <w:tcPr>
            <w:tcW w:w="70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844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563" w:type="dxa"/>
            <w:gridSpan w:val="1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04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11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7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37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</w:tr>
      <w:tr>
        <w:trPr>
          <w:trHeight w:val="843" w:hRule="atLeast"/>
        </w:trPr>
        <w:tc>
          <w:tcPr>
            <w:tcW w:w="63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left" w:pos="459" w:leader="none"/>
              </w:tabs>
              <w:spacing w:lineRule="auto" w:line="240" w:before="0" w:after="0"/>
              <w:ind w:right="-108" w:hanging="0"/>
              <w:rPr>
                <w:rFonts w:ascii="Times New Roman" w:hAnsi="Times New Roman" w:eastAsia="Times New Roman" w:cs="Times New Roman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en-US"/>
              </w:rPr>
              <w:t>61</w:t>
            </w:r>
          </w:p>
        </w:tc>
        <w:tc>
          <w:tcPr>
            <w:tcW w:w="5963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en-US"/>
              </w:rPr>
              <w:t xml:space="preserve">Развитие культуры в русских землях во. 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  <w:lang w:val="en-US" w:eastAsia="en-US"/>
              </w:rPr>
              <w:t>XIV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en-US"/>
              </w:rPr>
              <w:t xml:space="preserve">-  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  <w:lang w:val="en-US" w:eastAsia="en-US"/>
              </w:rPr>
              <w:t xml:space="preserve">XV 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en-US"/>
              </w:rPr>
              <w:t>в.</w:t>
            </w:r>
          </w:p>
        </w:tc>
        <w:tc>
          <w:tcPr>
            <w:tcW w:w="70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844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563" w:type="dxa"/>
            <w:gridSpan w:val="1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04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11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7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37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</w:tr>
      <w:tr>
        <w:trPr>
          <w:trHeight w:val="843" w:hRule="atLeast"/>
        </w:trPr>
        <w:tc>
          <w:tcPr>
            <w:tcW w:w="63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right="-108" w:hanging="0"/>
              <w:rPr>
                <w:rFonts w:ascii="Times New Roman" w:hAnsi="Times New Roman" w:eastAsia="Times New Roman" w:cs="Times New Roman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en-US"/>
              </w:rPr>
            </w:r>
          </w:p>
          <w:p>
            <w:pPr>
              <w:pStyle w:val="Normal"/>
              <w:spacing w:lineRule="auto" w:line="240" w:before="0" w:after="0"/>
              <w:ind w:right="-108" w:hanging="0"/>
              <w:rPr>
                <w:rFonts w:ascii="Times New Roman" w:hAnsi="Times New Roman" w:eastAsia="Times New Roman" w:cs="Times New Roman"/>
                <w:sz w:val="24"/>
                <w:szCs w:val="24"/>
                <w:lang w:val="en-US" w:eastAsia="en-US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en-US"/>
              </w:rPr>
              <w:t>62</w:t>
            </w:r>
          </w:p>
        </w:tc>
        <w:tc>
          <w:tcPr>
            <w:tcW w:w="5963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b/>
                <w:b/>
                <w:sz w:val="24"/>
                <w:szCs w:val="24"/>
                <w:u w:val="single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b/>
                <w:sz w:val="24"/>
                <w:szCs w:val="24"/>
                <w:u w:val="single"/>
                <w:lang w:eastAsia="en-US"/>
              </w:rPr>
              <w:t>Формирование единого Русского государства.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b/>
                <w:b/>
                <w:sz w:val="24"/>
                <w:szCs w:val="24"/>
                <w:u w:val="single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b/>
                <w:sz w:val="24"/>
                <w:szCs w:val="24"/>
                <w:u w:val="single"/>
                <w:lang w:eastAsia="en-US"/>
              </w:rPr>
              <w:t>Урок контроля и оценки знаний.</w:t>
            </w:r>
          </w:p>
        </w:tc>
        <w:tc>
          <w:tcPr>
            <w:tcW w:w="70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b/>
                <w:b/>
                <w:sz w:val="24"/>
                <w:szCs w:val="24"/>
                <w:u w:val="single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b/>
                <w:sz w:val="24"/>
                <w:szCs w:val="24"/>
                <w:u w:val="single"/>
                <w:lang w:eastAsia="en-US"/>
              </w:rPr>
              <w:t>1</w:t>
            </w:r>
          </w:p>
        </w:tc>
        <w:tc>
          <w:tcPr>
            <w:tcW w:w="1844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563" w:type="dxa"/>
            <w:gridSpan w:val="1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04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11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7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37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</w:tr>
      <w:tr>
        <w:trPr>
          <w:trHeight w:val="843" w:hRule="atLeast"/>
        </w:trPr>
        <w:tc>
          <w:tcPr>
            <w:tcW w:w="10714" w:type="dxa"/>
            <w:gridSpan w:val="4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before="0" w:after="0"/>
              <w:jc w:val="center"/>
              <w:rPr>
                <w:rFonts w:ascii="Times New Roman" w:hAnsi="Times New Roman" w:cs="Times New Roman"/>
                <w:b/>
                <w:b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</w:r>
          </w:p>
          <w:p>
            <w:pPr>
              <w:pStyle w:val="Normal"/>
              <w:spacing w:before="0" w:after="0"/>
              <w:jc w:val="center"/>
              <w:rPr>
                <w:rFonts w:ascii="Times New Roman" w:hAnsi="Times New Roman" w:cs="Times New Roman"/>
                <w:b/>
                <w:b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Региональная составляющая 7  часов.</w:t>
            </w:r>
          </w:p>
          <w:p>
            <w:pPr>
              <w:pStyle w:val="Normal"/>
              <w:spacing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04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11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8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37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</w:tr>
      <w:tr>
        <w:trPr>
          <w:trHeight w:val="843" w:hRule="atLeast"/>
        </w:trPr>
        <w:tc>
          <w:tcPr>
            <w:tcW w:w="63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right="-108" w:hanging="0"/>
              <w:rPr>
                <w:rFonts w:ascii="Times New Roman" w:hAnsi="Times New Roman" w:eastAsia="Times New Roman" w:cs="Times New Roman"/>
                <w:sz w:val="24"/>
                <w:szCs w:val="24"/>
                <w:lang w:val="en-US" w:eastAsia="en-US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en-US"/>
              </w:rPr>
              <w:t>63</w:t>
            </w:r>
          </w:p>
        </w:tc>
        <w:tc>
          <w:tcPr>
            <w:tcW w:w="5963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en-US"/>
              </w:rPr>
              <w:t>Древние тюрки и ранние тюркские государства в Евразии</w:t>
            </w:r>
          </w:p>
        </w:tc>
        <w:tc>
          <w:tcPr>
            <w:tcW w:w="70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before="0" w:after="0"/>
              <w:rPr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844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563" w:type="dxa"/>
            <w:gridSpan w:val="1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04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11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7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37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</w:tr>
      <w:tr>
        <w:trPr>
          <w:trHeight w:val="843" w:hRule="atLeast"/>
        </w:trPr>
        <w:tc>
          <w:tcPr>
            <w:tcW w:w="63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right="-108" w:hanging="0"/>
              <w:rPr>
                <w:rFonts w:ascii="Times New Roman" w:hAnsi="Times New Roman" w:eastAsia="Times New Roman" w:cs="Times New Roman"/>
                <w:sz w:val="24"/>
                <w:szCs w:val="24"/>
                <w:lang w:val="en-US" w:eastAsia="en-US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en-US"/>
              </w:rPr>
              <w:t>64</w:t>
            </w:r>
          </w:p>
        </w:tc>
        <w:tc>
          <w:tcPr>
            <w:tcW w:w="5963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en-US"/>
              </w:rPr>
              <w:t xml:space="preserve">Волжская  Булгария в 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  <w:lang w:val="en-US" w:eastAsia="en-US"/>
              </w:rPr>
              <w:t>X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en-US"/>
              </w:rPr>
              <w:t xml:space="preserve"> – нач. 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  <w:lang w:val="en-US" w:eastAsia="en-US"/>
              </w:rPr>
              <w:t>XIII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en-US"/>
              </w:rPr>
              <w:t xml:space="preserve"> вв.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en-US"/>
              </w:rPr>
            </w:r>
          </w:p>
        </w:tc>
        <w:tc>
          <w:tcPr>
            <w:tcW w:w="70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844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563" w:type="dxa"/>
            <w:gridSpan w:val="1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04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11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7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37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</w:tr>
      <w:tr>
        <w:trPr>
          <w:trHeight w:val="843" w:hRule="atLeast"/>
        </w:trPr>
        <w:tc>
          <w:tcPr>
            <w:tcW w:w="63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right="-108" w:hanging="0"/>
              <w:rPr>
                <w:rFonts w:ascii="Times New Roman" w:hAnsi="Times New Roman" w:eastAsia="Times New Roman" w:cs="Times New Roman"/>
                <w:sz w:val="24"/>
                <w:szCs w:val="24"/>
                <w:lang w:val="en-US" w:eastAsia="en-US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en-US"/>
              </w:rPr>
              <w:t>65</w:t>
            </w:r>
          </w:p>
        </w:tc>
        <w:tc>
          <w:tcPr>
            <w:tcW w:w="5963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en-US"/>
              </w:rPr>
              <w:t>Волжская Булгария и монгольские завоевания.</w:t>
            </w:r>
          </w:p>
        </w:tc>
        <w:tc>
          <w:tcPr>
            <w:tcW w:w="70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844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563" w:type="dxa"/>
            <w:gridSpan w:val="1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04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11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7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37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</w:tr>
      <w:tr>
        <w:trPr>
          <w:trHeight w:val="623" w:hRule="atLeast"/>
        </w:trPr>
        <w:tc>
          <w:tcPr>
            <w:tcW w:w="63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right="-108" w:hanging="0"/>
              <w:rPr>
                <w:rFonts w:ascii="Times New Roman" w:hAnsi="Times New Roman" w:eastAsia="Times New Roman" w:cs="Times New Roman"/>
                <w:sz w:val="24"/>
                <w:szCs w:val="24"/>
                <w:lang w:val="en-US" w:eastAsia="en-US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en-US"/>
              </w:rPr>
              <w:t>66</w:t>
            </w:r>
          </w:p>
        </w:tc>
        <w:tc>
          <w:tcPr>
            <w:tcW w:w="5963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en-US"/>
              </w:rPr>
              <w:t>Золотая Орда.</w:t>
            </w:r>
          </w:p>
        </w:tc>
        <w:tc>
          <w:tcPr>
            <w:tcW w:w="70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844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563" w:type="dxa"/>
            <w:gridSpan w:val="1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04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11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7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37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</w:tr>
      <w:tr>
        <w:trPr>
          <w:trHeight w:val="843" w:hRule="atLeast"/>
        </w:trPr>
        <w:tc>
          <w:tcPr>
            <w:tcW w:w="63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right="-108" w:hanging="0"/>
              <w:rPr>
                <w:rFonts w:ascii="Times New Roman" w:hAnsi="Times New Roman" w:eastAsia="Times New Roman" w:cs="Times New Roman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en-US"/>
              </w:rPr>
              <w:t>67</w:t>
            </w:r>
          </w:p>
        </w:tc>
        <w:tc>
          <w:tcPr>
            <w:tcW w:w="5963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en-US"/>
              </w:rPr>
              <w:t>Образование Казанского ханства.</w:t>
            </w:r>
          </w:p>
        </w:tc>
        <w:tc>
          <w:tcPr>
            <w:tcW w:w="70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en-US"/>
              </w:rPr>
              <w:t>.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844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563" w:type="dxa"/>
            <w:gridSpan w:val="1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04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11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7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37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</w:tr>
      <w:tr>
        <w:trPr>
          <w:trHeight w:val="843" w:hRule="atLeast"/>
        </w:trPr>
        <w:tc>
          <w:tcPr>
            <w:tcW w:w="63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right="-108" w:hanging="0"/>
              <w:rPr>
                <w:rFonts w:ascii="Times New Roman" w:hAnsi="Times New Roman" w:eastAsia="Times New Roman" w:cs="Times New Roman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en-US"/>
              </w:rPr>
              <w:t>68</w:t>
            </w:r>
          </w:p>
        </w:tc>
        <w:tc>
          <w:tcPr>
            <w:tcW w:w="5963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en-US"/>
              </w:rPr>
              <w:t>Казанское ханство: хозяйство, управление, культура.</w:t>
            </w:r>
          </w:p>
        </w:tc>
        <w:tc>
          <w:tcPr>
            <w:tcW w:w="70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844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563" w:type="dxa"/>
            <w:gridSpan w:val="1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04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11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7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37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</w:tr>
      <w:tr>
        <w:trPr>
          <w:trHeight w:val="843" w:hRule="atLeast"/>
        </w:trPr>
        <w:tc>
          <w:tcPr>
            <w:tcW w:w="63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right="-108" w:hanging="0"/>
              <w:rPr>
                <w:rFonts w:ascii="Times New Roman" w:hAnsi="Times New Roman" w:eastAsia="Times New Roman" w:cs="Times New Roman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en-US"/>
              </w:rPr>
            </w:r>
          </w:p>
          <w:p>
            <w:pPr>
              <w:pStyle w:val="Normal"/>
              <w:spacing w:lineRule="auto" w:line="240" w:before="0" w:after="0"/>
              <w:ind w:right="-108" w:hanging="0"/>
              <w:rPr>
                <w:rFonts w:ascii="Times New Roman" w:hAnsi="Times New Roman" w:eastAsia="Times New Roman" w:cs="Times New Roman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en-US"/>
              </w:rPr>
            </w:r>
          </w:p>
          <w:p>
            <w:pPr>
              <w:pStyle w:val="Normal"/>
              <w:spacing w:lineRule="auto" w:line="240" w:before="0" w:after="0"/>
              <w:ind w:right="-108" w:hanging="0"/>
              <w:rPr>
                <w:rFonts w:ascii="Times New Roman" w:hAnsi="Times New Roman" w:eastAsia="Times New Roman" w:cs="Times New Roman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en-US"/>
              </w:rPr>
            </w:r>
          </w:p>
          <w:p>
            <w:pPr>
              <w:pStyle w:val="Normal"/>
              <w:spacing w:lineRule="auto" w:line="240" w:before="0" w:after="0"/>
              <w:ind w:right="-108" w:hanging="0"/>
              <w:rPr>
                <w:rFonts w:ascii="Times New Roman" w:hAnsi="Times New Roman" w:eastAsia="Times New Roman" w:cs="Times New Roman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en-US"/>
              </w:rPr>
              <w:t>69</w:t>
            </w:r>
          </w:p>
        </w:tc>
        <w:tc>
          <w:tcPr>
            <w:tcW w:w="5963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en-US"/>
              </w:rPr>
              <w:t xml:space="preserve">Казанское ханство второй половины 15-первой половины 16вв. </w:t>
            </w:r>
            <w:r>
              <w:rPr>
                <w:rFonts w:eastAsia="Times New Roman" w:cs="Times New Roman" w:ascii="Times New Roman" w:hAnsi="Times New Roman"/>
                <w:b w:val="false"/>
                <w:bCs w:val="false"/>
                <w:sz w:val="24"/>
                <w:szCs w:val="24"/>
                <w:u w:val="none"/>
                <w:lang w:eastAsia="en-US"/>
              </w:rPr>
              <w:t>Обобщение знаний.</w:t>
            </w:r>
          </w:p>
        </w:tc>
        <w:tc>
          <w:tcPr>
            <w:tcW w:w="70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en-US"/>
              </w:rPr>
              <w:t>.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844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563" w:type="dxa"/>
            <w:gridSpan w:val="1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04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11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7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37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</w:tr>
      <w:tr>
        <w:trPr>
          <w:trHeight w:val="843" w:hRule="atLeast"/>
        </w:trPr>
        <w:tc>
          <w:tcPr>
            <w:tcW w:w="63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right="-108" w:hanging="0"/>
              <w:rPr>
                <w:rFonts w:ascii="Times New Roman" w:hAnsi="Times New Roman" w:eastAsia="Times New Roman" w:cs="Times New Roman"/>
                <w:sz w:val="24"/>
                <w:szCs w:val="24"/>
                <w:lang w:val="en-US" w:eastAsia="en-US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en-US"/>
              </w:rPr>
              <w:t>70</w:t>
            </w:r>
          </w:p>
        </w:tc>
        <w:tc>
          <w:tcPr>
            <w:tcW w:w="5963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en-US"/>
              </w:rPr>
              <w:t>Древняя и средневековая история края и</w:t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en-US"/>
              </w:rPr>
              <w:t>Средние века в России и мире.</w:t>
            </w:r>
          </w:p>
          <w:p>
            <w:pPr>
              <w:pStyle w:val="Normal"/>
              <w:spacing w:lineRule="auto" w:line="240" w:before="0" w:after="0"/>
              <w:rPr>
                <w:b w:val="false"/>
                <w:b w:val="false"/>
                <w:bCs w:val="false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bCs w:val="false"/>
                <w:sz w:val="24"/>
                <w:szCs w:val="24"/>
                <w:u w:val="none"/>
                <w:lang w:eastAsia="en-US"/>
              </w:rPr>
              <w:t>Обобщение знаний.</w:t>
            </w:r>
          </w:p>
        </w:tc>
        <w:tc>
          <w:tcPr>
            <w:tcW w:w="70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844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563" w:type="dxa"/>
            <w:gridSpan w:val="1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04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11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7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37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</w:tr>
    </w:tbl>
    <w:p>
      <w:pPr>
        <w:pStyle w:val="Normal"/>
        <w:spacing w:before="0" w:after="0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before="0" w:after="0"/>
        <w:rPr/>
      </w:pPr>
      <w:r>
        <w:rPr/>
      </w:r>
    </w:p>
    <w:sectPr>
      <w:headerReference w:type="default" r:id="rId2"/>
      <w:type w:val="nextPage"/>
      <w:pgSz w:w="11906" w:h="16838"/>
      <w:pgMar w:left="1701" w:right="850" w:header="708" w:top="1134" w:footer="0" w:bottom="1134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variable"/>
  </w:font>
  <w:font w:name="Tahoma">
    <w:charset w:val="01"/>
    <w:family w:val="roman"/>
    <w:pitch w:val="variable"/>
  </w:font>
  <w:font w:name="Liberation Sans">
    <w:altName w:val="Arial"/>
    <w:charset w:val="01"/>
    <w:family w:val="roman"/>
    <w:pitch w:val="variable"/>
  </w:font>
  <w:font w:name="Times New Roman">
    <w:charset w:val="01"/>
    <w:family w:val="roman"/>
    <w:pitch w:val="variable"/>
  </w:font>
  <w:font w:name="CyrillicGoth">
    <w:charset w:val="01"/>
    <w:family w:val="roman"/>
    <w:pitch w:val="variable"/>
  </w:font>
  <w:font w:name="Ampir Deco">
    <w:charset w:val="01"/>
    <w:family w:val="roman"/>
    <w:pitch w:val="variable"/>
  </w:font>
  <w:font w:name="Cassandra">
    <w:charset w:val="01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3"/>
      <w:rPr/>
    </w:pPr>
    <w:r>
      <w:rPr/>
    </w:r>
  </w:p>
  <w:p>
    <w:pPr>
      <w:pStyle w:val="Normal"/>
      <w:widowControl/>
      <w:bidi w:val="0"/>
      <w:spacing w:lineRule="auto" w:line="276" w:before="0" w:after="200"/>
      <w:jc w:val="left"/>
      <w:rPr/>
    </w:pPr>
    <w:r>
      <w:rPr/>
    </w:r>
  </w:p>
</w:hdr>
</file>

<file path=word/settings.xml><?xml version="1.0" encoding="utf-8"?>
<w:settings xmlns:w="http://schemas.openxmlformats.org/wordprocessingml/2006/main">
  <w:zoom w:percent="100"/>
  <w:defaultTabStop w:val="708"/>
  <w:compat/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" w:cs="" w:asciiTheme="minorHAnsi" w:cstheme="minorBidi" w:eastAsiaTheme="minorEastAsia" w:hAnsiTheme="minorHAnsi"/>
        <w:szCs w:val="22"/>
        <w:lang w:val="ru-RU" w:eastAsia="ru-RU" w:bidi="ar-SA"/>
      </w:rPr>
    </w:rPrDefault>
    <w:pPrDefault>
      <w:pPr/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2f526e"/>
    <w:pPr>
      <w:widowControl/>
      <w:bidi w:val="0"/>
      <w:spacing w:lineRule="auto" w:line="276" w:before="0" w:after="200"/>
      <w:jc w:val="left"/>
    </w:pPr>
    <w:rPr>
      <w:rFonts w:ascii="Calibri" w:hAnsi="Calibri" w:eastAsia="" w:cs="" w:asciiTheme="minorHAnsi" w:cstheme="minorBidi" w:eastAsiaTheme="minorEastAsia" w:hAnsiTheme="minorHAnsi"/>
      <w:color w:val="auto"/>
      <w:kern w:val="0"/>
      <w:sz w:val="22"/>
      <w:szCs w:val="22"/>
      <w:lang w:val="ru-RU" w:eastAsia="ru-RU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yle14" w:customStyle="1">
    <w:name w:val="Верхний колонтитул Знак"/>
    <w:basedOn w:val="DefaultParagraphFont"/>
    <w:link w:val="a3"/>
    <w:uiPriority w:val="99"/>
    <w:qFormat/>
    <w:rsid w:val="00f44482"/>
    <w:rPr/>
  </w:style>
  <w:style w:type="character" w:styleId="Style15" w:customStyle="1">
    <w:name w:val="Нижний колонтитул Знак"/>
    <w:basedOn w:val="DefaultParagraphFont"/>
    <w:link w:val="a5"/>
    <w:uiPriority w:val="99"/>
    <w:qFormat/>
    <w:rsid w:val="00f44482"/>
    <w:rPr/>
  </w:style>
  <w:style w:type="character" w:styleId="Style16" w:customStyle="1">
    <w:name w:val="Без интервала Знак"/>
    <w:link w:val="a7"/>
    <w:uiPriority w:val="1"/>
    <w:qFormat/>
    <w:rsid w:val="00f00c40"/>
    <w:rPr>
      <w:rFonts w:ascii="Calibri" w:hAnsi="Calibri" w:eastAsia="Calibri" w:cs="Times New Roman"/>
      <w:lang w:eastAsia="en-US"/>
    </w:rPr>
  </w:style>
  <w:style w:type="character" w:styleId="Style17" w:customStyle="1">
    <w:name w:val="Текст выноски Знак"/>
    <w:basedOn w:val="DefaultParagraphFont"/>
    <w:link w:val="aa"/>
    <w:uiPriority w:val="99"/>
    <w:semiHidden/>
    <w:qFormat/>
    <w:rsid w:val="00ca3b98"/>
    <w:rPr>
      <w:rFonts w:ascii="Tahoma" w:hAnsi="Tahoma" w:cs="Tahoma"/>
      <w:sz w:val="16"/>
      <w:szCs w:val="16"/>
    </w:rPr>
  </w:style>
  <w:style w:type="character" w:styleId="ListLabel1">
    <w:name w:val="ListLabel 1"/>
    <w:qFormat/>
    <w:rPr>
      <w:rFonts w:cs="Courier New"/>
    </w:rPr>
  </w:style>
  <w:style w:type="character" w:styleId="ListLabel2">
    <w:name w:val="ListLabel 2"/>
    <w:qFormat/>
    <w:rPr>
      <w:rFonts w:cs="Courier New"/>
    </w:rPr>
  </w:style>
  <w:style w:type="character" w:styleId="ListLabel3">
    <w:name w:val="ListLabel 3"/>
    <w:qFormat/>
    <w:rPr>
      <w:rFonts w:cs="Courier New"/>
    </w:rPr>
  </w:style>
  <w:style w:type="character" w:styleId="ListLabel4">
    <w:name w:val="ListLabel 4"/>
    <w:qFormat/>
    <w:rPr>
      <w:rFonts w:cs="Courier New"/>
    </w:rPr>
  </w:style>
  <w:style w:type="character" w:styleId="ListLabel5">
    <w:name w:val="ListLabel 5"/>
    <w:qFormat/>
    <w:rPr>
      <w:rFonts w:cs="Courier New"/>
    </w:rPr>
  </w:style>
  <w:style w:type="character" w:styleId="ListLabel6">
    <w:name w:val="ListLabel 6"/>
    <w:qFormat/>
    <w:rPr>
      <w:rFonts w:cs="Courier New"/>
    </w:rPr>
  </w:style>
  <w:style w:type="character" w:styleId="ListLabel7">
    <w:name w:val="ListLabel 7"/>
    <w:qFormat/>
    <w:rPr>
      <w:rFonts w:cs="Courier New"/>
    </w:rPr>
  </w:style>
  <w:style w:type="character" w:styleId="ListLabel8">
    <w:name w:val="ListLabel 8"/>
    <w:qFormat/>
    <w:rPr>
      <w:rFonts w:cs="Courier New"/>
    </w:rPr>
  </w:style>
  <w:style w:type="character" w:styleId="ListLabel9">
    <w:name w:val="ListLabel 9"/>
    <w:qFormat/>
    <w:rPr>
      <w:rFonts w:cs="Courier New"/>
    </w:rPr>
  </w:style>
  <w:style w:type="character" w:styleId="ListLabel10">
    <w:name w:val="ListLabel 10"/>
    <w:qFormat/>
    <w:rPr>
      <w:rFonts w:cs="Courier New"/>
    </w:rPr>
  </w:style>
  <w:style w:type="character" w:styleId="ListLabel11">
    <w:name w:val="ListLabel 11"/>
    <w:qFormat/>
    <w:rPr>
      <w:rFonts w:cs="Courier New"/>
    </w:rPr>
  </w:style>
  <w:style w:type="character" w:styleId="ListLabel12">
    <w:name w:val="ListLabel 12"/>
    <w:qFormat/>
    <w:rPr>
      <w:rFonts w:cs="Courier New"/>
    </w:rPr>
  </w:style>
  <w:style w:type="paragraph" w:styleId="Style18">
    <w:name w:val="Заголовок"/>
    <w:basedOn w:val="Normal"/>
    <w:next w:val="Style19"/>
    <w:qFormat/>
    <w:pPr>
      <w:keepNext w:val="true"/>
      <w:spacing w:before="240" w:after="120"/>
    </w:pPr>
    <w:rPr>
      <w:rFonts w:ascii="Liberation Sans" w:hAnsi="Liberation Sans" w:eastAsia="Noto Sans CJK SC Regular" w:cs="Lohit Devanagari"/>
      <w:sz w:val="28"/>
      <w:szCs w:val="28"/>
    </w:rPr>
  </w:style>
  <w:style w:type="paragraph" w:styleId="Style19">
    <w:name w:val="Body Text"/>
    <w:basedOn w:val="Normal"/>
    <w:pPr>
      <w:spacing w:lineRule="auto" w:line="276" w:before="0" w:after="140"/>
    </w:pPr>
    <w:rPr/>
  </w:style>
  <w:style w:type="paragraph" w:styleId="Style20">
    <w:name w:val="List"/>
    <w:basedOn w:val="Style19"/>
    <w:pPr/>
    <w:rPr>
      <w:rFonts w:cs="Lohit Devanagari"/>
    </w:rPr>
  </w:style>
  <w:style w:type="paragraph" w:styleId="Style21">
    <w:name w:val="Caption"/>
    <w:basedOn w:val="Normal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styleId="Style22">
    <w:name w:val="Указатель"/>
    <w:basedOn w:val="Normal"/>
    <w:qFormat/>
    <w:pPr>
      <w:suppressLineNumbers/>
    </w:pPr>
    <w:rPr>
      <w:rFonts w:cs="Lohit Devanagari"/>
    </w:rPr>
  </w:style>
  <w:style w:type="paragraph" w:styleId="Western" w:customStyle="1">
    <w:name w:val="western"/>
    <w:basedOn w:val="Normal"/>
    <w:qFormat/>
    <w:rsid w:val="003a658e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</w:rPr>
  </w:style>
  <w:style w:type="paragraph" w:styleId="Style23">
    <w:name w:val="Header"/>
    <w:basedOn w:val="Normal"/>
    <w:link w:val="a4"/>
    <w:uiPriority w:val="99"/>
    <w:unhideWhenUsed/>
    <w:rsid w:val="00f44482"/>
    <w:pPr>
      <w:tabs>
        <w:tab w:val="center" w:pos="4677" w:leader="none"/>
        <w:tab w:val="right" w:pos="9355" w:leader="none"/>
      </w:tabs>
      <w:spacing w:lineRule="auto" w:line="240" w:before="0" w:after="0"/>
    </w:pPr>
    <w:rPr/>
  </w:style>
  <w:style w:type="paragraph" w:styleId="Style24">
    <w:name w:val="Footer"/>
    <w:basedOn w:val="Normal"/>
    <w:link w:val="a6"/>
    <w:uiPriority w:val="99"/>
    <w:unhideWhenUsed/>
    <w:rsid w:val="00f44482"/>
    <w:pPr>
      <w:tabs>
        <w:tab w:val="center" w:pos="4677" w:leader="none"/>
        <w:tab w:val="right" w:pos="9355" w:leader="none"/>
      </w:tabs>
      <w:spacing w:lineRule="auto" w:line="240" w:before="0" w:after="0"/>
    </w:pPr>
    <w:rPr/>
  </w:style>
  <w:style w:type="paragraph" w:styleId="NoSpacing">
    <w:name w:val="No Spacing"/>
    <w:link w:val="a8"/>
    <w:uiPriority w:val="1"/>
    <w:qFormat/>
    <w:rsid w:val="00f00c40"/>
    <w:pPr>
      <w:widowControl/>
      <w:bidi w:val="0"/>
      <w:spacing w:lineRule="auto" w:line="240" w:before="0" w:after="0"/>
      <w:jc w:val="left"/>
    </w:pPr>
    <w:rPr>
      <w:rFonts w:ascii="Calibri" w:hAnsi="Calibri" w:eastAsia="Calibri" w:cs="Times New Roman" w:asciiTheme="minorHAnsi" w:hAnsiTheme="minorHAnsi"/>
      <w:color w:val="auto"/>
      <w:kern w:val="0"/>
      <w:sz w:val="22"/>
      <w:szCs w:val="22"/>
      <w:lang w:val="ru-RU" w:eastAsia="en-US" w:bidi="ar-SA"/>
    </w:rPr>
  </w:style>
  <w:style w:type="paragraph" w:styleId="ListParagraph">
    <w:name w:val="List Paragraph"/>
    <w:basedOn w:val="Normal"/>
    <w:uiPriority w:val="34"/>
    <w:qFormat/>
    <w:rsid w:val="000871c2"/>
    <w:pPr>
      <w:spacing w:before="0" w:after="200"/>
      <w:ind w:left="720" w:hanging="0"/>
      <w:contextualSpacing/>
    </w:pPr>
    <w:rPr/>
  </w:style>
  <w:style w:type="paragraph" w:styleId="BalloonText">
    <w:name w:val="Balloon Text"/>
    <w:basedOn w:val="Normal"/>
    <w:link w:val="ab"/>
    <w:uiPriority w:val="99"/>
    <w:semiHidden/>
    <w:unhideWhenUsed/>
    <w:qFormat/>
    <w:rsid w:val="00ca3b98"/>
    <w:pPr>
      <w:spacing w:lineRule="auto" w:line="240" w:before="0" w:after="0"/>
    </w:pPr>
    <w:rPr>
      <w:rFonts w:ascii="Tahoma" w:hAnsi="Tahoma" w:cs="Tahoma"/>
      <w:sz w:val="16"/>
      <w:szCs w:val="16"/>
    </w:rPr>
  </w:style>
  <w:style w:type="paragraph" w:styleId="Style25" w:customStyle="1">
    <w:name w:val="Новый"/>
    <w:basedOn w:val="Normal"/>
    <w:uiPriority w:val="99"/>
    <w:qFormat/>
    <w:rsid w:val="0088006f"/>
    <w:pPr>
      <w:spacing w:lineRule="auto" w:line="360" w:before="0" w:after="0"/>
      <w:ind w:firstLine="454"/>
      <w:jc w:val="both"/>
    </w:pPr>
    <w:rPr>
      <w:rFonts w:ascii="Times New Roman" w:hAnsi="Times New Roman" w:eastAsia="Calibri" w:cs="Times New Roman"/>
      <w:sz w:val="28"/>
      <w:szCs w:val="24"/>
      <w:lang w:eastAsia="en-US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Relationship Id="rId6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72A5B43-E5C4-4EFB-9817-2D30B26CE8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699</TotalTime>
  <Application>LibreOffice/6.0.7.3$Linux_X86_64 LibreOffice_project/00m0$Build-3</Application>
  <Pages>15</Pages>
  <Words>2694</Words>
  <Characters>18482</Characters>
  <CharactersWithSpaces>20978</CharactersWithSpaces>
  <Paragraphs>395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2016-09-06T15:44:00Z</dcterms:created>
  <dc:creator>User</dc:creator>
  <dc:description/>
  <dc:language>ru-RU</dc:language>
  <cp:lastModifiedBy/>
  <cp:lastPrinted>2018-09-15T07:38:00Z</cp:lastPrinted>
  <dcterms:modified xsi:type="dcterms:W3CDTF">2019-08-29T09:02:43Z</dcterms:modified>
  <cp:revision>123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Microsoft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