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646" w:rsidRDefault="004E1A8B" w:rsidP="004E1A8B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>Робототехника</w:t>
      </w:r>
    </w:p>
    <w:p w:rsidR="007140AF" w:rsidRDefault="007140AF" w:rsidP="004E1A8B">
      <w:pPr>
        <w:jc w:val="center"/>
        <w:rPr>
          <w:i/>
          <w:sz w:val="32"/>
          <w:szCs w:val="32"/>
        </w:rPr>
      </w:pPr>
      <w:r>
        <w:rPr>
          <w:i/>
          <w:noProof/>
          <w:sz w:val="32"/>
          <w:szCs w:val="32"/>
          <w:lang w:eastAsia="ru-RU"/>
        </w:rPr>
        <w:drawing>
          <wp:inline distT="0" distB="0" distL="0" distR="0">
            <wp:extent cx="4305300" cy="2574569"/>
            <wp:effectExtent l="19050" t="0" r="0" b="0"/>
            <wp:docPr id="4" name="Рисунок 4" descr="C:\Users\МонаховаЕВ\Desktop\Наука-2.0.-Большой-скачок.-Робототехника-2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онаховаЕВ\Desktop\Наука-2.0.-Большой-скачок.-Робототехника-2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2574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1A8B" w:rsidRPr="00AE26AF" w:rsidRDefault="004E1A8B" w:rsidP="004E1A8B">
      <w:pPr>
        <w:rPr>
          <w:rFonts w:ascii="Times New Roman" w:hAnsi="Times New Roman" w:cs="Times New Roman"/>
          <w:sz w:val="24"/>
          <w:szCs w:val="24"/>
        </w:rPr>
      </w:pPr>
      <w:r w:rsidRPr="00AE26AF">
        <w:rPr>
          <w:rFonts w:ascii="Times New Roman" w:hAnsi="Times New Roman" w:cs="Times New Roman"/>
          <w:b/>
          <w:bCs/>
          <w:sz w:val="24"/>
          <w:szCs w:val="24"/>
        </w:rPr>
        <w:t>Робототе́хника</w:t>
      </w:r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r w:rsidRPr="00AE26AF">
        <w:rPr>
          <w:rFonts w:ascii="Times New Roman" w:hAnsi="Times New Roman" w:cs="Times New Roman"/>
          <w:sz w:val="24"/>
          <w:szCs w:val="24"/>
        </w:rPr>
        <w:t>(от</w:t>
      </w:r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hyperlink r:id="rId6" w:tooltip="Робот" w:history="1">
        <w:r w:rsidRPr="00AE26AF">
          <w:rPr>
            <w:rStyle w:val="a4"/>
            <w:rFonts w:ascii="Times New Roman" w:hAnsi="Times New Roman" w:cs="Times New Roman"/>
            <w:color w:val="0B0080"/>
            <w:sz w:val="24"/>
            <w:szCs w:val="24"/>
            <w:u w:val="none"/>
          </w:rPr>
          <w:t>робот</w:t>
        </w:r>
      </w:hyperlink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r w:rsidRPr="00AE26AF">
        <w:rPr>
          <w:rFonts w:ascii="Times New Roman" w:hAnsi="Times New Roman" w:cs="Times New Roman"/>
          <w:sz w:val="24"/>
          <w:szCs w:val="24"/>
        </w:rPr>
        <w:t>и</w:t>
      </w:r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hyperlink r:id="rId7" w:tooltip="Техника" w:history="1">
        <w:r w:rsidRPr="00AE26AF">
          <w:rPr>
            <w:rStyle w:val="a4"/>
            <w:rFonts w:ascii="Times New Roman" w:hAnsi="Times New Roman" w:cs="Times New Roman"/>
            <w:color w:val="0B0080"/>
            <w:sz w:val="24"/>
            <w:szCs w:val="24"/>
            <w:u w:val="none"/>
          </w:rPr>
          <w:t>техника</w:t>
        </w:r>
      </w:hyperlink>
      <w:r w:rsidRPr="00AE26AF">
        <w:rPr>
          <w:rFonts w:ascii="Times New Roman" w:hAnsi="Times New Roman" w:cs="Times New Roman"/>
          <w:sz w:val="24"/>
          <w:szCs w:val="24"/>
        </w:rPr>
        <w:t>;</w:t>
      </w:r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hyperlink r:id="rId8" w:tooltip="Английский язык" w:history="1">
        <w:r w:rsidRPr="00AE26AF">
          <w:rPr>
            <w:rStyle w:val="a4"/>
            <w:rFonts w:ascii="Times New Roman" w:hAnsi="Times New Roman" w:cs="Times New Roman"/>
            <w:color w:val="0B0080"/>
            <w:sz w:val="24"/>
            <w:szCs w:val="24"/>
            <w:u w:val="none"/>
          </w:rPr>
          <w:t>англ.</w:t>
        </w:r>
      </w:hyperlink>
      <w:r w:rsidRPr="00AE26AF">
        <w:rPr>
          <w:rFonts w:ascii="Times New Roman" w:hAnsi="Times New Roman" w:cs="Times New Roman"/>
          <w:sz w:val="24"/>
          <w:szCs w:val="24"/>
        </w:rPr>
        <w:t> </w:t>
      </w:r>
      <w:r w:rsidRPr="00AE26AF">
        <w:rPr>
          <w:rFonts w:ascii="Times New Roman" w:hAnsi="Times New Roman" w:cs="Times New Roman"/>
          <w:i/>
          <w:iCs/>
          <w:sz w:val="24"/>
          <w:szCs w:val="24"/>
        </w:rPr>
        <w:t>robotics</w:t>
      </w:r>
      <w:r w:rsidRPr="00AE26AF">
        <w:rPr>
          <w:rFonts w:ascii="Times New Roman" w:hAnsi="Times New Roman" w:cs="Times New Roman"/>
          <w:sz w:val="24"/>
          <w:szCs w:val="24"/>
        </w:rPr>
        <w:t>) — прикладная</w:t>
      </w:r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hyperlink r:id="rId9" w:tooltip="Наука" w:history="1">
        <w:r w:rsidRPr="00AE26AF">
          <w:rPr>
            <w:rStyle w:val="a4"/>
            <w:rFonts w:ascii="Times New Roman" w:hAnsi="Times New Roman" w:cs="Times New Roman"/>
            <w:color w:val="0B0080"/>
            <w:sz w:val="24"/>
            <w:szCs w:val="24"/>
            <w:u w:val="none"/>
          </w:rPr>
          <w:t>наука</w:t>
        </w:r>
      </w:hyperlink>
      <w:r w:rsidRPr="00AE26AF">
        <w:rPr>
          <w:rFonts w:ascii="Times New Roman" w:hAnsi="Times New Roman" w:cs="Times New Roman"/>
          <w:sz w:val="24"/>
          <w:szCs w:val="24"/>
        </w:rPr>
        <w:t>, занимающаяся разработкой автоматизированных технических систем и являющаяся важнейшей технической основой интенсификации производства</w:t>
      </w:r>
      <w:hyperlink r:id="rId10" w:anchor="cite_note-.D0.9F.D0.BE.D0.BF.D0.BE.D0.B2.2C_.D0.9F.D0.B8.D1.81.D1.8C.D0.BC.D0.B5.D0.BD.D0.BD.D1.8B.D0.B9.E2.80.941990.E2.80.94.E2.80.943-1" w:history="1">
        <w:r w:rsidRPr="00AE26AF">
          <w:rPr>
            <w:rStyle w:val="a4"/>
            <w:rFonts w:ascii="Times New Roman" w:hAnsi="Times New Roman" w:cs="Times New Roman"/>
            <w:color w:val="0B0080"/>
            <w:sz w:val="24"/>
            <w:szCs w:val="24"/>
            <w:u w:val="none"/>
            <w:vertAlign w:val="superscript"/>
          </w:rPr>
          <w:t>[1]</w:t>
        </w:r>
      </w:hyperlink>
      <w:r w:rsidRPr="00AE26AF">
        <w:rPr>
          <w:rFonts w:ascii="Times New Roman" w:hAnsi="Times New Roman" w:cs="Times New Roman"/>
          <w:sz w:val="24"/>
          <w:szCs w:val="24"/>
        </w:rPr>
        <w:t>. Робототехника опирается на такие дисциплины, как</w:t>
      </w:r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hyperlink r:id="rId11" w:tooltip="Электроника" w:history="1">
        <w:r w:rsidRPr="00AE26AF">
          <w:rPr>
            <w:rStyle w:val="a4"/>
            <w:rFonts w:ascii="Times New Roman" w:hAnsi="Times New Roman" w:cs="Times New Roman"/>
            <w:color w:val="0B0080"/>
            <w:sz w:val="24"/>
            <w:szCs w:val="24"/>
            <w:u w:val="none"/>
          </w:rPr>
          <w:t>электроника</w:t>
        </w:r>
      </w:hyperlink>
      <w:r w:rsidRPr="00AE26AF">
        <w:rPr>
          <w:rFonts w:ascii="Times New Roman" w:hAnsi="Times New Roman" w:cs="Times New Roman"/>
          <w:sz w:val="24"/>
          <w:szCs w:val="24"/>
        </w:rPr>
        <w:t>,</w:t>
      </w:r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hyperlink r:id="rId12" w:tooltip="Механика" w:history="1">
        <w:r w:rsidRPr="00AE26AF">
          <w:rPr>
            <w:rStyle w:val="a4"/>
            <w:rFonts w:ascii="Times New Roman" w:hAnsi="Times New Roman" w:cs="Times New Roman"/>
            <w:color w:val="0B0080"/>
            <w:sz w:val="24"/>
            <w:szCs w:val="24"/>
            <w:u w:val="none"/>
          </w:rPr>
          <w:t>механика</w:t>
        </w:r>
      </w:hyperlink>
      <w:r w:rsidRPr="00AE26AF">
        <w:rPr>
          <w:rFonts w:ascii="Times New Roman" w:hAnsi="Times New Roman" w:cs="Times New Roman"/>
          <w:sz w:val="24"/>
          <w:szCs w:val="24"/>
        </w:rPr>
        <w:t>,</w:t>
      </w:r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hyperlink r:id="rId13" w:tooltip="Информатика" w:history="1">
        <w:r w:rsidRPr="00AE26AF">
          <w:rPr>
            <w:rStyle w:val="a4"/>
            <w:rFonts w:ascii="Times New Roman" w:hAnsi="Times New Roman" w:cs="Times New Roman"/>
            <w:color w:val="0B0080"/>
            <w:sz w:val="24"/>
            <w:szCs w:val="24"/>
            <w:u w:val="none"/>
          </w:rPr>
          <w:t>информатика</w:t>
        </w:r>
      </w:hyperlink>
      <w:r w:rsidRPr="00AE26AF">
        <w:rPr>
          <w:rFonts w:ascii="Times New Roman" w:hAnsi="Times New Roman" w:cs="Times New Roman"/>
          <w:sz w:val="24"/>
          <w:szCs w:val="24"/>
        </w:rPr>
        <w:t>, а также</w:t>
      </w:r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hyperlink r:id="rId14" w:tooltip="Радиотехника" w:history="1">
        <w:r w:rsidRPr="00AE26AF">
          <w:rPr>
            <w:rStyle w:val="a4"/>
            <w:rFonts w:ascii="Times New Roman" w:hAnsi="Times New Roman" w:cs="Times New Roman"/>
            <w:color w:val="0B0080"/>
            <w:sz w:val="24"/>
            <w:szCs w:val="24"/>
            <w:u w:val="none"/>
          </w:rPr>
          <w:t>радиотехника</w:t>
        </w:r>
      </w:hyperlink>
      <w:r w:rsidRPr="00AE26AF">
        <w:rPr>
          <w:rStyle w:val="apple-converted-space"/>
          <w:rFonts w:ascii="Times New Roman" w:hAnsi="Times New Roman" w:cs="Times New Roman"/>
          <w:color w:val="252525"/>
          <w:sz w:val="24"/>
          <w:szCs w:val="24"/>
        </w:rPr>
        <w:t> </w:t>
      </w:r>
      <w:r w:rsidRPr="00AE26AF">
        <w:rPr>
          <w:rFonts w:ascii="Times New Roman" w:hAnsi="Times New Roman" w:cs="Times New Roman"/>
          <w:sz w:val="24"/>
          <w:szCs w:val="24"/>
        </w:rPr>
        <w:t>и</w:t>
      </w:r>
      <w:hyperlink r:id="rId15" w:tooltip="Электротехника" w:history="1">
        <w:r w:rsidRPr="00AE26AF">
          <w:rPr>
            <w:rStyle w:val="a4"/>
            <w:rFonts w:ascii="Times New Roman" w:hAnsi="Times New Roman" w:cs="Times New Roman"/>
            <w:color w:val="0B0080"/>
            <w:sz w:val="24"/>
            <w:szCs w:val="24"/>
            <w:u w:val="none"/>
          </w:rPr>
          <w:t>электротехника</w:t>
        </w:r>
      </w:hyperlink>
      <w:r w:rsidRPr="00AE26AF">
        <w:rPr>
          <w:rFonts w:ascii="Times New Roman" w:hAnsi="Times New Roman" w:cs="Times New Roman"/>
          <w:sz w:val="24"/>
          <w:szCs w:val="24"/>
        </w:rPr>
        <w:t>. Выделяют строительную, промышленную, бытовую, авиационную и экстремальную (военную, космическую, подводную) робототехнику.</w:t>
      </w:r>
    </w:p>
    <w:p w:rsidR="004E1A8B" w:rsidRPr="007140AF" w:rsidRDefault="004E1A8B" w:rsidP="004E1A8B"/>
    <w:p w:rsidR="004E1A8B" w:rsidRPr="00AE26AF" w:rsidRDefault="004E1A8B" w:rsidP="004E1A8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E26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Елабуге прошли первые открытые соревнования по робототехнике, в которых приняли участие около 70 школьников в возрасте от 8 до 17 лет. Юные изобретатели приехали почти из всех районов Татарстана, в том числе и из отдаленных Арска, Нурлата, Бавлов, сообщает пресс-служба Елабужского института КФУ. Соревнования проходили в двух возрастных группах – младшей и старшей. Конкурсные этапы у всех были одинаковые: «Гонки по линии», «Сумо», «Кегельринг» и «Футбол», но отличались по сложности. Например, в гонках робот участников старшей группы должен был за одну минуту не только пройти трассу, но и объехать препятствие.</w:t>
      </w:r>
    </w:p>
    <w:p w:rsidR="00AE26AF" w:rsidRPr="00AE26AF" w:rsidRDefault="004E1A8B" w:rsidP="00AE26AF">
      <w:pPr>
        <w:rPr>
          <w:rFonts w:ascii="Times New Roman" w:hAnsi="Times New Roman" w:cs="Times New Roman"/>
          <w:sz w:val="24"/>
          <w:szCs w:val="24"/>
        </w:rPr>
      </w:pPr>
      <w:r w:rsidRPr="00AE26AF">
        <w:rPr>
          <w:rFonts w:ascii="Times New Roman" w:hAnsi="Times New Roman" w:cs="Times New Roman"/>
          <w:sz w:val="24"/>
          <w:szCs w:val="24"/>
        </w:rPr>
        <w:t>Юные изобретатели, приехавшие почти со всех районов Татарстана, представили свои «умные машины», в основе каждой из которых - программируемый блок управления. Как сообщает пресс-служба Министерства образования РТ, соревнования проходили в двух возрастных группах, в них приняли участие не только мальчики, но и представительницы прекрасной половины человечества. </w:t>
      </w:r>
    </w:p>
    <w:p w:rsidR="004E1A8B" w:rsidRPr="00AE26AF" w:rsidRDefault="004E1A8B" w:rsidP="004E1A8B">
      <w:pPr>
        <w:pStyle w:val="a5"/>
        <w:rPr>
          <w:rFonts w:ascii="Times New Roman" w:hAnsi="Times New Roman" w:cs="Times New Roman"/>
          <w:sz w:val="24"/>
          <w:szCs w:val="24"/>
        </w:rPr>
      </w:pPr>
      <w:r w:rsidRPr="00AE26AF">
        <w:rPr>
          <w:rFonts w:ascii="Times New Roman" w:hAnsi="Times New Roman" w:cs="Times New Roman"/>
          <w:sz w:val="24"/>
          <w:szCs w:val="24"/>
          <w:shd w:val="clear" w:color="auto" w:fill="FFFFFF"/>
        </w:rPr>
        <w:t>Пока же дети конструируют интеллектуальные машины в свободное от уроков время на дополнительных занятиях. Роботы, созданные ребятами, могут различать цвета, выбирать маршрут и даже играть в футбол</w:t>
      </w:r>
      <w:r w:rsidR="00AE26A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4E1A8B" w:rsidRPr="007140AF" w:rsidRDefault="004E1A8B" w:rsidP="004E1A8B">
      <w:pPr>
        <w:pStyle w:val="a5"/>
        <w:rPr>
          <w:rFonts w:ascii="PT Serif" w:hAnsi="PT Serif"/>
        </w:rPr>
      </w:pPr>
      <w:r w:rsidRPr="00AE26AF">
        <w:rPr>
          <w:rFonts w:ascii="PT Serif" w:hAnsi="PT Serif"/>
          <w:sz w:val="24"/>
          <w:szCs w:val="24"/>
        </w:rPr>
        <w:br/>
      </w:r>
      <w:r w:rsidR="00AE26AF">
        <w:rPr>
          <w:rFonts w:ascii="PT Serif" w:hAnsi="PT Serif"/>
        </w:rPr>
        <w:t xml:space="preserve"> В</w:t>
      </w:r>
      <w:r w:rsidR="007140AF" w:rsidRPr="007140AF">
        <w:rPr>
          <w:rFonts w:ascii="PT Serif" w:hAnsi="PT Serif"/>
        </w:rPr>
        <w:t xml:space="preserve"> соревнования</w:t>
      </w:r>
      <w:r w:rsidR="00AE26AF">
        <w:rPr>
          <w:rFonts w:ascii="PT Serif" w:hAnsi="PT Serif"/>
        </w:rPr>
        <w:t>х</w:t>
      </w:r>
      <w:r w:rsidR="007140AF" w:rsidRPr="007140AF">
        <w:rPr>
          <w:rFonts w:ascii="PT Serif" w:hAnsi="PT Serif"/>
        </w:rPr>
        <w:t xml:space="preserve"> по робо</w:t>
      </w:r>
      <w:r w:rsidR="00AE26AF">
        <w:rPr>
          <w:rFonts w:ascii="PT Serif" w:hAnsi="PT Serif"/>
        </w:rPr>
        <w:t>то</w:t>
      </w:r>
      <w:r w:rsidR="007140AF" w:rsidRPr="007140AF">
        <w:rPr>
          <w:rFonts w:ascii="PT Serif" w:hAnsi="PT Serif"/>
        </w:rPr>
        <w:t>технике принимал участие ученик из нашей школы Транцев Евгений 7 В класс</w:t>
      </w:r>
      <w:r w:rsidR="00AE26AF">
        <w:rPr>
          <w:rFonts w:ascii="PT Serif" w:hAnsi="PT Serif"/>
        </w:rPr>
        <w:t>. Женя занял призовые места. Мы поздравляем Женю с победой! Так держать !</w:t>
      </w:r>
    </w:p>
    <w:p w:rsidR="007140AF" w:rsidRPr="007140AF" w:rsidRDefault="007140AF" w:rsidP="004E1A8B">
      <w:pPr>
        <w:pStyle w:val="a5"/>
        <w:rPr>
          <w:rFonts w:ascii="PT Serif" w:hAnsi="PT Serif"/>
        </w:rPr>
      </w:pPr>
    </w:p>
    <w:p w:rsidR="007140AF" w:rsidRPr="00AE26AF" w:rsidRDefault="007140AF" w:rsidP="004E1A8B">
      <w:pPr>
        <w:pStyle w:val="a5"/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</w:pPr>
      <w:r w:rsidRPr="00AE26AF"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  <w:t>Результаты соревнований</w:t>
      </w:r>
    </w:p>
    <w:p w:rsidR="007140AF" w:rsidRPr="00AE26AF" w:rsidRDefault="007140AF" w:rsidP="004E1A8B">
      <w:pPr>
        <w:pStyle w:val="a5"/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</w:pPr>
      <w:r w:rsidRPr="00AE26AF">
        <w:rPr>
          <w:rFonts w:ascii="Times New Roman" w:hAnsi="Times New Roman" w:cs="Times New Roman"/>
          <w:color w:val="363636"/>
          <w:sz w:val="24"/>
          <w:szCs w:val="24"/>
        </w:rPr>
        <w:lastRenderedPageBreak/>
        <w:br/>
      </w:r>
      <w:r w:rsidRPr="00AE26AF"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  <w:t>Кегель-квадро: (старшая)</w:t>
      </w:r>
    </w:p>
    <w:p w:rsidR="007140AF" w:rsidRPr="00AE26AF" w:rsidRDefault="007140AF" w:rsidP="004E1A8B">
      <w:pPr>
        <w:pStyle w:val="a5"/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</w:pPr>
      <w:r w:rsidRPr="00AE26AF">
        <w:rPr>
          <w:rFonts w:ascii="Times New Roman" w:hAnsi="Times New Roman" w:cs="Times New Roman"/>
          <w:color w:val="363636"/>
          <w:sz w:val="24"/>
          <w:szCs w:val="24"/>
        </w:rPr>
        <w:br/>
      </w:r>
      <w:r w:rsidRPr="00AE26AF"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  <w:t>1. Евгений Транцев рук. Минкин А.В. (Елабуга)</w:t>
      </w:r>
      <w:r w:rsidRPr="00AE26AF">
        <w:rPr>
          <w:rFonts w:ascii="Times New Roman" w:hAnsi="Times New Roman" w:cs="Times New Roman"/>
          <w:color w:val="363636"/>
          <w:sz w:val="24"/>
          <w:szCs w:val="24"/>
        </w:rPr>
        <w:br/>
      </w:r>
      <w:r w:rsidRPr="00AE26AF"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  <w:t>2. Илья Данилов рук. Нафиков Д.Р. (Нижнекамск)</w:t>
      </w:r>
      <w:r w:rsidRPr="00AE26AF">
        <w:rPr>
          <w:rFonts w:ascii="Times New Roman" w:hAnsi="Times New Roman" w:cs="Times New Roman"/>
          <w:color w:val="363636"/>
          <w:sz w:val="24"/>
          <w:szCs w:val="24"/>
        </w:rPr>
        <w:br/>
      </w:r>
      <w:r w:rsidRPr="00AE26AF"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  <w:t>3  Наталья Бобкичева рук. Мартынов С.Д. (Наб.Челны)</w:t>
      </w:r>
    </w:p>
    <w:p w:rsidR="007140AF" w:rsidRPr="00AE26AF" w:rsidRDefault="007140AF" w:rsidP="004E1A8B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140AF" w:rsidRPr="00AE26AF" w:rsidRDefault="007140AF" w:rsidP="004E1A8B">
      <w:pPr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</w:pPr>
      <w:r w:rsidRPr="00AE26AF"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  <w:t xml:space="preserve"> Футбол:</w:t>
      </w:r>
    </w:p>
    <w:p w:rsidR="007140AF" w:rsidRPr="00AE26AF" w:rsidRDefault="007140AF" w:rsidP="00AE26AF">
      <w:pPr>
        <w:pStyle w:val="a8"/>
        <w:numPr>
          <w:ilvl w:val="0"/>
          <w:numId w:val="1"/>
        </w:numPr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</w:pPr>
      <w:r w:rsidRPr="00AE26AF"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  <w:t>Усманов Данил, Станислав Джуманязов рук. Мартынов С.Д. (Наб.Челны)</w:t>
      </w:r>
      <w:r w:rsidRPr="00AE26AF">
        <w:rPr>
          <w:rFonts w:ascii="Times New Roman" w:hAnsi="Times New Roman" w:cs="Times New Roman"/>
          <w:color w:val="363636"/>
          <w:sz w:val="24"/>
          <w:szCs w:val="24"/>
        </w:rPr>
        <w:br/>
      </w:r>
      <w:r w:rsidRPr="00AE26AF"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  <w:t>2. Ринат Ситдиков, Эмиль Сергеев рук. Салимова Г.Р. (Альметьевск)</w:t>
      </w:r>
      <w:r w:rsidRPr="00AE26AF">
        <w:rPr>
          <w:rFonts w:ascii="Times New Roman" w:hAnsi="Times New Roman" w:cs="Times New Roman"/>
          <w:color w:val="363636"/>
          <w:sz w:val="24"/>
          <w:szCs w:val="24"/>
        </w:rPr>
        <w:br/>
      </w:r>
      <w:r w:rsidRPr="00AE26AF">
        <w:rPr>
          <w:rFonts w:ascii="Times New Roman" w:hAnsi="Times New Roman" w:cs="Times New Roman"/>
          <w:color w:val="363636"/>
          <w:sz w:val="24"/>
          <w:szCs w:val="24"/>
          <w:shd w:val="clear" w:color="auto" w:fill="FFFFFF"/>
        </w:rPr>
        <w:t>3. Евгений Транцев, Александр Балобанов рук. Минкин А.В. (Елабуга)</w:t>
      </w:r>
    </w:p>
    <w:p w:rsidR="00AE26AF" w:rsidRDefault="00AE26AF" w:rsidP="00AE26AF">
      <w:pPr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ECF1F5"/>
        </w:rPr>
      </w:pPr>
    </w:p>
    <w:p w:rsidR="00AE26AF" w:rsidRDefault="00AE26AF" w:rsidP="00AE26AF">
      <w:pPr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ECF1F5"/>
        </w:rPr>
      </w:pPr>
    </w:p>
    <w:p w:rsidR="00AE26AF" w:rsidRDefault="00AE26AF" w:rsidP="00AE26AF">
      <w:pPr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ECF1F5"/>
        </w:rPr>
      </w:pPr>
    </w:p>
    <w:p w:rsidR="00AE26AF" w:rsidRPr="00AE26AF" w:rsidRDefault="00AE26AF" w:rsidP="00AE26AF">
      <w:pPr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ECF1F5"/>
        </w:rPr>
      </w:pPr>
    </w:p>
    <w:p w:rsidR="007140AF" w:rsidRDefault="00850EE4" w:rsidP="004E1A8B">
      <w:pPr>
        <w:rPr>
          <w:rFonts w:ascii="Tahoma" w:hAnsi="Tahoma" w:cs="Tahoma"/>
          <w:color w:val="363636"/>
          <w:shd w:val="clear" w:color="auto" w:fill="FFFFFF"/>
        </w:rPr>
      </w:pPr>
      <w:r w:rsidRPr="00850EE4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7140AF" w:rsidRPr="00AE26A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00775" cy="4305300"/>
            <wp:effectExtent l="19050" t="0" r="9525" b="0"/>
            <wp:docPr id="2" name="Рисунок 2" descr="C:\Users\МонаховаЕВ\Desktop\DSCN8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наховаЕВ\Desktop\DSCN85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372" cy="4312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1A8B" w:rsidRDefault="007140AF" w:rsidP="00AE26AF">
      <w:pPr>
        <w:rPr>
          <w:sz w:val="24"/>
          <w:szCs w:val="24"/>
        </w:rPr>
      </w:pPr>
      <w:r w:rsidRPr="007140AF">
        <w:rPr>
          <w:rFonts w:ascii="Tahoma" w:hAnsi="Tahoma" w:cs="Tahoma"/>
          <w:color w:val="363636"/>
        </w:rPr>
        <w:lastRenderedPageBreak/>
        <w:br/>
      </w: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057900" cy="4828897"/>
            <wp:effectExtent l="19050" t="0" r="0" b="0"/>
            <wp:docPr id="3" name="Рисунок 3" descr="C:\Users\МонаховаЕВ\Desktop\DSCN8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наховаЕВ\Desktop\DSCN844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842" cy="4835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6AF" w:rsidRDefault="00AE26AF" w:rsidP="007140AF">
      <w:pPr>
        <w:jc w:val="center"/>
        <w:rPr>
          <w:sz w:val="24"/>
          <w:szCs w:val="24"/>
        </w:rPr>
      </w:pPr>
    </w:p>
    <w:p w:rsidR="00AE26AF" w:rsidRDefault="00AE26AF" w:rsidP="007140AF">
      <w:pPr>
        <w:jc w:val="center"/>
        <w:rPr>
          <w:sz w:val="24"/>
          <w:szCs w:val="24"/>
        </w:rPr>
      </w:pPr>
    </w:p>
    <w:p w:rsidR="00AE26AF" w:rsidRDefault="00AE26AF" w:rsidP="007140AF">
      <w:pPr>
        <w:jc w:val="center"/>
        <w:rPr>
          <w:sz w:val="24"/>
          <w:szCs w:val="24"/>
        </w:rPr>
      </w:pPr>
    </w:p>
    <w:p w:rsidR="00AE26AF" w:rsidRPr="004E1A8B" w:rsidRDefault="00AE26AF" w:rsidP="007140AF">
      <w:pPr>
        <w:jc w:val="center"/>
        <w:rPr>
          <w:sz w:val="24"/>
          <w:szCs w:val="24"/>
        </w:rPr>
      </w:pPr>
    </w:p>
    <w:p w:rsidR="004E1A8B" w:rsidRPr="007140AF" w:rsidRDefault="00CD56F8" w:rsidP="007140AF">
      <w:pPr>
        <w:jc w:val="right"/>
        <w:rPr>
          <w:i/>
        </w:rPr>
      </w:pPr>
      <w:r>
        <w:rPr>
          <w:i/>
        </w:rPr>
        <w:t xml:space="preserve">Дашина Даша 7 </w:t>
      </w:r>
      <w:r w:rsidR="007140AF">
        <w:rPr>
          <w:i/>
        </w:rPr>
        <w:t>В</w:t>
      </w:r>
      <w:r>
        <w:rPr>
          <w:i/>
        </w:rPr>
        <w:t xml:space="preserve"> класс</w:t>
      </w:r>
    </w:p>
    <w:p w:rsidR="004E1A8B" w:rsidRPr="004E1A8B" w:rsidRDefault="004E1A8B" w:rsidP="004E1A8B">
      <w:pPr>
        <w:jc w:val="center"/>
        <w:rPr>
          <w:i/>
          <w:sz w:val="32"/>
          <w:szCs w:val="32"/>
        </w:rPr>
      </w:pPr>
    </w:p>
    <w:sectPr w:rsidR="004E1A8B" w:rsidRPr="004E1A8B" w:rsidSect="00200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482988"/>
    <w:multiLevelType w:val="hybridMultilevel"/>
    <w:tmpl w:val="5748E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E1A8B"/>
    <w:rsid w:val="00200646"/>
    <w:rsid w:val="004E1A8B"/>
    <w:rsid w:val="007140AF"/>
    <w:rsid w:val="00850EE4"/>
    <w:rsid w:val="00AE26AF"/>
    <w:rsid w:val="00CD56F8"/>
    <w:rsid w:val="00E94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1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E1A8B"/>
  </w:style>
  <w:style w:type="character" w:styleId="a4">
    <w:name w:val="Hyperlink"/>
    <w:basedOn w:val="a0"/>
    <w:uiPriority w:val="99"/>
    <w:semiHidden/>
    <w:unhideWhenUsed/>
    <w:rsid w:val="004E1A8B"/>
    <w:rPr>
      <w:color w:val="0000FF"/>
      <w:u w:val="single"/>
    </w:rPr>
  </w:style>
  <w:style w:type="paragraph" w:styleId="a5">
    <w:name w:val="No Spacing"/>
    <w:uiPriority w:val="1"/>
    <w:qFormat/>
    <w:rsid w:val="004E1A8B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714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40AF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AE26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0%D0%BD%D0%B3%D0%BB%D0%B8%D0%B9%D1%81%D0%BA%D0%B8%D0%B9_%D1%8F%D0%B7%D1%8B%D0%BA" TargetMode="External"/><Relationship Id="rId13" Type="http://schemas.openxmlformats.org/officeDocument/2006/relationships/hyperlink" Target="http://ru.wikipedia.org/wiki/%D0%98%D0%BD%D1%84%D0%BE%D1%80%D0%BC%D0%B0%D1%82%D0%B8%D0%BA%D0%B0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A2%D0%B5%D1%85%D0%BD%D0%B8%D0%BA%D0%B0" TargetMode="External"/><Relationship Id="rId12" Type="http://schemas.openxmlformats.org/officeDocument/2006/relationships/hyperlink" Target="http://ru.wikipedia.org/wiki/%D0%9C%D0%B5%D1%85%D0%B0%D0%BD%D0%B8%D0%BA%D0%B0" TargetMode="External"/><Relationship Id="rId1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A0%D0%BE%D0%B1%D0%BE%D1%82" TargetMode="External"/><Relationship Id="rId11" Type="http://schemas.openxmlformats.org/officeDocument/2006/relationships/hyperlink" Target="http://ru.wikipedia.org/wiki/%D0%AD%D0%BB%D0%B5%D0%BA%D1%82%D1%80%D0%BE%D0%BD%D0%B8%D0%BA%D0%B0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ru.wikipedia.org/wiki/%D0%AD%D0%BB%D0%B5%D0%BA%D1%82%D1%80%D0%BE%D1%82%D0%B5%D1%85%D0%BD%D0%B8%D0%BA%D0%B0" TargetMode="External"/><Relationship Id="rId10" Type="http://schemas.openxmlformats.org/officeDocument/2006/relationships/hyperlink" Target="http://ru.wikipedia.org/wiki/%D0%A0%D0%BE%D0%B1%D0%BE%D1%82%D0%BE%D1%82%D0%B5%D1%85%D0%BD%D0%B8%D0%BA%D0%B0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9D%D0%B0%D1%83%D0%BA%D0%B0" TargetMode="External"/><Relationship Id="rId14" Type="http://schemas.openxmlformats.org/officeDocument/2006/relationships/hyperlink" Target="http://ru.wikipedia.org/wiki/%D0%A0%D0%B0%D0%B4%D0%B8%D0%BE%D1%82%D0%B5%D1%85%D0%BD%D0%B8%D0%BA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МонаховаЕВ</dc:creator>
  <cp:lastModifiedBy>МонаховаЕВ</cp:lastModifiedBy>
  <cp:revision>3</cp:revision>
  <dcterms:created xsi:type="dcterms:W3CDTF">2014-04-05T06:12:00Z</dcterms:created>
  <dcterms:modified xsi:type="dcterms:W3CDTF">2014-04-07T06:00:00Z</dcterms:modified>
</cp:coreProperties>
</file>