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  <w:gridCol w:w="3190"/>
      </w:tblGrid>
      <w:tr w:rsidR="002F6CA1" w:rsidTr="002F6CA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Предмет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ФИЗИКА</w:t>
            </w:r>
          </w:p>
        </w:tc>
      </w:tr>
      <w:tr w:rsidR="002F6CA1" w:rsidTr="002F6CA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10</w:t>
            </w:r>
          </w:p>
        </w:tc>
      </w:tr>
      <w:tr w:rsidR="002F6CA1" w:rsidTr="002F6CA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A1" w:rsidRDefault="002F6CA1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III</w:t>
            </w:r>
          </w:p>
        </w:tc>
      </w:tr>
    </w:tbl>
    <w:p w:rsidR="002F6CA1" w:rsidRDefault="002F6CA1" w:rsidP="001950FB">
      <w:pPr>
        <w:rPr>
          <w:rFonts w:asciiTheme="minorHAnsi" w:hAnsiTheme="minorHAnsi" w:cstheme="minorHAnsi"/>
          <w:b/>
          <w:u w:val="single"/>
          <w:lang w:val="en-US"/>
        </w:rPr>
      </w:pPr>
    </w:p>
    <w:p w:rsidR="00B27A63" w:rsidRPr="00B27A63" w:rsidRDefault="00B27A63" w:rsidP="001950FB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МОЛЕКУЛЯРНАЯ ФИЗИКА</w:t>
      </w:r>
    </w:p>
    <w:p w:rsidR="00B27A63" w:rsidRPr="00B27A63" w:rsidRDefault="00B27A63" w:rsidP="001950FB">
      <w:pPr>
        <w:autoSpaceDE w:val="0"/>
        <w:autoSpaceDN w:val="0"/>
        <w:adjustRightInd w:val="0"/>
        <w:rPr>
          <w:rFonts w:asciiTheme="minorHAnsi" w:hAnsiTheme="minorHAnsi" w:cstheme="minorHAnsi"/>
          <w:b/>
          <w:szCs w:val="20"/>
          <w:u w:val="single"/>
        </w:rPr>
      </w:pPr>
      <w:r w:rsidRPr="00B27A63">
        <w:rPr>
          <w:rFonts w:asciiTheme="minorHAnsi" w:hAnsiTheme="minorHAnsi" w:cstheme="minorHAnsi"/>
          <w:b/>
          <w:szCs w:val="20"/>
          <w:u w:val="single"/>
        </w:rPr>
        <w:t>Молекулярная физика. Тепловые явления.</w:t>
      </w:r>
    </w:p>
    <w:p w:rsidR="00B27A63" w:rsidRDefault="00B27A63" w:rsidP="001950FB">
      <w:pPr>
        <w:autoSpaceDE w:val="0"/>
        <w:autoSpaceDN w:val="0"/>
        <w:adjustRightInd w:val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Уравнение </w:t>
      </w:r>
      <w:proofErr w:type="spellStart"/>
      <w:r>
        <w:rPr>
          <w:rFonts w:asciiTheme="minorHAnsi" w:hAnsiTheme="minorHAnsi" w:cstheme="minorHAnsi"/>
          <w:b/>
          <w:i/>
        </w:rPr>
        <w:t>Менделеева-</w:t>
      </w:r>
      <w:r w:rsidRPr="004E79F6">
        <w:rPr>
          <w:rFonts w:asciiTheme="minorHAnsi" w:hAnsiTheme="minorHAnsi" w:cstheme="minorHAnsi"/>
          <w:b/>
          <w:i/>
        </w:rPr>
        <w:t>Клапейрона</w:t>
      </w:r>
      <w:proofErr w:type="spellEnd"/>
      <w:r w:rsidRPr="004E79F6">
        <w:rPr>
          <w:rFonts w:asciiTheme="minorHAnsi" w:hAnsiTheme="minorHAnsi" w:cstheme="minorHAnsi"/>
          <w:position w:val="-24"/>
        </w:rPr>
        <w:object w:dxaOrig="1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81pt;height:39pt" o:ole="">
            <v:imagedata r:id="rId4" o:title=""/>
          </v:shape>
          <o:OLEObject Type="Embed" ProgID="Equation.DSMT4" ShapeID="_x0000_i1035" DrawAspect="Content" ObjectID="_1612686044" r:id="rId5"/>
        </w:object>
      </w:r>
    </w:p>
    <w:p w:rsidR="00B27A63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Идеальный газ –</w:t>
      </w:r>
      <w:r w:rsidRPr="004E79F6">
        <w:rPr>
          <w:rFonts w:asciiTheme="minorHAnsi" w:hAnsiTheme="minorHAnsi" w:cstheme="minorHAnsi"/>
        </w:rPr>
        <w:t xml:space="preserve"> модель реального газа, в которой пренебрегают размерами</w:t>
      </w:r>
      <w:r w:rsidR="00151866">
        <w:rPr>
          <w:rFonts w:asciiTheme="minorHAnsi" w:hAnsiTheme="minorHAnsi" w:cstheme="minorHAnsi"/>
        </w:rPr>
        <w:t xml:space="preserve"> </w:t>
      </w:r>
      <w:r w:rsidRPr="004E79F6">
        <w:rPr>
          <w:rFonts w:asciiTheme="minorHAnsi" w:hAnsiTheme="minorHAnsi" w:cstheme="minorHAnsi"/>
        </w:rPr>
        <w:t xml:space="preserve">молекул газа и их взаимодействием между столкновениями.  </w:t>
      </w:r>
    </w:p>
    <w:p w:rsidR="001950FB" w:rsidRPr="004E79F6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  <w:i/>
        </w:rPr>
      </w:pPr>
      <w:r w:rsidRPr="004E79F6">
        <w:rPr>
          <w:rFonts w:asciiTheme="minorHAnsi" w:hAnsiTheme="minorHAnsi" w:cstheme="minorHAnsi"/>
          <w:b/>
          <w:i/>
        </w:rPr>
        <w:t xml:space="preserve">Уравнение </w:t>
      </w:r>
      <w:proofErr w:type="spellStart"/>
      <w:r w:rsidRPr="004E79F6">
        <w:rPr>
          <w:rFonts w:asciiTheme="minorHAnsi" w:hAnsiTheme="minorHAnsi" w:cstheme="minorHAnsi"/>
          <w:b/>
          <w:i/>
        </w:rPr>
        <w:t>Клапейрона</w:t>
      </w:r>
      <w:proofErr w:type="spellEnd"/>
      <w:r w:rsidR="00B27A63">
        <w:rPr>
          <w:rFonts w:asciiTheme="minorHAnsi" w:hAnsiTheme="minorHAnsi" w:cstheme="minorHAnsi"/>
          <w:b/>
          <w:i/>
        </w:rPr>
        <w:t xml:space="preserve"> </w:t>
      </w:r>
      <w:r w:rsidRPr="004E79F6">
        <w:rPr>
          <w:rFonts w:asciiTheme="minorHAnsi" w:hAnsiTheme="minorHAnsi" w:cstheme="minorHAnsi"/>
          <w:position w:val="-24"/>
        </w:rPr>
        <w:object w:dxaOrig="1200" w:dyaOrig="620">
          <v:shape id="_x0000_i1025" type="#_x0000_t75" style="width:59.25pt;height:30.75pt" o:ole="">
            <v:imagedata r:id="rId6" o:title=""/>
          </v:shape>
          <o:OLEObject Type="Embed" ProgID="Equation.DSMT4" ShapeID="_x0000_i1025" DrawAspect="Content" ObjectID="_1612686045" r:id="rId7"/>
        </w:object>
      </w:r>
    </w:p>
    <w:p w:rsidR="001950FB" w:rsidRPr="004E79F6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proofErr w:type="spellStart"/>
      <w:r w:rsidRPr="004E79F6">
        <w:rPr>
          <w:rFonts w:asciiTheme="minorHAnsi" w:hAnsiTheme="minorHAnsi" w:cstheme="minorHAnsi"/>
          <w:b/>
          <w:i/>
        </w:rPr>
        <w:t>Изопроцесс</w:t>
      </w:r>
      <w:proofErr w:type="spellEnd"/>
      <w:r w:rsidRPr="004E79F6">
        <w:rPr>
          <w:rFonts w:asciiTheme="minorHAnsi" w:hAnsiTheme="minorHAnsi" w:cstheme="minorHAnsi"/>
        </w:rPr>
        <w:t xml:space="preserve">– </w:t>
      </w:r>
      <w:proofErr w:type="gramStart"/>
      <w:r w:rsidRPr="004E79F6">
        <w:rPr>
          <w:rFonts w:asciiTheme="minorHAnsi" w:hAnsiTheme="minorHAnsi" w:cstheme="minorHAnsi"/>
        </w:rPr>
        <w:t>пр</w:t>
      </w:r>
      <w:proofErr w:type="gramEnd"/>
      <w:r w:rsidRPr="004E79F6">
        <w:rPr>
          <w:rFonts w:asciiTheme="minorHAnsi" w:hAnsiTheme="minorHAnsi" w:cstheme="minorHAnsi"/>
        </w:rPr>
        <w:t>оцесс, при котором один из макроскопических параметров</w:t>
      </w:r>
      <w:r w:rsidR="00B27A63">
        <w:rPr>
          <w:rFonts w:asciiTheme="minorHAnsi" w:hAnsiTheme="minorHAnsi" w:cstheme="minorHAnsi"/>
        </w:rPr>
        <w:t xml:space="preserve"> </w:t>
      </w:r>
      <w:r w:rsidRPr="004E79F6">
        <w:rPr>
          <w:rFonts w:asciiTheme="minorHAnsi" w:hAnsiTheme="minorHAnsi" w:cstheme="minorHAnsi"/>
        </w:rPr>
        <w:t>состояния данной массы газа остаётся неизменным в течение всего процесса.</w:t>
      </w:r>
    </w:p>
    <w:p w:rsidR="001950FB" w:rsidRPr="004E79F6" w:rsidRDefault="00B27A63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i/>
        </w:rPr>
        <w:t>Изотермический процесс</w:t>
      </w:r>
      <w:r w:rsidR="001950FB" w:rsidRPr="004E79F6">
        <w:rPr>
          <w:rFonts w:asciiTheme="minorHAnsi" w:hAnsiTheme="minorHAnsi" w:cstheme="minorHAnsi"/>
        </w:rPr>
        <w:t xml:space="preserve">:    </w:t>
      </w:r>
      <w:r w:rsidR="001950FB" w:rsidRPr="004E79F6">
        <w:rPr>
          <w:rFonts w:asciiTheme="minorHAnsi" w:hAnsiTheme="minorHAnsi" w:cstheme="minorHAnsi"/>
          <w:position w:val="-12"/>
        </w:rPr>
        <w:object w:dxaOrig="1120" w:dyaOrig="360">
          <v:shape id="_x0000_i1026" type="#_x0000_t75" style="width:55.5pt;height:17.25pt" o:ole="">
            <v:imagedata r:id="rId8" o:title=""/>
          </v:shape>
          <o:OLEObject Type="Embed" ProgID="Equation.DSMT4" ShapeID="_x0000_i1026" DrawAspect="Content" ObjectID="_1612686046" r:id="rId9"/>
        </w:object>
      </w:r>
      <w:r>
        <w:rPr>
          <w:rFonts w:asciiTheme="minorHAnsi" w:hAnsiTheme="minorHAnsi" w:cstheme="minorHAnsi"/>
          <w:position w:val="-12"/>
        </w:rPr>
        <w:t xml:space="preserve"> </w:t>
      </w:r>
      <w:r w:rsidR="001950FB" w:rsidRPr="004E79F6">
        <w:rPr>
          <w:rFonts w:asciiTheme="minorHAnsi" w:hAnsiTheme="minorHAnsi" w:cstheme="minorHAnsi"/>
          <w:i/>
        </w:rPr>
        <w:t xml:space="preserve">при   </w:t>
      </w:r>
      <w:r w:rsidR="001950FB" w:rsidRPr="004E79F6">
        <w:rPr>
          <w:rFonts w:asciiTheme="minorHAnsi" w:hAnsiTheme="minorHAnsi" w:cstheme="minorHAnsi"/>
          <w:i/>
          <w:lang w:val="en-US"/>
        </w:rPr>
        <w:t>T</w:t>
      </w:r>
      <w:r w:rsidR="001950FB" w:rsidRPr="004E79F6">
        <w:rPr>
          <w:rFonts w:asciiTheme="minorHAnsi" w:hAnsiTheme="minorHAnsi" w:cstheme="minorHAnsi"/>
          <w:i/>
        </w:rPr>
        <w:t xml:space="preserve">= </w:t>
      </w:r>
      <w:r w:rsidR="001950FB" w:rsidRPr="004E79F6">
        <w:rPr>
          <w:rFonts w:asciiTheme="minorHAnsi" w:hAnsiTheme="minorHAnsi" w:cstheme="minorHAnsi"/>
          <w:i/>
          <w:lang w:val="en-US"/>
        </w:rPr>
        <w:t>const</w:t>
      </w:r>
      <w:r w:rsidR="001950FB" w:rsidRPr="004E79F6">
        <w:rPr>
          <w:rFonts w:asciiTheme="minorHAnsi" w:hAnsiTheme="minorHAnsi" w:cstheme="minorHAnsi"/>
          <w:i/>
        </w:rPr>
        <w:t>;</w:t>
      </w:r>
    </w:p>
    <w:p w:rsidR="001950FB" w:rsidRPr="004E79F6" w:rsidRDefault="00B27A63" w:rsidP="001950FB">
      <w:pPr>
        <w:autoSpaceDE w:val="0"/>
        <w:autoSpaceDN w:val="0"/>
        <w:adjustRightInd w:val="0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b/>
          <w:i/>
        </w:rPr>
        <w:t>Изобарический процесс</w:t>
      </w:r>
      <w:r w:rsidR="001950FB" w:rsidRPr="004E79F6">
        <w:rPr>
          <w:rFonts w:asciiTheme="minorHAnsi" w:hAnsiTheme="minorHAnsi" w:cstheme="minorHAnsi"/>
        </w:rPr>
        <w:t>:</w:t>
      </w:r>
      <w:r w:rsidR="001950FB" w:rsidRPr="004E79F6">
        <w:rPr>
          <w:rFonts w:asciiTheme="minorHAnsi" w:hAnsiTheme="minorHAnsi" w:cstheme="minorHAnsi"/>
        </w:rPr>
        <w:tab/>
      </w:r>
      <w:r w:rsidR="001950FB" w:rsidRPr="004E79F6">
        <w:rPr>
          <w:rFonts w:asciiTheme="minorHAnsi" w:hAnsiTheme="minorHAnsi" w:cstheme="minorHAnsi"/>
          <w:position w:val="-30"/>
        </w:rPr>
        <w:object w:dxaOrig="840" w:dyaOrig="680">
          <v:shape id="_x0000_i1027" type="#_x0000_t75" style="width:42pt;height:33.75pt" o:ole="">
            <v:imagedata r:id="rId10" o:title=""/>
          </v:shape>
          <o:OLEObject Type="Embed" ProgID="Equation.3" ShapeID="_x0000_i1027" DrawAspect="Content" ObjectID="_1612686047" r:id="rId11"/>
        </w:object>
      </w:r>
      <w:r w:rsidR="001950FB" w:rsidRPr="004E79F6">
        <w:rPr>
          <w:rFonts w:asciiTheme="minorHAnsi" w:hAnsiTheme="minorHAnsi" w:cstheme="minorHAnsi"/>
          <w:i/>
        </w:rPr>
        <w:t xml:space="preserve">при   </w:t>
      </w:r>
      <w:proofErr w:type="spellStart"/>
      <w:proofErr w:type="gramStart"/>
      <w:r w:rsidR="001950FB" w:rsidRPr="004E79F6">
        <w:rPr>
          <w:rFonts w:asciiTheme="minorHAnsi" w:hAnsiTheme="minorHAnsi" w:cstheme="minorHAnsi"/>
          <w:i/>
        </w:rPr>
        <w:t>р</w:t>
      </w:r>
      <w:proofErr w:type="gramEnd"/>
      <w:r w:rsidR="001950FB" w:rsidRPr="004E79F6">
        <w:rPr>
          <w:rFonts w:asciiTheme="minorHAnsi" w:hAnsiTheme="minorHAnsi" w:cstheme="minorHAnsi"/>
          <w:i/>
        </w:rPr>
        <w:t>=</w:t>
      </w:r>
      <w:proofErr w:type="spellEnd"/>
      <w:r w:rsidR="001950FB" w:rsidRPr="004E79F6">
        <w:rPr>
          <w:rFonts w:asciiTheme="minorHAnsi" w:hAnsiTheme="minorHAnsi" w:cstheme="minorHAnsi"/>
          <w:i/>
        </w:rPr>
        <w:t xml:space="preserve"> </w:t>
      </w:r>
      <w:r w:rsidR="001950FB" w:rsidRPr="004E79F6">
        <w:rPr>
          <w:rFonts w:asciiTheme="minorHAnsi" w:hAnsiTheme="minorHAnsi" w:cstheme="minorHAnsi"/>
          <w:i/>
          <w:lang w:val="en-US"/>
        </w:rPr>
        <w:t>const</w:t>
      </w:r>
      <w:r w:rsidR="001950FB" w:rsidRPr="004E79F6">
        <w:rPr>
          <w:rFonts w:asciiTheme="minorHAnsi" w:hAnsiTheme="minorHAnsi" w:cstheme="minorHAnsi"/>
          <w:i/>
        </w:rPr>
        <w:t>;</w:t>
      </w:r>
    </w:p>
    <w:p w:rsidR="001950FB" w:rsidRPr="00B27A63" w:rsidRDefault="00B27A63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i/>
        </w:rPr>
        <w:t>Изохорический процесс</w:t>
      </w:r>
      <w:r w:rsidR="001950FB" w:rsidRPr="00B27A63">
        <w:rPr>
          <w:rFonts w:asciiTheme="minorHAnsi" w:hAnsiTheme="minorHAnsi" w:cstheme="minorHAnsi"/>
          <w:b/>
          <w:i/>
        </w:rPr>
        <w:t xml:space="preserve">: </w:t>
      </w:r>
      <w:r w:rsidR="001950FB" w:rsidRPr="00B27A63">
        <w:rPr>
          <w:rFonts w:asciiTheme="minorHAnsi" w:hAnsiTheme="minorHAnsi" w:cstheme="minorHAnsi"/>
          <w:b/>
          <w:i/>
        </w:rPr>
        <w:tab/>
      </w:r>
      <w:r w:rsidR="001950FB" w:rsidRPr="004E79F6">
        <w:rPr>
          <w:rFonts w:asciiTheme="minorHAnsi" w:hAnsiTheme="minorHAnsi" w:cstheme="minorHAnsi"/>
          <w:position w:val="-30"/>
        </w:rPr>
        <w:object w:dxaOrig="859" w:dyaOrig="680">
          <v:shape id="_x0000_i1028" type="#_x0000_t75" style="width:42.75pt;height:33.75pt" o:ole="">
            <v:imagedata r:id="rId12" o:title=""/>
          </v:shape>
          <o:OLEObject Type="Embed" ProgID="Equation.DSMT4" ShapeID="_x0000_i1028" DrawAspect="Content" ObjectID="_1612686048" r:id="rId13"/>
        </w:object>
      </w:r>
      <w:r>
        <w:rPr>
          <w:rFonts w:asciiTheme="minorHAnsi" w:hAnsiTheme="minorHAnsi" w:cstheme="minorHAnsi"/>
          <w:i/>
        </w:rPr>
        <w:t>при</w:t>
      </w:r>
      <w:r w:rsidR="001950FB" w:rsidRPr="00B27A63">
        <w:rPr>
          <w:rFonts w:asciiTheme="minorHAnsi" w:hAnsiTheme="minorHAnsi" w:cstheme="minorHAnsi"/>
          <w:i/>
        </w:rPr>
        <w:t xml:space="preserve">   </w:t>
      </w:r>
      <w:r w:rsidR="001950FB" w:rsidRPr="004E79F6">
        <w:rPr>
          <w:rFonts w:asciiTheme="minorHAnsi" w:hAnsiTheme="minorHAnsi" w:cstheme="minorHAnsi"/>
          <w:i/>
          <w:lang w:val="en-US"/>
        </w:rPr>
        <w:t>V</w:t>
      </w:r>
      <w:r w:rsidR="001950FB" w:rsidRPr="00B27A63">
        <w:rPr>
          <w:rFonts w:asciiTheme="minorHAnsi" w:hAnsiTheme="minorHAnsi" w:cstheme="minorHAnsi"/>
          <w:i/>
        </w:rPr>
        <w:t xml:space="preserve"> = </w:t>
      </w:r>
      <w:r w:rsidR="001950FB" w:rsidRPr="004E79F6">
        <w:rPr>
          <w:rFonts w:asciiTheme="minorHAnsi" w:hAnsiTheme="minorHAnsi" w:cstheme="minorHAnsi"/>
          <w:i/>
          <w:lang w:val="en-US"/>
        </w:rPr>
        <w:t>const</w:t>
      </w:r>
      <w:r w:rsidR="001950FB" w:rsidRPr="00B27A63">
        <w:rPr>
          <w:rFonts w:asciiTheme="minorHAnsi" w:hAnsiTheme="minorHAnsi" w:cstheme="minorHAnsi"/>
          <w:i/>
        </w:rPr>
        <w:t xml:space="preserve">;  </w:t>
      </w:r>
    </w:p>
    <w:p w:rsidR="00B27A63" w:rsidRPr="004E79F6" w:rsidRDefault="00B27A63" w:rsidP="00B27A63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Относительная влажность воздуха</w:t>
      </w:r>
      <w:r w:rsidRPr="004E79F6">
        <w:rPr>
          <w:rFonts w:asciiTheme="minorHAnsi" w:hAnsiTheme="minorHAnsi" w:cstheme="minorHAnsi"/>
        </w:rPr>
        <w:t>:</w:t>
      </w:r>
      <w:r w:rsidRPr="004E79F6">
        <w:rPr>
          <w:rFonts w:asciiTheme="minorHAnsi" w:hAnsiTheme="minorHAnsi" w:cstheme="minorHAnsi"/>
          <w:position w:val="-30"/>
        </w:rPr>
        <w:object w:dxaOrig="1520" w:dyaOrig="700">
          <v:shape id="_x0000_i1036" type="#_x0000_t75" style="width:75pt;height:34.5pt" o:ole="">
            <v:imagedata r:id="rId14" o:title=""/>
          </v:shape>
          <o:OLEObject Type="Embed" ProgID="Equation.3" ShapeID="_x0000_i1036" DrawAspect="Content" ObjectID="_1612686049" r:id="rId15"/>
        </w:object>
      </w:r>
    </w:p>
    <w:p w:rsidR="001950FB" w:rsidRPr="004E79F6" w:rsidRDefault="001950FB" w:rsidP="001950FB">
      <w:pPr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Внутренняя энергия идеального газа:</w:t>
      </w:r>
      <w:r w:rsidR="00B27A63">
        <w:rPr>
          <w:rFonts w:asciiTheme="minorHAnsi" w:hAnsiTheme="minorHAnsi" w:cstheme="minorHAnsi"/>
          <w:b/>
          <w:i/>
        </w:rPr>
        <w:t xml:space="preserve"> </w:t>
      </w:r>
      <w:r w:rsidRPr="004E79F6">
        <w:rPr>
          <w:rFonts w:asciiTheme="minorHAnsi" w:hAnsiTheme="minorHAnsi" w:cstheme="minorHAnsi"/>
          <w:position w:val="-24"/>
        </w:rPr>
        <w:object w:dxaOrig="2079" w:dyaOrig="620">
          <v:shape id="_x0000_i1029" type="#_x0000_t75" style="width:102pt;height:30.75pt" o:ole="">
            <v:imagedata r:id="rId16" o:title=""/>
          </v:shape>
          <o:OLEObject Type="Embed" ProgID="Equation.DSMT4" ShapeID="_x0000_i1029" DrawAspect="Content" ObjectID="_1612686050" r:id="rId17"/>
        </w:object>
      </w:r>
    </w:p>
    <w:p w:rsidR="001950FB" w:rsidRPr="004E79F6" w:rsidRDefault="001950FB" w:rsidP="00B27A63">
      <w:pPr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Работа газа для изобарного процесса:</w:t>
      </w:r>
      <w:r w:rsidR="00B27A63">
        <w:rPr>
          <w:rFonts w:asciiTheme="minorHAnsi" w:hAnsiTheme="minorHAnsi" w:cstheme="minorHAnsi"/>
          <w:b/>
          <w:i/>
        </w:rPr>
        <w:t xml:space="preserve"> </w:t>
      </w:r>
      <w:r w:rsidRPr="004E79F6">
        <w:rPr>
          <w:rFonts w:asciiTheme="minorHAnsi" w:hAnsiTheme="minorHAnsi" w:cstheme="minorHAnsi"/>
          <w:position w:val="-10"/>
        </w:rPr>
        <w:object w:dxaOrig="960" w:dyaOrig="320">
          <v:shape id="_x0000_i1030" type="#_x0000_t75" style="width:47.25pt;height:15.75pt" o:ole="">
            <v:imagedata r:id="rId18" o:title=""/>
          </v:shape>
          <o:OLEObject Type="Embed" ProgID="Equation.DSMT4" ShapeID="_x0000_i1030" DrawAspect="Content" ObjectID="_1612686051" r:id="rId19"/>
        </w:object>
      </w:r>
    </w:p>
    <w:p w:rsidR="001950FB" w:rsidRPr="004E79F6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Первый закон термодинамики</w:t>
      </w:r>
      <w:r w:rsidR="00B27A63">
        <w:rPr>
          <w:rFonts w:asciiTheme="minorHAnsi" w:hAnsiTheme="minorHAnsi" w:cstheme="minorHAnsi"/>
          <w:b/>
          <w:i/>
        </w:rPr>
        <w:t xml:space="preserve">: </w:t>
      </w:r>
      <w:r w:rsidRPr="004E79F6">
        <w:rPr>
          <w:rFonts w:asciiTheme="minorHAnsi" w:hAnsiTheme="minorHAnsi" w:cstheme="minorHAnsi"/>
        </w:rPr>
        <w:t>Количество теплоты, переданное термодинамической системе, расходуется  на изменение ее внутренней энергии и на совершение этой системой работы против внешних сил.</w:t>
      </w:r>
      <w:r w:rsidR="00B27A63">
        <w:rPr>
          <w:rFonts w:asciiTheme="minorHAnsi" w:hAnsiTheme="minorHAnsi" w:cstheme="minorHAnsi"/>
        </w:rPr>
        <w:t xml:space="preserve">   </w:t>
      </w:r>
      <w:r w:rsidRPr="004E79F6">
        <w:rPr>
          <w:rFonts w:asciiTheme="minorHAnsi" w:hAnsiTheme="minorHAnsi" w:cstheme="minorHAnsi"/>
          <w:position w:val="-10"/>
        </w:rPr>
        <w:object w:dxaOrig="1359" w:dyaOrig="340">
          <v:shape id="_x0000_i1031" type="#_x0000_t75" style="width:66.75pt;height:16.5pt" o:ole="">
            <v:imagedata r:id="rId20" o:title=""/>
          </v:shape>
          <o:OLEObject Type="Embed" ProgID="Equation.3" ShapeID="_x0000_i1031" DrawAspect="Content" ObjectID="_1612686052" r:id="rId21"/>
        </w:object>
      </w:r>
    </w:p>
    <w:p w:rsidR="001950FB" w:rsidRPr="004E79F6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4E79F6">
        <w:rPr>
          <w:rFonts w:asciiTheme="minorHAnsi" w:hAnsiTheme="minorHAnsi" w:cstheme="minorHAnsi"/>
          <w:b/>
          <w:i/>
        </w:rPr>
        <w:t>Второй закон  термодинамики</w:t>
      </w:r>
      <w:r w:rsidR="00B27A63">
        <w:rPr>
          <w:rFonts w:asciiTheme="minorHAnsi" w:hAnsiTheme="minorHAnsi" w:cstheme="minorHAnsi"/>
          <w:b/>
          <w:i/>
        </w:rPr>
        <w:t xml:space="preserve">: </w:t>
      </w:r>
      <w:r w:rsidRPr="004E79F6">
        <w:rPr>
          <w:rFonts w:asciiTheme="minorHAnsi" w:hAnsiTheme="minorHAnsi" w:cstheme="minorHAnsi"/>
        </w:rPr>
        <w:t>В циклически действующем тепловом двигателе невозможно преобразовать всё количество теплоты, полученное от нагревателя в механическую работу.</w:t>
      </w:r>
    </w:p>
    <w:p w:rsidR="001950FB" w:rsidRPr="004E79F6" w:rsidRDefault="001950FB" w:rsidP="001950FB">
      <w:pPr>
        <w:autoSpaceDE w:val="0"/>
        <w:autoSpaceDN w:val="0"/>
        <w:adjustRightInd w:val="0"/>
        <w:rPr>
          <w:rFonts w:asciiTheme="minorHAnsi" w:hAnsiTheme="minorHAnsi" w:cstheme="minorHAnsi"/>
          <w:i/>
        </w:rPr>
      </w:pPr>
      <w:r w:rsidRPr="004E79F6">
        <w:rPr>
          <w:rFonts w:asciiTheme="minorHAnsi" w:hAnsiTheme="minorHAnsi" w:cstheme="minorHAnsi"/>
          <w:b/>
          <w:i/>
        </w:rPr>
        <w:t>КПД теплового двигателя</w:t>
      </w:r>
      <w:r w:rsidRPr="004E79F6">
        <w:rPr>
          <w:rFonts w:asciiTheme="minorHAnsi" w:hAnsiTheme="minorHAnsi" w:cstheme="minorHAnsi"/>
          <w:i/>
        </w:rPr>
        <w:t xml:space="preserve">:  а) </w:t>
      </w:r>
      <w:r w:rsidRPr="004E79F6">
        <w:rPr>
          <w:rFonts w:asciiTheme="minorHAnsi" w:hAnsiTheme="minorHAnsi" w:cstheme="minorHAnsi"/>
          <w:position w:val="-28"/>
        </w:rPr>
        <w:object w:dxaOrig="1340" w:dyaOrig="660">
          <v:shape id="_x0000_i1032" type="#_x0000_t75" style="width:66pt;height:33pt" o:ole="">
            <v:imagedata r:id="rId22" o:title=""/>
          </v:shape>
          <o:OLEObject Type="Embed" ProgID="Equation.3" ShapeID="_x0000_i1032" DrawAspect="Content" ObjectID="_1612686053" r:id="rId23"/>
        </w:object>
      </w:r>
      <w:r w:rsidRPr="004E79F6">
        <w:rPr>
          <w:rFonts w:asciiTheme="minorHAnsi" w:hAnsiTheme="minorHAnsi" w:cstheme="minorHAnsi"/>
        </w:rPr>
        <w:t xml:space="preserve">     б)</w:t>
      </w:r>
      <w:r w:rsidRPr="004E79F6">
        <w:rPr>
          <w:rFonts w:asciiTheme="minorHAnsi" w:hAnsiTheme="minorHAnsi" w:cstheme="minorHAnsi"/>
          <w:position w:val="-30"/>
        </w:rPr>
        <w:object w:dxaOrig="1980" w:dyaOrig="740">
          <v:shape id="_x0000_i1033" type="#_x0000_t75" style="width:99pt;height:36.75pt" o:ole="">
            <v:imagedata r:id="rId24" o:title=""/>
          </v:shape>
          <o:OLEObject Type="Embed" ProgID="Equation.3" ShapeID="_x0000_i1033" DrawAspect="Content" ObjectID="_1612686054" r:id="rId25"/>
        </w:object>
      </w:r>
      <w:r w:rsidRPr="004E79F6">
        <w:rPr>
          <w:rFonts w:asciiTheme="minorHAnsi" w:hAnsiTheme="minorHAnsi" w:cstheme="minorHAnsi"/>
        </w:rPr>
        <w:t xml:space="preserve">   в) </w:t>
      </w:r>
      <w:r w:rsidRPr="004E79F6">
        <w:rPr>
          <w:rFonts w:asciiTheme="minorHAnsi" w:hAnsiTheme="minorHAnsi" w:cstheme="minorHAnsi"/>
          <w:position w:val="-30"/>
        </w:rPr>
        <w:object w:dxaOrig="1820" w:dyaOrig="700">
          <v:shape id="_x0000_i1034" type="#_x0000_t75" style="width:90pt;height:34.5pt" o:ole="">
            <v:imagedata r:id="rId26" o:title=""/>
          </v:shape>
          <o:OLEObject Type="Embed" ProgID="Equation.3" ShapeID="_x0000_i1034" DrawAspect="Content" ObjectID="_1612686055" r:id="rId27"/>
        </w:object>
      </w:r>
    </w:p>
    <w:p w:rsidR="00A1041A" w:rsidRDefault="00A1041A">
      <w:pPr>
        <w:rPr>
          <w:rFonts w:asciiTheme="minorHAnsi" w:hAnsiTheme="minorHAnsi" w:cstheme="minorHAnsi"/>
        </w:rPr>
      </w:pPr>
    </w:p>
    <w:p w:rsidR="00641335" w:rsidRPr="00641335" w:rsidRDefault="00641335">
      <w:pPr>
        <w:rPr>
          <w:rFonts w:asciiTheme="minorHAnsi" w:hAnsiTheme="minorHAnsi" w:cstheme="minorHAnsi"/>
          <w:b/>
        </w:rPr>
      </w:pPr>
      <w:r w:rsidRPr="00641335">
        <w:rPr>
          <w:rFonts w:asciiTheme="minorHAnsi" w:hAnsiTheme="minorHAnsi" w:cstheme="minorHAnsi"/>
          <w:b/>
        </w:rPr>
        <w:t>ЭЛЕКТРОДИНАМИКА</w:t>
      </w:r>
    </w:p>
    <w:p w:rsidR="00641335" w:rsidRPr="00D10467" w:rsidRDefault="00641335" w:rsidP="009B2FF5">
      <w:pPr>
        <w:autoSpaceDE w:val="0"/>
        <w:autoSpaceDN w:val="0"/>
        <w:adjustRightInd w:val="0"/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b/>
          <w:i/>
        </w:rPr>
        <w:t>Электрический заряд</w:t>
      </w:r>
      <w:r w:rsidRPr="00D10467">
        <w:rPr>
          <w:rFonts w:asciiTheme="minorHAnsi" w:hAnsiTheme="minorHAnsi" w:cstheme="minorHAnsi"/>
        </w:rPr>
        <w:t xml:space="preserve"> - физическая величина, определяющая интенсивность электромагнитного взаимодействия.</w:t>
      </w:r>
    </w:p>
    <w:p w:rsidR="00641335" w:rsidRPr="00D10467" w:rsidRDefault="00641335" w:rsidP="009B2FF5">
      <w:pPr>
        <w:rPr>
          <w:rFonts w:asciiTheme="minorHAnsi" w:hAnsiTheme="minorHAnsi" w:cstheme="minorHAnsi"/>
        </w:rPr>
      </w:pPr>
      <w:r w:rsidRPr="00D10467">
        <w:rPr>
          <w:rFonts w:asciiTheme="minorHAnsi" w:hAnsiTheme="minorHAnsi" w:cstheme="minorHAnsi"/>
          <w:b/>
          <w:i/>
        </w:rPr>
        <w:t>Электрон</w:t>
      </w:r>
      <w:r>
        <w:rPr>
          <w:rFonts w:asciiTheme="minorHAnsi" w:hAnsiTheme="minorHAnsi" w:cstheme="minorHAnsi"/>
          <w:b/>
          <w:i/>
        </w:rPr>
        <w:t xml:space="preserve"> – </w:t>
      </w:r>
      <w:r w:rsidRPr="00D10467">
        <w:rPr>
          <w:rFonts w:asciiTheme="minorHAnsi" w:hAnsiTheme="minorHAnsi" w:cstheme="minorHAnsi"/>
        </w:rPr>
        <w:t>частица,  имеющая наименьший отрицательный заряд.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b/>
          <w:i/>
        </w:rPr>
        <w:t>Элементарным зарядом</w:t>
      </w:r>
      <w:r w:rsidRPr="00D10467">
        <w:rPr>
          <w:rFonts w:asciiTheme="minorHAnsi" w:hAnsiTheme="minorHAnsi" w:cstheme="minorHAnsi"/>
        </w:rPr>
        <w:t xml:space="preserve"> называется модуль заряда электрона.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b/>
          <w:i/>
        </w:rPr>
        <w:t xml:space="preserve">Закон сохранения электрического заряда. </w:t>
      </w:r>
      <w:r w:rsidRPr="00D10467">
        <w:rPr>
          <w:rFonts w:asciiTheme="minorHAnsi" w:hAnsiTheme="minorHAnsi" w:cstheme="minorHAnsi"/>
        </w:rPr>
        <w:t xml:space="preserve"> В изолированной системе алгебраическая сумма всех зарядов сохраняется при любых изменения  внутри системы.           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position w:val="-12"/>
        </w:rPr>
        <w:object w:dxaOrig="2420" w:dyaOrig="360">
          <v:shape id="_x0000_i1037" type="#_x0000_t75" style="width:141.75pt;height:21.75pt" o:ole="">
            <v:imagedata r:id="rId28" o:title=""/>
          </v:shape>
          <o:OLEObject Type="Embed" ProgID="Equation.3" ShapeID="_x0000_i1037" DrawAspect="Content" ObjectID="_1612686056" r:id="rId29"/>
        </w:object>
      </w:r>
    </w:p>
    <w:p w:rsidR="00641335" w:rsidRPr="00D10467" w:rsidRDefault="00641335" w:rsidP="009B2FF5">
      <w:pPr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b/>
          <w:i/>
        </w:rPr>
        <w:t xml:space="preserve">Закон Кулона: </w:t>
      </w:r>
      <w:r w:rsidRPr="00D10467">
        <w:rPr>
          <w:rFonts w:asciiTheme="minorHAnsi" w:hAnsiTheme="minorHAnsi" w:cstheme="minorHAnsi"/>
        </w:rPr>
        <w:t xml:space="preserve">сила взаимодействия двух неподвижных точечных электрических зарядов прямо пропорциональна произведению модулей этих зарядов и обратно пропорциональна квадрату расстояния между ними.  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u w:val="single"/>
        </w:rPr>
      </w:pPr>
      <w:r w:rsidRPr="00D10467">
        <w:rPr>
          <w:rFonts w:asciiTheme="minorHAnsi" w:hAnsiTheme="minorHAnsi" w:cstheme="minorHAnsi"/>
          <w:position w:val="-24"/>
        </w:rPr>
        <w:object w:dxaOrig="1520" w:dyaOrig="680">
          <v:shape id="_x0000_i1038" type="#_x0000_t75" style="width:90.75pt;height:40.5pt" o:ole="">
            <v:imagedata r:id="rId30" o:title=""/>
          </v:shape>
          <o:OLEObject Type="Embed" ProgID="Equation.3" ShapeID="_x0000_i1038" DrawAspect="Content" ObjectID="_1612686057" r:id="rId31"/>
        </w:object>
      </w:r>
    </w:p>
    <w:p w:rsidR="00641335" w:rsidRPr="00D10467" w:rsidRDefault="00641335" w:rsidP="009B2FF5">
      <w:pPr>
        <w:rPr>
          <w:rFonts w:asciiTheme="minorHAnsi" w:hAnsiTheme="minorHAnsi" w:cstheme="minorHAnsi"/>
          <w:position w:val="-24"/>
        </w:rPr>
      </w:pPr>
      <w:r w:rsidRPr="00D10467">
        <w:rPr>
          <w:rFonts w:asciiTheme="minorHAnsi" w:hAnsiTheme="minorHAnsi" w:cstheme="minorHAnsi"/>
          <w:b/>
          <w:i/>
        </w:rPr>
        <w:t>Электрическое поле -</w:t>
      </w:r>
      <w:r w:rsidRPr="00D10467">
        <w:rPr>
          <w:rFonts w:asciiTheme="minorHAnsi" w:hAnsiTheme="minorHAnsi" w:cstheme="minorHAnsi"/>
        </w:rPr>
        <w:t xml:space="preserve">  особая форма материи, существующая в пространстве, окружающем электрические заряды.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i/>
        </w:rPr>
      </w:pPr>
      <w:r w:rsidRPr="00D10467">
        <w:rPr>
          <w:rFonts w:asciiTheme="minorHAnsi" w:hAnsiTheme="minorHAnsi" w:cstheme="minorHAnsi"/>
          <w:b/>
          <w:i/>
        </w:rPr>
        <w:t>Напряженность электрического поля</w:t>
      </w:r>
      <w:r w:rsidRPr="00D10467">
        <w:rPr>
          <w:rFonts w:asciiTheme="minorHAnsi" w:hAnsiTheme="minorHAnsi" w:cstheme="minorHAnsi"/>
        </w:rPr>
        <w:t xml:space="preserve"> - силовая характеристика электрического поля.         </w:t>
      </w:r>
      <w:r w:rsidRPr="00D10467">
        <w:rPr>
          <w:rFonts w:asciiTheme="minorHAnsi" w:hAnsiTheme="minorHAnsi" w:cstheme="minorHAnsi"/>
          <w:position w:val="-32"/>
        </w:rPr>
        <w:t xml:space="preserve">                     </w:t>
      </w:r>
    </w:p>
    <w:p w:rsidR="00641335" w:rsidRPr="00D10467" w:rsidRDefault="00641335" w:rsidP="009B2FF5">
      <w:pPr>
        <w:rPr>
          <w:rFonts w:asciiTheme="minorHAnsi" w:hAnsiTheme="minorHAnsi" w:cstheme="minorHAnsi"/>
          <w:b/>
          <w:i/>
        </w:rPr>
      </w:pPr>
      <w:r w:rsidRPr="00D10467">
        <w:rPr>
          <w:rFonts w:asciiTheme="minorHAnsi" w:hAnsiTheme="minorHAnsi" w:cstheme="minorHAnsi"/>
          <w:position w:val="-32"/>
        </w:rPr>
        <w:object w:dxaOrig="1660" w:dyaOrig="840">
          <v:shape id="_x0000_i1039" type="#_x0000_t75" style="width:99.75pt;height:50.25pt" o:ole="">
            <v:imagedata r:id="rId32" o:title=""/>
          </v:shape>
          <o:OLEObject Type="Embed" ProgID="Equation.3" ShapeID="_x0000_i1039" DrawAspect="Content" ObjectID="_1612686058" r:id="rId33"/>
        </w:object>
      </w:r>
      <w:r w:rsidRPr="00D10467">
        <w:rPr>
          <w:rFonts w:asciiTheme="minorHAnsi" w:hAnsiTheme="minorHAnsi" w:cstheme="minorHAnsi"/>
          <w:position w:val="-32"/>
        </w:rPr>
        <w:t xml:space="preserve">            </w:t>
      </w:r>
      <w:r w:rsidRPr="00D10467">
        <w:rPr>
          <w:rFonts w:asciiTheme="minorHAnsi" w:hAnsiTheme="minorHAnsi" w:cstheme="minorHAnsi"/>
          <w:position w:val="-24"/>
        </w:rPr>
        <w:object w:dxaOrig="1060" w:dyaOrig="620">
          <v:shape id="_x0000_i1040" type="#_x0000_t75" style="width:56.25pt;height:33pt" o:ole="">
            <v:imagedata r:id="rId34" o:title=""/>
          </v:shape>
          <o:OLEObject Type="Embed" ProgID="Equation.DSMT4" ShapeID="_x0000_i1040" DrawAspect="Content" ObjectID="_1612686059" r:id="rId35"/>
        </w:object>
      </w:r>
      <w:r w:rsidRPr="00D10467">
        <w:rPr>
          <w:rFonts w:asciiTheme="minorHAnsi" w:hAnsiTheme="minorHAnsi" w:cstheme="minorHAnsi"/>
          <w:position w:val="-58"/>
        </w:rPr>
        <w:t xml:space="preserve">       </w:t>
      </w:r>
      <w:r w:rsidRPr="00D10467">
        <w:rPr>
          <w:rFonts w:asciiTheme="minorHAnsi" w:hAnsiTheme="minorHAnsi" w:cstheme="minorHAnsi"/>
          <w:position w:val="-24"/>
        </w:rPr>
        <w:object w:dxaOrig="960" w:dyaOrig="620">
          <v:shape id="_x0000_i1041" type="#_x0000_t75" style="width:51pt;height:33pt" o:ole="">
            <v:imagedata r:id="rId36" o:title=""/>
          </v:shape>
          <o:OLEObject Type="Embed" ProgID="Equation.DSMT4" ShapeID="_x0000_i1041" DrawAspect="Content" ObjectID="_1612686060" r:id="rId37"/>
        </w:object>
      </w:r>
      <w:r w:rsidRPr="00D10467">
        <w:rPr>
          <w:rFonts w:asciiTheme="minorHAnsi" w:hAnsiTheme="minorHAnsi" w:cstheme="minorHAnsi"/>
          <w:position w:val="-58"/>
        </w:rPr>
        <w:t xml:space="preserve">         </w:t>
      </w:r>
      <w:r w:rsidRPr="00D10467">
        <w:rPr>
          <w:rFonts w:asciiTheme="minorHAnsi" w:hAnsiTheme="minorHAnsi" w:cstheme="minorHAnsi"/>
          <w:position w:val="-14"/>
        </w:rPr>
        <w:object w:dxaOrig="960" w:dyaOrig="400">
          <v:shape id="_x0000_i1042" type="#_x0000_t75" style="width:60pt;height:25.5pt" o:ole="">
            <v:imagedata r:id="rId38" o:title=""/>
          </v:shape>
          <o:OLEObject Type="Embed" ProgID="Equation.DSMT4" ShapeID="_x0000_i1042" DrawAspect="Content" ObjectID="_1612686061" r:id="rId39"/>
        </w:object>
      </w:r>
    </w:p>
    <w:p w:rsidR="00641335" w:rsidRPr="00D10467" w:rsidRDefault="00641335" w:rsidP="009B2FF5">
      <w:pPr>
        <w:rPr>
          <w:rFonts w:asciiTheme="minorHAnsi" w:hAnsiTheme="minorHAnsi" w:cstheme="minorHAnsi"/>
          <w:position w:val="-14"/>
        </w:rPr>
      </w:pPr>
      <w:r w:rsidRPr="00D10467">
        <w:rPr>
          <w:rFonts w:asciiTheme="minorHAnsi" w:hAnsiTheme="minorHAnsi" w:cstheme="minorHAnsi"/>
          <w:b/>
          <w:i/>
        </w:rPr>
        <w:t xml:space="preserve">Работа электрического поля   </w:t>
      </w:r>
      <w:r w:rsidRPr="00D10467">
        <w:rPr>
          <w:rFonts w:asciiTheme="minorHAnsi" w:hAnsiTheme="minorHAnsi" w:cstheme="minorHAnsi"/>
          <w:position w:val="-14"/>
        </w:rPr>
        <w:t xml:space="preserve">              </w:t>
      </w:r>
    </w:p>
    <w:p w:rsidR="00641335" w:rsidRPr="00D10467" w:rsidRDefault="00641335" w:rsidP="009B2FF5">
      <w:pPr>
        <w:rPr>
          <w:rFonts w:asciiTheme="minorHAnsi" w:hAnsiTheme="minorHAnsi" w:cstheme="minorHAnsi"/>
          <w:position w:val="-32"/>
        </w:rPr>
      </w:pPr>
      <w:r w:rsidRPr="00D10467">
        <w:rPr>
          <w:rFonts w:asciiTheme="minorHAnsi" w:hAnsiTheme="minorHAnsi" w:cstheme="minorHAnsi"/>
          <w:position w:val="-10"/>
        </w:rPr>
        <w:object w:dxaOrig="1040" w:dyaOrig="320">
          <v:shape id="_x0000_i1043" type="#_x0000_t75" style="width:58.5pt;height:18pt" o:ole="">
            <v:imagedata r:id="rId40" o:title=""/>
          </v:shape>
          <o:OLEObject Type="Embed" ProgID="Equation.3" ShapeID="_x0000_i1043" DrawAspect="Content" ObjectID="_1612686062" r:id="rId41"/>
        </w:object>
      </w:r>
    </w:p>
    <w:p w:rsidR="00641335" w:rsidRPr="00D10467" w:rsidRDefault="00641335" w:rsidP="009B2FF5">
      <w:pPr>
        <w:rPr>
          <w:rFonts w:asciiTheme="minorHAnsi" w:hAnsiTheme="minorHAnsi" w:cstheme="minorHAnsi"/>
          <w:b/>
          <w:i/>
        </w:rPr>
      </w:pPr>
      <w:r w:rsidRPr="00D10467">
        <w:rPr>
          <w:rFonts w:asciiTheme="minorHAnsi" w:hAnsiTheme="minorHAnsi" w:cstheme="minorHAnsi"/>
          <w:b/>
          <w:i/>
        </w:rPr>
        <w:t>Электрический потенциал</w:t>
      </w:r>
      <w:r w:rsidRPr="00D10467">
        <w:rPr>
          <w:rFonts w:asciiTheme="minorHAnsi" w:hAnsiTheme="minorHAnsi" w:cstheme="minorHAnsi"/>
        </w:rPr>
        <w:t xml:space="preserve"> – это энергетическая характеристика электрического поля.</w:t>
      </w:r>
    </w:p>
    <w:p w:rsidR="00641335" w:rsidRPr="00D10467" w:rsidRDefault="00641335" w:rsidP="009B2FF5">
      <w:pPr>
        <w:rPr>
          <w:rFonts w:asciiTheme="minorHAnsi" w:hAnsiTheme="minorHAnsi" w:cstheme="minorHAnsi"/>
          <w:position w:val="-10"/>
        </w:rPr>
      </w:pPr>
      <w:r w:rsidRPr="00D10467">
        <w:rPr>
          <w:rFonts w:asciiTheme="minorHAnsi" w:hAnsiTheme="minorHAnsi" w:cstheme="minorHAnsi"/>
          <w:position w:val="-32"/>
        </w:rPr>
        <w:object w:dxaOrig="1560" w:dyaOrig="700">
          <v:shape id="_x0000_i1044" type="#_x0000_t75" style="width:84.75pt;height:39pt" o:ole="">
            <v:imagedata r:id="rId42" o:title=""/>
          </v:shape>
          <o:OLEObject Type="Embed" ProgID="Equation.DSMT4" ShapeID="_x0000_i1044" DrawAspect="Content" ObjectID="_1612686063" r:id="rId43"/>
        </w:object>
      </w:r>
      <w:r w:rsidRPr="00D10467">
        <w:rPr>
          <w:rFonts w:asciiTheme="minorHAnsi" w:hAnsiTheme="minorHAnsi" w:cstheme="minorHAnsi"/>
        </w:rPr>
        <w:t>,</w:t>
      </w:r>
      <w:r w:rsidRPr="00D10467">
        <w:rPr>
          <w:rFonts w:asciiTheme="minorHAnsi" w:hAnsiTheme="minorHAnsi" w:cstheme="minorHAnsi"/>
          <w:position w:val="-32"/>
        </w:rPr>
        <w:t xml:space="preserve"> </w:t>
      </w:r>
      <w:r w:rsidRPr="00D10467">
        <w:rPr>
          <w:rFonts w:asciiTheme="minorHAnsi" w:hAnsiTheme="minorHAnsi" w:cstheme="minorHAnsi"/>
          <w:position w:val="-14"/>
        </w:rPr>
        <w:object w:dxaOrig="840" w:dyaOrig="400">
          <v:shape id="_x0000_i1045" type="#_x0000_t75" style="width:49.5pt;height:24pt" o:ole="">
            <v:imagedata r:id="rId44" o:title=""/>
          </v:shape>
          <o:OLEObject Type="Embed" ProgID="Equation.DSMT4" ShapeID="_x0000_i1045" DrawAspect="Content" ObjectID="_1612686064" r:id="rId45"/>
        </w:object>
      </w:r>
    </w:p>
    <w:p w:rsidR="00641335" w:rsidRPr="00D10467" w:rsidRDefault="00641335" w:rsidP="009B2FF5">
      <w:pPr>
        <w:spacing w:line="360" w:lineRule="auto"/>
        <w:rPr>
          <w:rFonts w:asciiTheme="minorHAnsi" w:hAnsiTheme="minorHAnsi" w:cstheme="minorHAnsi"/>
        </w:rPr>
      </w:pPr>
      <w:r w:rsidRPr="00D10467">
        <w:rPr>
          <w:rFonts w:asciiTheme="minorHAnsi" w:hAnsiTheme="minorHAnsi" w:cstheme="minorHAnsi"/>
          <w:b/>
        </w:rPr>
        <w:t>Разность потенциалов</w:t>
      </w:r>
      <w:r>
        <w:rPr>
          <w:rFonts w:asciiTheme="minorHAnsi" w:hAnsiTheme="minorHAnsi" w:cstheme="minorHAnsi"/>
          <w:b/>
        </w:rPr>
        <w:t xml:space="preserve"> </w:t>
      </w:r>
      <w:r w:rsidRPr="00D10467">
        <w:rPr>
          <w:rFonts w:asciiTheme="minorHAnsi" w:hAnsiTheme="minorHAnsi" w:cstheme="minorHAnsi"/>
          <w:position w:val="-10"/>
        </w:rPr>
        <w:object w:dxaOrig="960" w:dyaOrig="320">
          <v:shape id="_x0000_i1046" type="#_x0000_t75" style="width:47.25pt;height:15.75pt" o:ole="">
            <v:imagedata r:id="rId46" o:title=""/>
          </v:shape>
          <o:OLEObject Type="Embed" ProgID="Equation.3" ShapeID="_x0000_i1046" DrawAspect="Content" ObjectID="_1612686065" r:id="rId47"/>
        </w:object>
      </w:r>
    </w:p>
    <w:p w:rsidR="00641335" w:rsidRPr="004E79F6" w:rsidRDefault="00641335">
      <w:pPr>
        <w:rPr>
          <w:rFonts w:asciiTheme="minorHAnsi" w:hAnsiTheme="minorHAnsi" w:cstheme="minorHAnsi"/>
        </w:rPr>
      </w:pPr>
    </w:p>
    <w:sectPr w:rsidR="00641335" w:rsidRPr="004E79F6" w:rsidSect="004E79F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950FB"/>
    <w:rsid w:val="00151866"/>
    <w:rsid w:val="001950FB"/>
    <w:rsid w:val="002F6CA1"/>
    <w:rsid w:val="0047208D"/>
    <w:rsid w:val="004E79F6"/>
    <w:rsid w:val="00641335"/>
    <w:rsid w:val="00A1041A"/>
    <w:rsid w:val="00AB1DED"/>
    <w:rsid w:val="00B27A63"/>
    <w:rsid w:val="00E72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950F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7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386</Words>
  <Characters>2206</Characters>
  <Application>Microsoft Office Word</Application>
  <DocSecurity>0</DocSecurity>
  <Lines>18</Lines>
  <Paragraphs>5</Paragraphs>
  <ScaleCrop>false</ScaleCrop>
  <Company>home</Company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Ахсан Нургалиев</cp:lastModifiedBy>
  <cp:revision>7</cp:revision>
  <dcterms:created xsi:type="dcterms:W3CDTF">2019-02-22T05:26:00Z</dcterms:created>
  <dcterms:modified xsi:type="dcterms:W3CDTF">2019-02-26T08:33:00Z</dcterms:modified>
</cp:coreProperties>
</file>