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55F" w:rsidRPr="00092CAA" w:rsidRDefault="00B1155F" w:rsidP="00092CA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55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92"/>
        <w:gridCol w:w="4466"/>
      </w:tblGrid>
      <w:tr w:rsidR="00B1155F" w:rsidRPr="00092CAA" w:rsidTr="004A69B9">
        <w:trPr>
          <w:trHeight w:val="1169"/>
          <w:jc w:val="center"/>
        </w:trPr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092CAA" w:rsidRDefault="00B1155F" w:rsidP="00092CA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CAA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СОГЛАСОВАНО</w:t>
            </w:r>
          </w:p>
          <w:p w:rsidR="00B1155F" w:rsidRPr="00092CAA" w:rsidRDefault="00B1155F" w:rsidP="00092CA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Педагогическим советом</w:t>
            </w:r>
          </w:p>
          <w:p w:rsidR="00B1155F" w:rsidRPr="00092CAA" w:rsidRDefault="00B1155F" w:rsidP="00092CA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МБОУ </w:t>
            </w:r>
            <w:r w:rsidR="004A69B9"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="00BA2A4B"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Молькеевская</w:t>
            </w:r>
            <w:proofErr w:type="spellEnd"/>
            <w:r w:rsidR="00BA2A4B"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ООШ</w:t>
            </w:r>
            <w:r w:rsidR="004A69B9"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»</w:t>
            </w:r>
          </w:p>
          <w:p w:rsidR="00B1155F" w:rsidRPr="00092CAA" w:rsidRDefault="00B1155F" w:rsidP="000F664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5C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(протокол от </w:t>
            </w:r>
            <w:r w:rsidR="006A475C">
              <w:rPr>
                <w:rFonts w:ascii="Times New Roman" w:eastAsia="Times New Roman" w:hAnsi="Times New Roman" w:cs="Times New Roman"/>
                <w:sz w:val="24"/>
                <w:szCs w:val="24"/>
              </w:rPr>
              <w:t>17апреля 2023</w:t>
            </w:r>
            <w:r w:rsidR="006A475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r w:rsidR="000F66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AF5C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="006A475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proofErr w:type="gramStart"/>
            <w:r w:rsidR="000F66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424BCC"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)</w:t>
            </w:r>
            <w:proofErr w:type="gramEnd"/>
          </w:p>
        </w:tc>
        <w:tc>
          <w:tcPr>
            <w:tcW w:w="4466" w:type="dxa"/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092CAA" w:rsidRDefault="00B1155F" w:rsidP="00092CA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CAA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</w:t>
            </w:r>
          </w:p>
          <w:p w:rsidR="00B1155F" w:rsidRPr="00092CAA" w:rsidRDefault="00B1155F" w:rsidP="00092CA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Директор МБОУ </w:t>
            </w:r>
            <w:r w:rsidR="004A69B9"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="00BA2A4B"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Молькеевская</w:t>
            </w:r>
            <w:proofErr w:type="spellEnd"/>
            <w:r w:rsidR="00BA2A4B"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ООШ</w:t>
            </w:r>
            <w:r w:rsidR="004A69B9"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»</w:t>
            </w:r>
          </w:p>
          <w:p w:rsidR="00B1155F" w:rsidRPr="00092CAA" w:rsidRDefault="00BA2A4B" w:rsidP="00092CA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2CA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Иванова Т.В.</w:t>
            </w:r>
          </w:p>
          <w:p w:rsidR="00B1155F" w:rsidRPr="00092CAA" w:rsidRDefault="00B1155F" w:rsidP="006A475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4A69B9" w:rsidRPr="00092CAA" w:rsidRDefault="004A69B9" w:rsidP="00092CAA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1155F" w:rsidRPr="008C7C32" w:rsidRDefault="00B1155F" w:rsidP="00092CAA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C7C32">
        <w:rPr>
          <w:rFonts w:ascii="Times New Roman" w:eastAsia="Times New Roman" w:hAnsi="Times New Roman" w:cs="Times New Roman"/>
          <w:bCs/>
          <w:sz w:val="28"/>
          <w:szCs w:val="28"/>
        </w:rPr>
        <w:t>Отчет о результатах самообследования</w:t>
      </w:r>
    </w:p>
    <w:p w:rsidR="00B1155F" w:rsidRPr="008C7C32" w:rsidRDefault="00B1155F" w:rsidP="00092CAA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C7C32">
        <w:rPr>
          <w:rFonts w:ascii="Times New Roman" w:eastAsia="Times New Roman" w:hAnsi="Times New Roman" w:cs="Times New Roman"/>
          <w:bCs/>
          <w:iCs/>
          <w:sz w:val="28"/>
          <w:szCs w:val="28"/>
        </w:rPr>
        <w:t>Муниципального бюджетного общеобразовательного учреждения</w:t>
      </w:r>
    </w:p>
    <w:p w:rsidR="00B1155F" w:rsidRPr="008C7C32" w:rsidRDefault="00B1155F" w:rsidP="00C320F0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C7C32">
        <w:rPr>
          <w:rFonts w:ascii="Times New Roman" w:eastAsia="Times New Roman" w:hAnsi="Times New Roman" w:cs="Times New Roman"/>
          <w:bCs/>
          <w:iCs/>
          <w:sz w:val="28"/>
          <w:szCs w:val="28"/>
        </w:rPr>
        <w:t>«</w:t>
      </w:r>
      <w:proofErr w:type="spellStart"/>
      <w:r w:rsidR="00BA2A4B" w:rsidRPr="008C7C32">
        <w:rPr>
          <w:rFonts w:ascii="Times New Roman" w:eastAsia="Times New Roman" w:hAnsi="Times New Roman" w:cs="Times New Roman"/>
          <w:bCs/>
          <w:iCs/>
          <w:sz w:val="28"/>
          <w:szCs w:val="28"/>
        </w:rPr>
        <w:t>Молькеевская</w:t>
      </w:r>
      <w:proofErr w:type="spellEnd"/>
      <w:r w:rsidR="00BA2A4B" w:rsidRPr="008C7C3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основная общеобразовательная школа </w:t>
      </w:r>
      <w:proofErr w:type="spellStart"/>
      <w:r w:rsidR="00BA2A4B" w:rsidRPr="008C7C32">
        <w:rPr>
          <w:rFonts w:ascii="Times New Roman" w:eastAsia="Times New Roman" w:hAnsi="Times New Roman" w:cs="Times New Roman"/>
          <w:bCs/>
          <w:iCs/>
          <w:sz w:val="28"/>
          <w:szCs w:val="28"/>
        </w:rPr>
        <w:t>Кайбицкого</w:t>
      </w:r>
      <w:proofErr w:type="spellEnd"/>
      <w:r w:rsidR="00BA2A4B" w:rsidRPr="008C7C3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муниципального района РТ</w:t>
      </w:r>
      <w:r w:rsidRPr="008C7C3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» </w:t>
      </w:r>
      <w:r w:rsidRPr="008C7C32">
        <w:rPr>
          <w:rFonts w:ascii="Times New Roman" w:eastAsia="Times New Roman" w:hAnsi="Times New Roman" w:cs="Times New Roman"/>
          <w:bCs/>
          <w:sz w:val="28"/>
          <w:szCs w:val="28"/>
        </w:rPr>
        <w:t>за 20</w:t>
      </w:r>
      <w:r w:rsidR="000F6640">
        <w:rPr>
          <w:rFonts w:ascii="Times New Roman" w:eastAsia="Times New Roman" w:hAnsi="Times New Roman" w:cs="Times New Roman"/>
          <w:bCs/>
          <w:iCs/>
          <w:sz w:val="28"/>
          <w:szCs w:val="28"/>
        </w:rPr>
        <w:t>22</w:t>
      </w:r>
      <w:r w:rsidRPr="008C7C32">
        <w:rPr>
          <w:rFonts w:ascii="Times New Roman" w:eastAsia="Times New Roman" w:hAnsi="Times New Roman" w:cs="Times New Roman"/>
          <w:bCs/>
          <w:sz w:val="28"/>
          <w:szCs w:val="28"/>
        </w:rPr>
        <w:t xml:space="preserve"> год</w:t>
      </w:r>
    </w:p>
    <w:p w:rsidR="00B1155F" w:rsidRPr="00F94CE7" w:rsidRDefault="00B1155F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сведения об образовательной организации</w:t>
      </w:r>
    </w:p>
    <w:tbl>
      <w:tblPr>
        <w:tblW w:w="0" w:type="auto"/>
        <w:jc w:val="center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3"/>
        <w:gridCol w:w="5760"/>
      </w:tblGrid>
      <w:tr w:rsidR="00B1155F" w:rsidRPr="00F94CE7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A2A4B" w:rsidRPr="00F94CE7" w:rsidRDefault="00BA2A4B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Муниципального бюджетного общеобразовательного учреждения</w:t>
            </w:r>
          </w:p>
          <w:p w:rsidR="00B1155F" w:rsidRPr="00F94CE7" w:rsidRDefault="00BA2A4B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Молькеевская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основная общеобразовательная школа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Кайбицкого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B1155F" w:rsidRPr="00F94CE7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BA2A4B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Иванова Тамара Вячеславовна</w:t>
            </w:r>
          </w:p>
        </w:tc>
      </w:tr>
      <w:tr w:rsidR="00B1155F" w:rsidRPr="00F94CE7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BA2A4B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422336, РТ,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Кайбицкий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село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Молькеево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, улица Лесная, дом 52</w:t>
            </w:r>
          </w:p>
        </w:tc>
      </w:tr>
      <w:tr w:rsidR="00B1155F" w:rsidRPr="00F94CE7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BA2A4B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88437035771</w:t>
            </w:r>
          </w:p>
        </w:tc>
      </w:tr>
      <w:tr w:rsidR="00B1155F" w:rsidRPr="00F94CE7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0F6640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anchor="/folder/INBOX?utm_source=mail&amp;utm_campaign=self_promo&amp;utm_medium=topline&amp;utm_content=mail&amp;utm_term=profile_email" w:history="1">
              <w:r w:rsidR="00BA2A4B" w:rsidRPr="00F94CE7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sch725@rambler.ru</w:t>
              </w:r>
            </w:hyperlink>
            <w:r w:rsidR="00BA2A4B" w:rsidRPr="00F94C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1155F" w:rsidRPr="00F94CE7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AF5CC4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Исполнительный комитет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B1155F" w:rsidRPr="00F94CE7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155F" w:rsidRPr="00F94CE7" w:rsidTr="00B1155F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8C7C32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От 31.10</w:t>
            </w:r>
            <w:r w:rsidR="00C320F0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.2016</w:t>
            </w: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серия 16Л01 №0004988</w:t>
            </w:r>
          </w:p>
        </w:tc>
      </w:tr>
      <w:tr w:rsidR="00B1155F" w:rsidRPr="00F94CE7" w:rsidTr="00B1155F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8C7C32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От 23.11.2016 серия 16А01 №0001099</w:t>
            </w:r>
          </w:p>
        </w:tc>
      </w:tr>
    </w:tbl>
    <w:p w:rsidR="004A69B9" w:rsidRPr="00F94CE7" w:rsidRDefault="004A69B9" w:rsidP="00F94CE7">
      <w:pPr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794772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МБОУ </w:t>
      </w:r>
      <w:r w:rsidR="004A69B9" w:rsidRPr="00F94CE7">
        <w:rPr>
          <w:rFonts w:ascii="Times New Roman" w:eastAsia="Times New Roman" w:hAnsi="Times New Roman" w:cs="Times New Roman"/>
          <w:iCs/>
          <w:sz w:val="24"/>
          <w:szCs w:val="24"/>
        </w:rPr>
        <w:t>«</w:t>
      </w:r>
      <w:proofErr w:type="spellStart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>Молькеевская</w:t>
      </w:r>
      <w:proofErr w:type="spellEnd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ООШ</w:t>
      </w:r>
      <w:r w:rsidR="004A69B9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»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(далее – Школа) расположена в </w:t>
      </w:r>
      <w:proofErr w:type="spellStart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>Кайбицком</w:t>
      </w:r>
      <w:proofErr w:type="spellEnd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муниципальном районе на территории </w:t>
      </w:r>
      <w:proofErr w:type="spellStart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>Молькеевского</w:t>
      </w:r>
      <w:proofErr w:type="spellEnd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поселения, в селе </w:t>
      </w:r>
      <w:proofErr w:type="spellStart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>Молькеево</w:t>
      </w:r>
      <w:proofErr w:type="spellEnd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Большинство семей обучающихся проживают в </w:t>
      </w:r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селе </w:t>
      </w:r>
      <w:proofErr w:type="spellStart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>Молькеево</w:t>
      </w:r>
      <w:proofErr w:type="spellEnd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>: 65%,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в деревне </w:t>
      </w:r>
      <w:proofErr w:type="spellStart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>Баймурзино</w:t>
      </w:r>
      <w:proofErr w:type="spellEnd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и </w:t>
      </w:r>
      <w:proofErr w:type="gramStart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>Полевая</w:t>
      </w:r>
      <w:proofErr w:type="gramEnd"/>
      <w:r w:rsidR="00794772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Буа-35%.</w:t>
      </w:r>
    </w:p>
    <w:p w:rsidR="00B1155F" w:rsidRPr="00F94CE7" w:rsidRDefault="00794772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>Основным видом деятельности Школы является реализация общеобразовательных программ начального общего, основного общего и образования. Также Школа реализует образовательные программы дополнительного образования детей и взрослых.</w:t>
      </w:r>
    </w:p>
    <w:p w:rsidR="00424BCC" w:rsidRPr="00F94CE7" w:rsidRDefault="00424BCC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1155F" w:rsidRPr="00F94CE7" w:rsidRDefault="00B1155F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Аналитическая часть</w:t>
      </w:r>
    </w:p>
    <w:p w:rsidR="00B1155F" w:rsidRPr="00F94CE7" w:rsidRDefault="00B1155F" w:rsidP="00F94CE7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sz w:val="24"/>
          <w:szCs w:val="24"/>
        </w:rPr>
        <w:t>I. Оценка образовательной деятельности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 ФГОС НОО), 5–9-х классов – на 5-летний нормативный срок освоения основной образовательной программы основного общего образования (реализация ФГОС ООО.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>Исходя из сложившейся ситуац</w:t>
      </w:r>
      <w:r w:rsidR="00B67F7E">
        <w:rPr>
          <w:rFonts w:ascii="Times New Roman" w:eastAsia="Times New Roman" w:hAnsi="Times New Roman" w:cs="Times New Roman"/>
          <w:sz w:val="24"/>
          <w:szCs w:val="24"/>
        </w:rPr>
        <w:t>ии, в плане работы Школы на 2023</w:t>
      </w: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 год необходимо предусмотреть мероприятия, минимизирующие выявленные дефициты, включить мероприятия в план ВСОКО.</w:t>
      </w:r>
    </w:p>
    <w:p w:rsidR="00424BCC" w:rsidRPr="00F94CE7" w:rsidRDefault="00424BCC" w:rsidP="00F94CE7">
      <w:pPr>
        <w:spacing w:after="0" w:line="36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</w:p>
    <w:p w:rsidR="00B1155F" w:rsidRPr="00F94CE7" w:rsidRDefault="00B1155F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Воспитательная работа</w:t>
      </w:r>
    </w:p>
    <w:p w:rsidR="00C320F0" w:rsidRPr="00F94CE7" w:rsidRDefault="00C320F0" w:rsidP="00F94C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4CE7">
        <w:rPr>
          <w:rFonts w:ascii="Times New Roman" w:hAnsi="Times New Roman" w:cs="Times New Roman"/>
          <w:sz w:val="24"/>
          <w:szCs w:val="24"/>
        </w:rPr>
        <w:t xml:space="preserve">Воспитание педагогическим коллективом школы рассматривается в неразрывной связи с обучением. Организация воспитательной работы в школе подчинена главной идее - человек есть саморазвивающееся, самоопределяющееся, </w:t>
      </w:r>
      <w:proofErr w:type="spellStart"/>
      <w:r w:rsidRPr="00F94CE7">
        <w:rPr>
          <w:rFonts w:ascii="Times New Roman" w:hAnsi="Times New Roman" w:cs="Times New Roman"/>
          <w:sz w:val="24"/>
          <w:szCs w:val="24"/>
        </w:rPr>
        <w:t>самореализующееся</w:t>
      </w:r>
      <w:proofErr w:type="spellEnd"/>
      <w:r w:rsidRPr="00F94CE7">
        <w:rPr>
          <w:rFonts w:ascii="Times New Roman" w:hAnsi="Times New Roman" w:cs="Times New Roman"/>
          <w:sz w:val="24"/>
          <w:szCs w:val="24"/>
        </w:rPr>
        <w:t xml:space="preserve"> существо. Иначе говоря, человек развивает, учит, воспитывает себя сам, а не какая-то посторонняя сила, будь то даже родители, педагоги, ближайшее окружение. По-другому и быть не может, ибо только в этом случае возникает сама возможность обретения человеком личной ответственности. </w:t>
      </w:r>
    </w:p>
    <w:p w:rsidR="00C320F0" w:rsidRPr="00F94CE7" w:rsidRDefault="00C320F0" w:rsidP="00F94C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4CE7">
        <w:rPr>
          <w:rFonts w:ascii="Times New Roman" w:hAnsi="Times New Roman" w:cs="Times New Roman"/>
          <w:sz w:val="24"/>
          <w:szCs w:val="24"/>
        </w:rPr>
        <w:t xml:space="preserve">От того, какие наши дети сегодня, зависит, каким будет наше общество завтра. В поведении детей и подростков проявляется их отношение к другим людям и к самим себе, к </w:t>
      </w:r>
      <w:r w:rsidRPr="00F94CE7">
        <w:rPr>
          <w:rFonts w:ascii="Times New Roman" w:hAnsi="Times New Roman" w:cs="Times New Roman"/>
          <w:sz w:val="24"/>
          <w:szCs w:val="24"/>
        </w:rPr>
        <w:lastRenderedPageBreak/>
        <w:t xml:space="preserve">окружающему предметному миру и природе, к нравственным, правовым, эстетическим и другим нормам и ценностям общества. Поведение можно рассматривать как один из важнейших факторов, связывающих ребёнка или подростка с окружающим миром, оказывающим влияние на формирование социальных качеств его личности. Для воспитания особенно важны те аспекты поведения, в которых проявляются и формируются взаимоотношения детей друг с другом и с окружающими людьми. </w:t>
      </w:r>
    </w:p>
    <w:p w:rsidR="00C320F0" w:rsidRPr="00F94CE7" w:rsidRDefault="00C320F0" w:rsidP="00F94C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4CE7">
        <w:rPr>
          <w:rFonts w:ascii="Times New Roman" w:hAnsi="Times New Roman" w:cs="Times New Roman"/>
          <w:sz w:val="24"/>
          <w:szCs w:val="24"/>
        </w:rPr>
        <w:t xml:space="preserve">Нужна кропотливая работа по развитию ума и способностей учащихся. Не каждый урок и далеко не каждому ученику позволяет осознавать неповторимость своего "Я" и находить основания для положительного </w:t>
      </w:r>
      <w:proofErr w:type="spellStart"/>
      <w:r w:rsidRPr="00F94CE7">
        <w:rPr>
          <w:rFonts w:ascii="Times New Roman" w:hAnsi="Times New Roman" w:cs="Times New Roman"/>
          <w:sz w:val="24"/>
          <w:szCs w:val="24"/>
        </w:rPr>
        <w:t>самовосприятия</w:t>
      </w:r>
      <w:proofErr w:type="spellEnd"/>
      <w:r w:rsidRPr="00F94CE7">
        <w:rPr>
          <w:rFonts w:ascii="Times New Roman" w:hAnsi="Times New Roman" w:cs="Times New Roman"/>
          <w:sz w:val="24"/>
          <w:szCs w:val="24"/>
        </w:rPr>
        <w:t>, самовыражения и самоутверждения</w:t>
      </w:r>
    </w:p>
    <w:p w:rsidR="00C320F0" w:rsidRPr="00F94CE7" w:rsidRDefault="00C320F0" w:rsidP="00F94CE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4CE7">
        <w:rPr>
          <w:rFonts w:ascii="Times New Roman" w:hAnsi="Times New Roman" w:cs="Times New Roman"/>
          <w:sz w:val="24"/>
          <w:szCs w:val="24"/>
        </w:rPr>
        <w:t xml:space="preserve">Но в природе ничего не происходит само по себе. Ребенок - существо не самодостаточное для развития в силу возраста, малых знаний, слабости физических и духовных сил. Поэтому воспитательные усилия должны быть специально спланированы и организованы. Воспитатель выступает как помощник, защитник, советчик или как образец для подражания. Его задачу мы видим в том, чтобы создавать условия для саморазвития ребенка, а для этого педагог должен хорошо знать человеческую природу, закономерности ее развития, внутренние мотивы поведения ребенка. </w:t>
      </w:r>
    </w:p>
    <w:p w:rsidR="00C320F0" w:rsidRPr="00F94CE7" w:rsidRDefault="00C320F0" w:rsidP="00F94CE7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4CE7">
        <w:rPr>
          <w:rFonts w:ascii="Times New Roman" w:hAnsi="Times New Roman" w:cs="Times New Roman"/>
          <w:sz w:val="24"/>
          <w:szCs w:val="24"/>
        </w:rPr>
        <w:t>Исходя из вышеназванных идей, анализируя состояние воспитательной работы, можно утверждать, что в МБОУ «</w:t>
      </w:r>
      <w:proofErr w:type="spellStart"/>
      <w:r w:rsidRPr="00F94CE7">
        <w:rPr>
          <w:rFonts w:ascii="Times New Roman" w:hAnsi="Times New Roman" w:cs="Times New Roman"/>
          <w:sz w:val="24"/>
          <w:szCs w:val="24"/>
        </w:rPr>
        <w:t>Молькеевская</w:t>
      </w:r>
      <w:proofErr w:type="spellEnd"/>
      <w:r w:rsidRPr="00F94C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4CE7">
        <w:rPr>
          <w:rFonts w:ascii="Times New Roman" w:hAnsi="Times New Roman" w:cs="Times New Roman"/>
          <w:sz w:val="24"/>
          <w:szCs w:val="24"/>
        </w:rPr>
        <w:t>оош</w:t>
      </w:r>
      <w:proofErr w:type="spellEnd"/>
      <w:r w:rsidRPr="00F94C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4CE7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F94CE7">
        <w:rPr>
          <w:rFonts w:ascii="Times New Roman" w:hAnsi="Times New Roman" w:cs="Times New Roman"/>
          <w:sz w:val="24"/>
          <w:szCs w:val="24"/>
        </w:rPr>
        <w:t xml:space="preserve"> муниципального района РТ» сложилась собственная воспитательная система. </w:t>
      </w:r>
    </w:p>
    <w:p w:rsidR="00C320F0" w:rsidRPr="00F94CE7" w:rsidRDefault="00C320F0" w:rsidP="00F94C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CE7">
        <w:rPr>
          <w:rFonts w:ascii="Times New Roman" w:hAnsi="Times New Roman" w:cs="Times New Roman"/>
          <w:sz w:val="24"/>
          <w:szCs w:val="24"/>
        </w:rPr>
        <w:t>Главная воспитательная задача нашей школы - в короткие сроки создать дружный детский коллектив, в котором было бы уютно и тепло каждому ребенку, где бы он мог раскрыть свои индивидуальные качества личности.</w:t>
      </w:r>
    </w:p>
    <w:p w:rsidR="00B1155F" w:rsidRPr="00F94CE7" w:rsidRDefault="00B1155F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/>
          <w:bCs/>
          <w:sz w:val="24"/>
          <w:szCs w:val="24"/>
        </w:rPr>
        <w:t>Дополнительное образование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>Дополнительное образование ведется по программам следующей направленности:</w:t>
      </w:r>
    </w:p>
    <w:p w:rsidR="00B1155F" w:rsidRPr="00F94CE7" w:rsidRDefault="00E520DE" w:rsidP="00F94CE7">
      <w:pPr>
        <w:numPr>
          <w:ilvl w:val="0"/>
          <w:numId w:val="1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общекультурное;</w:t>
      </w:r>
    </w:p>
    <w:p w:rsidR="00B1155F" w:rsidRPr="00F94CE7" w:rsidRDefault="00E520DE" w:rsidP="00F94CE7">
      <w:pPr>
        <w:numPr>
          <w:ilvl w:val="0"/>
          <w:numId w:val="1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общеинтеллектуальное</w:t>
      </w:r>
      <w:proofErr w:type="spellEnd"/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B1155F" w:rsidRPr="00F94CE7" w:rsidRDefault="00E520DE" w:rsidP="00F94CE7">
      <w:pPr>
        <w:numPr>
          <w:ilvl w:val="0"/>
          <w:numId w:val="1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духовно-нравственное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B1155F" w:rsidRPr="00F94CE7" w:rsidRDefault="00E520DE" w:rsidP="00F94CE7">
      <w:pPr>
        <w:numPr>
          <w:ilvl w:val="0"/>
          <w:numId w:val="1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спортивно-оздоровительное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B1155F" w:rsidRPr="00F94CE7" w:rsidRDefault="00E520DE" w:rsidP="00F94CE7">
      <w:pPr>
        <w:numPr>
          <w:ilvl w:val="0"/>
          <w:numId w:val="1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социальное</w:t>
      </w:r>
      <w:proofErr w:type="gramStart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;</w:t>
      </w:r>
      <w:r w:rsidR="00B1155F" w:rsidRPr="00F94CE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E520DE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Выбор направлений осуществлен на основании </w:t>
      </w:r>
      <w:r w:rsidR="00E520DE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учебного плана образовательного учреждения. </w:t>
      </w:r>
    </w:p>
    <w:p w:rsidR="00B1155F" w:rsidRPr="00F94CE7" w:rsidRDefault="00B67F7E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="00A7384A">
        <w:rPr>
          <w:rFonts w:ascii="Times New Roman" w:eastAsia="Times New Roman" w:hAnsi="Times New Roman" w:cs="Times New Roman"/>
          <w:sz w:val="24"/>
          <w:szCs w:val="24"/>
        </w:rPr>
        <w:t xml:space="preserve"> 2021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 w:rsidR="00A7384A">
        <w:rPr>
          <w:rFonts w:ascii="Times New Roman" w:eastAsia="Times New Roman" w:hAnsi="Times New Roman" w:cs="Times New Roman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</w:t>
      </w:r>
      <w:r w:rsidR="00B1155F" w:rsidRPr="00F94C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полностью</w:t>
      </w:r>
      <w:r w:rsidR="00A2670A">
        <w:rPr>
          <w:rFonts w:ascii="Times New Roman" w:eastAsia="Times New Roman" w:hAnsi="Times New Roman" w:cs="Times New Roman"/>
          <w:sz w:val="24"/>
          <w:szCs w:val="24"/>
        </w:rPr>
        <w:t xml:space="preserve"> перешли в дополнительном образовании</w:t>
      </w:r>
      <w:r w:rsidR="00AF5CC4" w:rsidRPr="00F94CE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A2670A">
        <w:rPr>
          <w:rFonts w:ascii="Times New Roman" w:eastAsia="Times New Roman" w:hAnsi="Times New Roman" w:cs="Times New Roman"/>
          <w:sz w:val="24"/>
          <w:szCs w:val="24"/>
        </w:rPr>
        <w:t>где</w:t>
      </w:r>
      <w:r w:rsidR="00AF5CC4" w:rsidRPr="00F94CE7">
        <w:rPr>
          <w:rFonts w:ascii="Times New Roman" w:eastAsia="Times New Roman" w:hAnsi="Times New Roman" w:cs="Times New Roman"/>
          <w:sz w:val="24"/>
          <w:szCs w:val="24"/>
        </w:rPr>
        <w:t xml:space="preserve"> родители могут выбирать для своих детей дистанционно на платформе навигатор. Дети. И могут контролировать рейтинг того или иного кружка.</w:t>
      </w:r>
      <w:r w:rsidR="00B1155F" w:rsidRPr="00F94CE7">
        <w:rPr>
          <w:rFonts w:ascii="Times New Roman" w:eastAsia="Times New Roman" w:hAnsi="Times New Roman" w:cs="Times New Roman"/>
          <w:sz w:val="24"/>
          <w:szCs w:val="24"/>
        </w:rPr>
        <w:t xml:space="preserve"> Учет родительского мнения показал, что 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почти 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половина родителей (законных представителей) обучающихся удовлетворены подобным форматом занятий по дополнительному образованию</w:t>
      </w:r>
      <w:r w:rsidR="00B1155F" w:rsidRPr="00F94CE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1155F" w:rsidRPr="00F94CE7" w:rsidRDefault="00B1155F" w:rsidP="00F94CE7">
      <w:pPr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II. </w:t>
      </w:r>
      <w:r w:rsidRPr="00F94CE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Оценка системы управления организацией</w:t>
      </w:r>
    </w:p>
    <w:p w:rsidR="00424BCC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Управление осуществляется на принципа</w:t>
      </w:r>
      <w:r w:rsidR="00AF5CC4" w:rsidRPr="00F94CE7">
        <w:rPr>
          <w:rFonts w:ascii="Times New Roman" w:eastAsia="Times New Roman" w:hAnsi="Times New Roman" w:cs="Times New Roman"/>
          <w:iCs/>
          <w:sz w:val="24"/>
          <w:szCs w:val="24"/>
        </w:rPr>
        <w:t>х единоначалия и самоуправления</w:t>
      </w:r>
    </w:p>
    <w:p w:rsidR="00B1155F" w:rsidRPr="00F94CE7" w:rsidRDefault="00B1155F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color w:val="222222"/>
          <w:sz w:val="24"/>
          <w:szCs w:val="24"/>
        </w:rPr>
        <w:t>Органы управления, действующие в Школе</w:t>
      </w:r>
    </w:p>
    <w:tbl>
      <w:tblPr>
        <w:tblW w:w="5000" w:type="pct"/>
        <w:jc w:val="center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6"/>
        <w:gridCol w:w="7482"/>
      </w:tblGrid>
      <w:tr w:rsidR="001F635A" w:rsidRPr="00F94CE7" w:rsidTr="001F635A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Наименование органа</w:t>
            </w:r>
          </w:p>
        </w:tc>
        <w:tc>
          <w:tcPr>
            <w:tcW w:w="70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Функции</w:t>
            </w:r>
          </w:p>
        </w:tc>
      </w:tr>
      <w:tr w:rsidR="001F635A" w:rsidRPr="00F94CE7" w:rsidTr="001F635A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Директор</w:t>
            </w:r>
          </w:p>
        </w:tc>
        <w:tc>
          <w:tcPr>
            <w:tcW w:w="70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1F635A" w:rsidRPr="00F94CE7" w:rsidTr="001F635A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Педагогический совет</w:t>
            </w:r>
          </w:p>
        </w:tc>
        <w:tc>
          <w:tcPr>
            <w:tcW w:w="70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B1155F" w:rsidRPr="00F94CE7" w:rsidRDefault="00B1155F" w:rsidP="00F94CE7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развития образовательных услуг;</w:t>
            </w:r>
          </w:p>
          <w:p w:rsidR="00B1155F" w:rsidRPr="00F94CE7" w:rsidRDefault="00B1155F" w:rsidP="00F94CE7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регламентации образовательных отношений;</w:t>
            </w:r>
          </w:p>
          <w:p w:rsidR="00B1155F" w:rsidRPr="00F94CE7" w:rsidRDefault="00B1155F" w:rsidP="00F94CE7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разработки образовательных программ;</w:t>
            </w:r>
          </w:p>
          <w:p w:rsidR="00B1155F" w:rsidRPr="00F94CE7" w:rsidRDefault="00B1155F" w:rsidP="00F94CE7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:rsidR="00B1155F" w:rsidRPr="00F94CE7" w:rsidRDefault="00B1155F" w:rsidP="00F94CE7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B1155F" w:rsidRPr="00F94CE7" w:rsidRDefault="00B1155F" w:rsidP="00F94CE7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аттестации, повышения квалификации педагогических работников;</w:t>
            </w:r>
          </w:p>
          <w:p w:rsidR="00B1155F" w:rsidRPr="00F94CE7" w:rsidRDefault="00B1155F" w:rsidP="00F94CE7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1F635A" w:rsidRPr="00F94CE7" w:rsidTr="001F635A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70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B1155F" w:rsidRPr="00F94CE7" w:rsidRDefault="00B1155F" w:rsidP="00F94CE7">
            <w:pPr>
              <w:numPr>
                <w:ilvl w:val="0"/>
                <w:numId w:val="6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B1155F" w:rsidRPr="00F94CE7" w:rsidRDefault="00B1155F" w:rsidP="00F94CE7">
            <w:pPr>
              <w:numPr>
                <w:ilvl w:val="0"/>
                <w:numId w:val="6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B1155F" w:rsidRPr="00F94CE7" w:rsidRDefault="00B1155F" w:rsidP="00F94CE7">
            <w:pPr>
              <w:numPr>
                <w:ilvl w:val="0"/>
                <w:numId w:val="6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B1155F" w:rsidRPr="00F94CE7" w:rsidRDefault="00B1155F" w:rsidP="00F94CE7">
            <w:pPr>
              <w:numPr>
                <w:ilvl w:val="0"/>
                <w:numId w:val="6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  <w:p w:rsidR="001F635A" w:rsidRPr="00F94CE7" w:rsidRDefault="001F635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Рассматривает вопросы:</w:t>
            </w:r>
          </w:p>
          <w:p w:rsidR="001F635A" w:rsidRPr="00F94CE7" w:rsidRDefault="001F635A" w:rsidP="00F94CE7">
            <w:pPr>
              <w:numPr>
                <w:ilvl w:val="0"/>
                <w:numId w:val="4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развития образовательной организации;</w:t>
            </w:r>
          </w:p>
          <w:p w:rsidR="001F635A" w:rsidRPr="00F94CE7" w:rsidRDefault="001F635A" w:rsidP="00F94CE7">
            <w:pPr>
              <w:numPr>
                <w:ilvl w:val="0"/>
                <w:numId w:val="4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финансово-хозяйственной деятельности;</w:t>
            </w:r>
          </w:p>
          <w:p w:rsidR="001F635A" w:rsidRPr="00F94CE7" w:rsidRDefault="001F635A" w:rsidP="00F94CE7">
            <w:pPr>
              <w:numPr>
                <w:ilvl w:val="0"/>
                <w:numId w:val="6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материально-технического обеспечения</w:t>
            </w:r>
          </w:p>
        </w:tc>
      </w:tr>
    </w:tbl>
    <w:p w:rsidR="006E069F" w:rsidRPr="00F94CE7" w:rsidRDefault="006E069F" w:rsidP="00F94CE7">
      <w:pPr>
        <w:spacing w:after="0" w:line="36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Для осуществления учебно-методической работы в Школе создано </w:t>
      </w:r>
      <w:r w:rsidR="00F31A05" w:rsidRPr="00F94CE7">
        <w:rPr>
          <w:rFonts w:ascii="Times New Roman" w:eastAsia="Times New Roman" w:hAnsi="Times New Roman" w:cs="Times New Roman"/>
          <w:iCs/>
          <w:sz w:val="24"/>
          <w:szCs w:val="24"/>
        </w:rPr>
        <w:t>одно методическое объединение - методическое объединение учителей-предметников.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:</w:t>
      </w:r>
    </w:p>
    <w:p w:rsidR="00B1155F" w:rsidRPr="00F94CE7" w:rsidRDefault="00B1155F" w:rsidP="00F94CE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В целях учета мнения обучающихся и родителей (законных представителей) несовершеннолетних обучающихся в Школе действуют Совет обучающихся и Совет родителей.</w:t>
      </w:r>
    </w:p>
    <w:p w:rsidR="00B1155F" w:rsidRPr="00F94CE7" w:rsidRDefault="00E60E06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По итогам 2021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B1155F" w:rsidRPr="00F94CE7" w:rsidRDefault="00E60E06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В 2021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УВР добавили организацию контроля за созданием условий и качеством дистанционного обучения. Определили способы, чтобы оповещать учителей и собирать данные, которые затем автоматически обрабатывали и хранили на виртуальных дисках и сервере Школы.</w:t>
      </w:r>
    </w:p>
    <w:p w:rsidR="00424BCC" w:rsidRPr="00F94CE7" w:rsidRDefault="00424BCC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</w:rPr>
      </w:pPr>
    </w:p>
    <w:p w:rsidR="00B1155F" w:rsidRPr="00F94CE7" w:rsidRDefault="00B1155F" w:rsidP="00F94CE7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III. </w:t>
      </w:r>
      <w:r w:rsidRPr="00F94CE7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содержания и качества подготовки обучающихся</w:t>
      </w:r>
    </w:p>
    <w:p w:rsidR="00B1155F" w:rsidRPr="00F94CE7" w:rsidRDefault="00AF5CC4" w:rsidP="00F94CE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Статистика показателей за 2018–2021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"/>
        <w:gridCol w:w="2501"/>
        <w:gridCol w:w="1593"/>
        <w:gridCol w:w="1830"/>
        <w:gridCol w:w="1833"/>
        <w:gridCol w:w="1566"/>
      </w:tblGrid>
      <w:tr w:rsidR="00FF1EFF" w:rsidRPr="00F94CE7" w:rsidTr="00162FE3">
        <w:tc>
          <w:tcPr>
            <w:tcW w:w="71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24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Параметры статистики</w:t>
            </w:r>
          </w:p>
        </w:tc>
        <w:tc>
          <w:tcPr>
            <w:tcW w:w="15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2019</w:t>
            </w:r>
            <w:r w:rsidR="00424BCC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</w:t>
            </w:r>
          </w:p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учебный год</w:t>
            </w:r>
          </w:p>
        </w:tc>
        <w:tc>
          <w:tcPr>
            <w:tcW w:w="17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2020/21</w:t>
            </w:r>
          </w:p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учебный год</w:t>
            </w:r>
          </w:p>
        </w:tc>
        <w:tc>
          <w:tcPr>
            <w:tcW w:w="14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A267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2021</w:t>
            </w:r>
            <w:r w:rsidR="00424BCC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22</w:t>
            </w:r>
            <w:r w:rsidR="00B1155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учебный год</w:t>
            </w:r>
          </w:p>
        </w:tc>
        <w:tc>
          <w:tcPr>
            <w:tcW w:w="15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 кон</w:t>
            </w:r>
            <w:r w:rsidR="00A2670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ец</w:t>
            </w:r>
            <w:proofErr w:type="gramEnd"/>
            <w:r w:rsidR="00A2670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2022</w:t>
            </w: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года</w:t>
            </w:r>
          </w:p>
        </w:tc>
      </w:tr>
      <w:tr w:rsidR="00FF1EFF" w:rsidRPr="00F94CE7" w:rsidTr="00162FE3">
        <w:tc>
          <w:tcPr>
            <w:tcW w:w="71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5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156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81</w:t>
            </w:r>
          </w:p>
        </w:tc>
        <w:tc>
          <w:tcPr>
            <w:tcW w:w="17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75</w:t>
            </w:r>
          </w:p>
        </w:tc>
        <w:tc>
          <w:tcPr>
            <w:tcW w:w="141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60E06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75</w:t>
            </w:r>
          </w:p>
        </w:tc>
        <w:tc>
          <w:tcPr>
            <w:tcW w:w="153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68</w:t>
            </w:r>
          </w:p>
        </w:tc>
      </w:tr>
      <w:tr w:rsidR="00FF1EFF" w:rsidRPr="00F94CE7" w:rsidTr="00162FE3"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 начальная школа</w:t>
            </w:r>
          </w:p>
        </w:tc>
        <w:tc>
          <w:tcPr>
            <w:tcW w:w="156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27</w:t>
            </w:r>
          </w:p>
        </w:tc>
        <w:tc>
          <w:tcPr>
            <w:tcW w:w="17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35</w:t>
            </w:r>
          </w:p>
        </w:tc>
        <w:tc>
          <w:tcPr>
            <w:tcW w:w="141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33</w:t>
            </w:r>
          </w:p>
        </w:tc>
        <w:tc>
          <w:tcPr>
            <w:tcW w:w="153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32</w:t>
            </w:r>
          </w:p>
        </w:tc>
      </w:tr>
      <w:tr w:rsidR="00FF1EFF" w:rsidRPr="00F94CE7" w:rsidTr="00162FE3">
        <w:trPr>
          <w:trHeight w:val="989"/>
        </w:trPr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 основная школа</w:t>
            </w:r>
          </w:p>
        </w:tc>
        <w:tc>
          <w:tcPr>
            <w:tcW w:w="15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53</w:t>
            </w:r>
          </w:p>
        </w:tc>
        <w:tc>
          <w:tcPr>
            <w:tcW w:w="17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40</w:t>
            </w:r>
          </w:p>
        </w:tc>
        <w:tc>
          <w:tcPr>
            <w:tcW w:w="14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42</w:t>
            </w:r>
          </w:p>
        </w:tc>
        <w:tc>
          <w:tcPr>
            <w:tcW w:w="15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670A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36</w:t>
            </w:r>
          </w:p>
        </w:tc>
      </w:tr>
      <w:tr w:rsidR="00FF1EFF" w:rsidRPr="00F94CE7" w:rsidTr="00162FE3">
        <w:trPr>
          <w:trHeight w:val="20"/>
        </w:trPr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1EFF" w:rsidRPr="00F94CE7" w:rsidTr="00162FE3">
        <w:tc>
          <w:tcPr>
            <w:tcW w:w="712" w:type="dxa"/>
            <w:vMerge w:val="restart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5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Количество учеников, оставленных на повторное обучение:</w:t>
            </w:r>
          </w:p>
        </w:tc>
        <w:tc>
          <w:tcPr>
            <w:tcW w:w="156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3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FF1EFF" w:rsidRPr="00F94CE7" w:rsidTr="00162FE3">
        <w:tc>
          <w:tcPr>
            <w:tcW w:w="0" w:type="auto"/>
            <w:vMerge/>
            <w:tcBorders>
              <w:left w:val="single" w:sz="4" w:space="0" w:color="222222"/>
              <w:right w:val="single" w:sz="4" w:space="0" w:color="222222"/>
            </w:tcBorders>
            <w:vAlign w:val="center"/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 начальная школа</w:t>
            </w:r>
          </w:p>
        </w:tc>
        <w:tc>
          <w:tcPr>
            <w:tcW w:w="156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</w:tc>
        <w:tc>
          <w:tcPr>
            <w:tcW w:w="17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</w:tc>
        <w:tc>
          <w:tcPr>
            <w:tcW w:w="141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</w:tc>
        <w:tc>
          <w:tcPr>
            <w:tcW w:w="153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</w:tc>
      </w:tr>
      <w:tr w:rsidR="00FF1EFF" w:rsidRPr="00F94CE7" w:rsidTr="00162FE3">
        <w:trPr>
          <w:trHeight w:val="610"/>
        </w:trPr>
        <w:tc>
          <w:tcPr>
            <w:tcW w:w="0" w:type="auto"/>
            <w:vMerge/>
            <w:tcBorders>
              <w:left w:val="single" w:sz="4" w:space="0" w:color="222222"/>
              <w:right w:val="single" w:sz="4" w:space="0" w:color="222222"/>
            </w:tcBorders>
            <w:vAlign w:val="center"/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 основная школа</w:t>
            </w:r>
          </w:p>
        </w:tc>
        <w:tc>
          <w:tcPr>
            <w:tcW w:w="156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</w:tc>
        <w:tc>
          <w:tcPr>
            <w:tcW w:w="17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</w:tc>
        <w:tc>
          <w:tcPr>
            <w:tcW w:w="141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3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FF1EFF" w:rsidRPr="00F94CE7" w:rsidTr="00162FE3">
        <w:tc>
          <w:tcPr>
            <w:tcW w:w="71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45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 получили аттестата:</w:t>
            </w:r>
          </w:p>
        </w:tc>
        <w:tc>
          <w:tcPr>
            <w:tcW w:w="156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3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FF1EFF" w:rsidRPr="00F94CE7" w:rsidTr="00162FE3">
        <w:trPr>
          <w:trHeight w:val="743"/>
        </w:trPr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565" w:type="dxa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1EFF" w:rsidRPr="00F94CE7" w:rsidTr="00162FE3">
        <w:tc>
          <w:tcPr>
            <w:tcW w:w="71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45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Окончили школу с аттестатом</w:t>
            </w:r>
            <w:r w:rsidR="006E069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особого образца:</w:t>
            </w:r>
          </w:p>
        </w:tc>
        <w:tc>
          <w:tcPr>
            <w:tcW w:w="156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3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FF1EFF" w:rsidRPr="00F94CE7" w:rsidTr="00E520DE"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vMerge w:val="restart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 в основной школе</w:t>
            </w:r>
          </w:p>
        </w:tc>
        <w:tc>
          <w:tcPr>
            <w:tcW w:w="1565" w:type="dxa"/>
            <w:vMerge w:val="restart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798" w:type="dxa"/>
            <w:vMerge w:val="restart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410" w:type="dxa"/>
            <w:vMerge w:val="restart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53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</w:t>
            </w:r>
          </w:p>
        </w:tc>
      </w:tr>
      <w:tr w:rsidR="00FF1EFF" w:rsidRPr="00F94CE7" w:rsidTr="00E520DE"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62FE3" w:rsidRPr="00F94CE7" w:rsidRDefault="00162FE3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24BCC" w:rsidRPr="00F94CE7" w:rsidRDefault="00424BCC" w:rsidP="00F94CE7">
      <w:pPr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</w:pP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Приведенная статистика показывает, что </w:t>
      </w:r>
      <w:r w:rsidR="00FF1EF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контингент </w:t>
      </w:r>
      <w:proofErr w:type="gramStart"/>
      <w:r w:rsidR="00FF1EFF" w:rsidRPr="00F94CE7">
        <w:rPr>
          <w:rFonts w:ascii="Times New Roman" w:eastAsia="Times New Roman" w:hAnsi="Times New Roman" w:cs="Times New Roman"/>
          <w:iCs/>
          <w:sz w:val="24"/>
          <w:szCs w:val="24"/>
        </w:rPr>
        <w:t>о</w:t>
      </w:r>
      <w:r w:rsidR="00E60E06" w:rsidRPr="00F94CE7">
        <w:rPr>
          <w:rFonts w:ascii="Times New Roman" w:eastAsia="Times New Roman" w:hAnsi="Times New Roman" w:cs="Times New Roman"/>
          <w:iCs/>
          <w:sz w:val="24"/>
          <w:szCs w:val="24"/>
        </w:rPr>
        <w:t>бучающихся</w:t>
      </w:r>
      <w:proofErr w:type="gramEnd"/>
      <w:r w:rsidR="00E60E06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A7384A">
        <w:rPr>
          <w:rFonts w:ascii="Times New Roman" w:eastAsia="Times New Roman" w:hAnsi="Times New Roman" w:cs="Times New Roman"/>
          <w:iCs/>
          <w:sz w:val="24"/>
          <w:szCs w:val="24"/>
        </w:rPr>
        <w:t>идет к уменьшению</w:t>
      </w:r>
      <w:r w:rsidR="00FF1EFF" w:rsidRPr="00F94CE7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Обучающихся</w:t>
      </w:r>
      <w:proofErr w:type="gramEnd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с ОВЗ</w:t>
      </w:r>
      <w:r w:rsidR="00A7384A">
        <w:rPr>
          <w:rFonts w:ascii="Times New Roman" w:eastAsia="Times New Roman" w:hAnsi="Times New Roman" w:cs="Times New Roman"/>
          <w:iCs/>
          <w:sz w:val="24"/>
          <w:szCs w:val="24"/>
        </w:rPr>
        <w:t>-2</w:t>
      </w:r>
      <w:r w:rsidR="00E60E06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и инвалидностью </w:t>
      </w:r>
      <w:r w:rsidR="00A7384A">
        <w:rPr>
          <w:rFonts w:ascii="Times New Roman" w:eastAsia="Times New Roman" w:hAnsi="Times New Roman" w:cs="Times New Roman"/>
          <w:iCs/>
          <w:sz w:val="24"/>
          <w:szCs w:val="24"/>
        </w:rPr>
        <w:t>в 2022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</w:t>
      </w:r>
      <w:r w:rsidR="00A7384A">
        <w:rPr>
          <w:rFonts w:ascii="Times New Roman" w:eastAsia="Times New Roman" w:hAnsi="Times New Roman" w:cs="Times New Roman"/>
          <w:iCs/>
          <w:sz w:val="24"/>
          <w:szCs w:val="24"/>
        </w:rPr>
        <w:t xml:space="preserve"> было 4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B1155F" w:rsidRPr="00F94CE7" w:rsidRDefault="00A7384A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В 2022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 Школа продолжает успешно реализовывать рабочие программы «Второй иностранный язык: «немецкий», «Родной язык: </w:t>
      </w:r>
      <w:r w:rsidR="00FF1EFF" w:rsidRPr="00F94CE7">
        <w:rPr>
          <w:rFonts w:ascii="Times New Roman" w:eastAsia="Times New Roman" w:hAnsi="Times New Roman" w:cs="Times New Roman"/>
          <w:iCs/>
          <w:sz w:val="24"/>
          <w:szCs w:val="24"/>
        </w:rPr>
        <w:t>тат</w:t>
      </w:r>
      <w:r w:rsidR="001F635A" w:rsidRPr="00F94CE7">
        <w:rPr>
          <w:rFonts w:ascii="Times New Roman" w:eastAsia="Times New Roman" w:hAnsi="Times New Roman" w:cs="Times New Roman"/>
          <w:iCs/>
          <w:sz w:val="24"/>
          <w:szCs w:val="24"/>
        </w:rPr>
        <w:t>а</w:t>
      </w:r>
      <w:r w:rsidR="00FF1EFF" w:rsidRPr="00F94CE7">
        <w:rPr>
          <w:rFonts w:ascii="Times New Roman" w:eastAsia="Times New Roman" w:hAnsi="Times New Roman" w:cs="Times New Roman"/>
          <w:iCs/>
          <w:sz w:val="24"/>
          <w:szCs w:val="24"/>
        </w:rPr>
        <w:t>рский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», «Родная литература: </w:t>
      </w:r>
      <w:r w:rsidR="00FF1EFF" w:rsidRPr="00F94CE7">
        <w:rPr>
          <w:rFonts w:ascii="Times New Roman" w:eastAsia="Times New Roman" w:hAnsi="Times New Roman" w:cs="Times New Roman"/>
          <w:iCs/>
          <w:sz w:val="24"/>
          <w:szCs w:val="24"/>
        </w:rPr>
        <w:t>татарская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», которые внесли в основные образовательные программы основного общего образования в 2016 году.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С сентября </w:t>
      </w:r>
      <w:r w:rsidR="00984DF6">
        <w:rPr>
          <w:rFonts w:ascii="Times New Roman" w:eastAsia="Times New Roman" w:hAnsi="Times New Roman" w:cs="Times New Roman"/>
          <w:iCs/>
          <w:sz w:val="24"/>
          <w:szCs w:val="24"/>
        </w:rPr>
        <w:t>2022 года 1,</w:t>
      </w:r>
      <w:r w:rsidR="00C80268">
        <w:rPr>
          <w:rFonts w:ascii="Times New Roman" w:eastAsia="Times New Roman" w:hAnsi="Times New Roman" w:cs="Times New Roman"/>
          <w:iCs/>
          <w:sz w:val="24"/>
          <w:szCs w:val="24"/>
        </w:rPr>
        <w:t xml:space="preserve">5 классы начали обучение по </w:t>
      </w:r>
      <w:proofErr w:type="gramStart"/>
      <w:r w:rsidR="00C80268">
        <w:rPr>
          <w:rFonts w:ascii="Times New Roman" w:eastAsia="Times New Roman" w:hAnsi="Times New Roman" w:cs="Times New Roman"/>
          <w:iCs/>
          <w:sz w:val="24"/>
          <w:szCs w:val="24"/>
        </w:rPr>
        <w:t>обновленным</w:t>
      </w:r>
      <w:proofErr w:type="gramEnd"/>
      <w:r w:rsidR="00C80268">
        <w:rPr>
          <w:rFonts w:ascii="Times New Roman" w:eastAsia="Times New Roman" w:hAnsi="Times New Roman" w:cs="Times New Roman"/>
          <w:iCs/>
          <w:sz w:val="24"/>
          <w:szCs w:val="24"/>
        </w:rPr>
        <w:t xml:space="preserve"> ФГОС.</w:t>
      </w:r>
    </w:p>
    <w:p w:rsidR="00424BCC" w:rsidRPr="00F94CE7" w:rsidRDefault="00424BCC" w:rsidP="00F94CE7">
      <w:pPr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424BCC" w:rsidRPr="00F94CE7" w:rsidRDefault="00B1155F" w:rsidP="00F94CE7">
      <w:pPr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color w:val="222222"/>
          <w:sz w:val="24"/>
          <w:szCs w:val="24"/>
        </w:rPr>
        <w:t>Краткий анализ динамики результатов успеваемости и качества знаний</w:t>
      </w:r>
    </w:p>
    <w:p w:rsidR="00B1155F" w:rsidRPr="00F94CE7" w:rsidRDefault="00B1155F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color w:val="222222"/>
          <w:sz w:val="24"/>
          <w:szCs w:val="24"/>
        </w:rPr>
        <w:t>Результаты освоения учащимися программ начального общего образования по показателю «ус</w:t>
      </w:r>
      <w:r w:rsidR="00984DF6">
        <w:rPr>
          <w:rFonts w:ascii="Times New Roman" w:eastAsia="Times New Roman" w:hAnsi="Times New Roman" w:cs="Times New Roman"/>
          <w:color w:val="222222"/>
          <w:sz w:val="24"/>
          <w:szCs w:val="24"/>
        </w:rPr>
        <w:t>певаемость» в 2022</w:t>
      </w:r>
      <w:r w:rsidRPr="00F94CE7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году</w:t>
      </w:r>
    </w:p>
    <w:p w:rsidR="001F635A" w:rsidRPr="00F94CE7" w:rsidRDefault="001F635A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9"/>
        <w:gridCol w:w="731"/>
        <w:gridCol w:w="615"/>
        <w:gridCol w:w="563"/>
        <w:gridCol w:w="1103"/>
        <w:gridCol w:w="643"/>
        <w:gridCol w:w="1058"/>
        <w:gridCol w:w="688"/>
        <w:gridCol w:w="572"/>
        <w:gridCol w:w="320"/>
        <w:gridCol w:w="572"/>
        <w:gridCol w:w="320"/>
        <w:gridCol w:w="848"/>
        <w:gridCol w:w="569"/>
      </w:tblGrid>
      <w:tr w:rsidR="00C6742A" w:rsidRPr="00F94CE7" w:rsidTr="00C6742A">
        <w:trPr>
          <w:trHeight w:val="256"/>
        </w:trPr>
        <w:tc>
          <w:tcPr>
            <w:tcW w:w="879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Классы</w:t>
            </w:r>
          </w:p>
        </w:tc>
        <w:tc>
          <w:tcPr>
            <w:tcW w:w="731" w:type="dxa"/>
            <w:vMerge w:val="restart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Всего</w:t>
            </w:r>
            <w:r w:rsidR="006E069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178" w:type="dxa"/>
            <w:gridSpan w:val="2"/>
            <w:vMerge w:val="restart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 них успевают</w:t>
            </w:r>
          </w:p>
        </w:tc>
        <w:tc>
          <w:tcPr>
            <w:tcW w:w="1746" w:type="dxa"/>
            <w:gridSpan w:val="2"/>
            <w:vMerge w:val="restart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Окончили год</w:t>
            </w:r>
          </w:p>
        </w:tc>
        <w:tc>
          <w:tcPr>
            <w:tcW w:w="1746" w:type="dxa"/>
            <w:gridSpan w:val="2"/>
            <w:vMerge w:val="restart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Окончили год</w:t>
            </w:r>
          </w:p>
        </w:tc>
        <w:tc>
          <w:tcPr>
            <w:tcW w:w="1784" w:type="dxa"/>
            <w:gridSpan w:val="4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 успевают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Переведены</w:t>
            </w:r>
            <w:r w:rsidR="006E069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условно</w:t>
            </w:r>
          </w:p>
        </w:tc>
      </w:tr>
      <w:tr w:rsidR="00C6742A" w:rsidRPr="00F94CE7" w:rsidTr="00C6742A">
        <w:trPr>
          <w:trHeight w:val="256"/>
        </w:trPr>
        <w:tc>
          <w:tcPr>
            <w:tcW w:w="879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dxa"/>
            <w:vMerge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Merge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gridSpan w:val="2"/>
            <w:vMerge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gridSpan w:val="2"/>
            <w:vMerge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Всего</w:t>
            </w:r>
          </w:p>
        </w:tc>
        <w:tc>
          <w:tcPr>
            <w:tcW w:w="892" w:type="dxa"/>
            <w:gridSpan w:val="2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 них н/а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742A" w:rsidRPr="00F94CE7" w:rsidTr="00C6742A">
        <w:trPr>
          <w:trHeight w:val="362"/>
        </w:trPr>
        <w:tc>
          <w:tcPr>
            <w:tcW w:w="879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dxa"/>
            <w:vMerge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Кол-во</w:t>
            </w:r>
          </w:p>
        </w:tc>
        <w:tc>
          <w:tcPr>
            <w:tcW w:w="56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110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</w:t>
            </w:r>
            <w:r w:rsidR="006E069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отметками «4» и «5»</w:t>
            </w:r>
          </w:p>
        </w:tc>
        <w:tc>
          <w:tcPr>
            <w:tcW w:w="64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105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 отметками «5»</w:t>
            </w:r>
          </w:p>
        </w:tc>
        <w:tc>
          <w:tcPr>
            <w:tcW w:w="68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Кол-во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Кол-во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84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Кол-во</w:t>
            </w:r>
          </w:p>
        </w:tc>
        <w:tc>
          <w:tcPr>
            <w:tcW w:w="569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</w:tr>
      <w:tr w:rsidR="00C6742A" w:rsidRPr="00F94CE7" w:rsidTr="00E60E06">
        <w:tc>
          <w:tcPr>
            <w:tcW w:w="87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984DF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5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87,5</w:t>
            </w:r>
          </w:p>
        </w:tc>
        <w:tc>
          <w:tcPr>
            <w:tcW w:w="105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9E2BD8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84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69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C6742A" w:rsidRPr="00F94CE7" w:rsidTr="00E60E06">
        <w:tc>
          <w:tcPr>
            <w:tcW w:w="87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3</w:t>
            </w:r>
          </w:p>
        </w:tc>
        <w:tc>
          <w:tcPr>
            <w:tcW w:w="731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E60E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5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E60E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E60E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44,4</w:t>
            </w:r>
          </w:p>
        </w:tc>
        <w:tc>
          <w:tcPr>
            <w:tcW w:w="105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11,1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84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69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4E38B3" w:rsidRPr="00F94CE7" w:rsidTr="00E60E06">
        <w:tc>
          <w:tcPr>
            <w:tcW w:w="87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3а</w:t>
            </w:r>
          </w:p>
        </w:tc>
        <w:tc>
          <w:tcPr>
            <w:tcW w:w="731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5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84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69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4E38B3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C6742A" w:rsidRPr="00F94CE7" w:rsidTr="00E60E06">
        <w:tc>
          <w:tcPr>
            <w:tcW w:w="87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731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5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55,6</w:t>
            </w:r>
          </w:p>
        </w:tc>
        <w:tc>
          <w:tcPr>
            <w:tcW w:w="105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9E2BD8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9E2BD8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84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69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C6742A" w:rsidRPr="00F94CE7" w:rsidTr="00E60E06">
        <w:tc>
          <w:tcPr>
            <w:tcW w:w="87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Итого</w:t>
            </w:r>
          </w:p>
        </w:tc>
        <w:tc>
          <w:tcPr>
            <w:tcW w:w="731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15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3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59,3</w:t>
            </w:r>
          </w:p>
        </w:tc>
        <w:tc>
          <w:tcPr>
            <w:tcW w:w="105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4E38B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0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848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69" w:type="dxa"/>
            <w:tcBorders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</w:tbl>
    <w:p w:rsidR="006E069F" w:rsidRPr="00F94CE7" w:rsidRDefault="006E069F" w:rsidP="00F94CE7">
      <w:pPr>
        <w:spacing w:after="0" w:line="36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424BCC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gramStart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Если сравнить результаты освоения обучающимися программ начального общего образования по </w:t>
      </w:r>
      <w:r w:rsidR="004E38B3">
        <w:rPr>
          <w:rFonts w:ascii="Times New Roman" w:eastAsia="Times New Roman" w:hAnsi="Times New Roman" w:cs="Times New Roman"/>
          <w:iCs/>
          <w:sz w:val="24"/>
          <w:szCs w:val="24"/>
        </w:rPr>
        <w:t>показателю «успеваемость» в 2022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 с результатами освоения учащимися программ начального общего образования по </w:t>
      </w:r>
      <w:r w:rsidR="004E38B3">
        <w:rPr>
          <w:rFonts w:ascii="Times New Roman" w:eastAsia="Times New Roman" w:hAnsi="Times New Roman" w:cs="Times New Roman"/>
          <w:iCs/>
          <w:sz w:val="24"/>
          <w:szCs w:val="24"/>
        </w:rPr>
        <w:t>показателю «успеваемость» в 2021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году, то можно отметить, что процент учащихся, оконч</w:t>
      </w:r>
      <w:r w:rsidR="00C6742A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ивших на «4» и «5», </w:t>
      </w:r>
      <w:r w:rsidR="009E2BD8" w:rsidRPr="00F94CE7">
        <w:rPr>
          <w:rFonts w:ascii="Times New Roman" w:eastAsia="Times New Roman" w:hAnsi="Times New Roman" w:cs="Times New Roman"/>
          <w:iCs/>
          <w:sz w:val="24"/>
          <w:szCs w:val="24"/>
        </w:rPr>
        <w:t>п</w:t>
      </w:r>
      <w:r w:rsidR="004E38B3">
        <w:rPr>
          <w:rFonts w:ascii="Times New Roman" w:eastAsia="Times New Roman" w:hAnsi="Times New Roman" w:cs="Times New Roman"/>
          <w:iCs/>
          <w:sz w:val="24"/>
          <w:szCs w:val="24"/>
        </w:rPr>
        <w:t>овысился на 2.96% процентов (в 2021 был 60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%), процент учащихся, окончивших на «5», </w:t>
      </w:r>
      <w:r w:rsidR="00C6742A" w:rsidRPr="00F94CE7">
        <w:rPr>
          <w:rFonts w:ascii="Times New Roman" w:eastAsia="Times New Roman" w:hAnsi="Times New Roman" w:cs="Times New Roman"/>
          <w:iCs/>
          <w:sz w:val="24"/>
          <w:szCs w:val="24"/>
        </w:rPr>
        <w:t>остается на прежнем уровне</w:t>
      </w:r>
      <w:r w:rsidR="009E2BD8" w:rsidRPr="00F94CE7">
        <w:rPr>
          <w:rFonts w:ascii="Times New Roman" w:eastAsia="Times New Roman" w:hAnsi="Times New Roman" w:cs="Times New Roman"/>
          <w:iCs/>
          <w:color w:val="00B0F0"/>
          <w:sz w:val="24"/>
          <w:szCs w:val="24"/>
        </w:rPr>
        <w:t>.</w:t>
      </w:r>
      <w:proofErr w:type="gramEnd"/>
      <w:r w:rsidR="009E2BD8" w:rsidRPr="00F94CE7">
        <w:rPr>
          <w:rFonts w:ascii="Times New Roman" w:eastAsia="Times New Roman" w:hAnsi="Times New Roman" w:cs="Times New Roman"/>
          <w:iCs/>
          <w:color w:val="00B0F0"/>
          <w:sz w:val="24"/>
          <w:szCs w:val="24"/>
        </w:rPr>
        <w:t xml:space="preserve"> </w:t>
      </w:r>
      <w:r w:rsidR="005E2720">
        <w:rPr>
          <w:rFonts w:ascii="Times New Roman" w:eastAsia="Times New Roman" w:hAnsi="Times New Roman" w:cs="Times New Roman"/>
          <w:iCs/>
          <w:sz w:val="24"/>
          <w:szCs w:val="24"/>
        </w:rPr>
        <w:t>В 3а классе обучается ребено</w:t>
      </w:r>
      <w:proofErr w:type="gramStart"/>
      <w:r w:rsidR="005E2720">
        <w:rPr>
          <w:rFonts w:ascii="Times New Roman" w:eastAsia="Times New Roman" w:hAnsi="Times New Roman" w:cs="Times New Roman"/>
          <w:iCs/>
          <w:sz w:val="24"/>
          <w:szCs w:val="24"/>
        </w:rPr>
        <w:t>к-</w:t>
      </w:r>
      <w:proofErr w:type="gramEnd"/>
      <w:r w:rsidR="005E2720">
        <w:rPr>
          <w:rFonts w:ascii="Times New Roman" w:eastAsia="Times New Roman" w:hAnsi="Times New Roman" w:cs="Times New Roman"/>
          <w:iCs/>
          <w:sz w:val="24"/>
          <w:szCs w:val="24"/>
        </w:rPr>
        <w:t xml:space="preserve"> инвалид с ОВЗ.</w:t>
      </w:r>
    </w:p>
    <w:p w:rsidR="00B1155F" w:rsidRPr="00F94CE7" w:rsidRDefault="00B1155F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Результаты освоения учащимися программ основного общего образования по </w:t>
      </w:r>
      <w:r w:rsidR="005E2720">
        <w:rPr>
          <w:rFonts w:ascii="Times New Roman" w:eastAsia="Times New Roman" w:hAnsi="Times New Roman" w:cs="Times New Roman"/>
          <w:color w:val="222222"/>
          <w:sz w:val="24"/>
          <w:szCs w:val="24"/>
        </w:rPr>
        <w:t>показателю «успеваемость» в 2022</w:t>
      </w:r>
      <w:r w:rsidRPr="00F94CE7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году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"/>
        <w:gridCol w:w="779"/>
        <w:gridCol w:w="675"/>
        <w:gridCol w:w="580"/>
        <w:gridCol w:w="1306"/>
        <w:gridCol w:w="751"/>
        <w:gridCol w:w="1051"/>
        <w:gridCol w:w="561"/>
        <w:gridCol w:w="609"/>
        <w:gridCol w:w="341"/>
        <w:gridCol w:w="609"/>
        <w:gridCol w:w="341"/>
        <w:gridCol w:w="1011"/>
        <w:gridCol w:w="499"/>
      </w:tblGrid>
      <w:tr w:rsidR="009C5484" w:rsidRPr="00F94CE7" w:rsidTr="008B19E7">
        <w:tc>
          <w:tcPr>
            <w:tcW w:w="88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Классы</w:t>
            </w:r>
          </w:p>
        </w:tc>
        <w:tc>
          <w:tcPr>
            <w:tcW w:w="735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Всего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184" w:type="dxa"/>
            <w:gridSpan w:val="2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 них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успевают</w:t>
            </w:r>
          </w:p>
        </w:tc>
        <w:tc>
          <w:tcPr>
            <w:tcW w:w="1941" w:type="dxa"/>
            <w:gridSpan w:val="2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Окончили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год</w:t>
            </w:r>
          </w:p>
        </w:tc>
        <w:tc>
          <w:tcPr>
            <w:tcW w:w="1521" w:type="dxa"/>
            <w:gridSpan w:val="2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Окончили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год</w:t>
            </w:r>
          </w:p>
        </w:tc>
        <w:tc>
          <w:tcPr>
            <w:tcW w:w="1794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 успевают</w:t>
            </w: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Переведены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условно</w:t>
            </w:r>
          </w:p>
        </w:tc>
      </w:tr>
      <w:tr w:rsidR="009C5484" w:rsidRPr="00F94CE7" w:rsidTr="008B19E7">
        <w:tc>
          <w:tcPr>
            <w:tcW w:w="88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Всего</w:t>
            </w:r>
          </w:p>
        </w:tc>
        <w:tc>
          <w:tcPr>
            <w:tcW w:w="897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 них н/а</w:t>
            </w:r>
          </w:p>
        </w:tc>
        <w:tc>
          <w:tcPr>
            <w:tcW w:w="1425" w:type="dxa"/>
            <w:gridSpan w:val="2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5484" w:rsidRPr="00F94CE7" w:rsidTr="008B19E7">
        <w:tc>
          <w:tcPr>
            <w:tcW w:w="88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Кол-во</w:t>
            </w:r>
          </w:p>
        </w:tc>
        <w:tc>
          <w:tcPr>
            <w:tcW w:w="5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12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отметками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«4» и «5»</w:t>
            </w:r>
          </w:p>
        </w:tc>
        <w:tc>
          <w:tcPr>
            <w:tcW w:w="7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отметками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«5»</w:t>
            </w:r>
          </w:p>
        </w:tc>
        <w:tc>
          <w:tcPr>
            <w:tcW w:w="5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Кол-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Кол-</w:t>
            </w:r>
          </w:p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  <w:tc>
          <w:tcPr>
            <w:tcW w:w="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Кол-во</w:t>
            </w:r>
          </w:p>
        </w:tc>
        <w:tc>
          <w:tcPr>
            <w:tcW w:w="4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</w:tr>
      <w:tr w:rsidR="009C5484" w:rsidRPr="00F94CE7" w:rsidTr="00ED7DA6">
        <w:tc>
          <w:tcPr>
            <w:tcW w:w="8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7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9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4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9C5484" w:rsidRPr="00F94CE7" w:rsidTr="00ED7DA6">
        <w:tc>
          <w:tcPr>
            <w:tcW w:w="8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7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9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4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9C5484" w:rsidRPr="00F94CE7" w:rsidTr="00ED7DA6">
        <w:tc>
          <w:tcPr>
            <w:tcW w:w="8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7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9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4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9C5484" w:rsidRPr="00F94CE7" w:rsidTr="00ED7DA6">
        <w:tc>
          <w:tcPr>
            <w:tcW w:w="8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7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4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9C5484" w:rsidRPr="00F94CE7" w:rsidTr="00ED7DA6">
        <w:tc>
          <w:tcPr>
            <w:tcW w:w="8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7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14,3</w:t>
            </w:r>
          </w:p>
        </w:tc>
        <w:tc>
          <w:tcPr>
            <w:tcW w:w="9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4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5E2720" w:rsidRPr="00F94CE7" w:rsidTr="00ED7DA6">
        <w:tc>
          <w:tcPr>
            <w:tcW w:w="8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9а</w:t>
            </w:r>
          </w:p>
        </w:tc>
        <w:tc>
          <w:tcPr>
            <w:tcW w:w="7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4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5E2720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9C5484" w:rsidRPr="00F94CE7" w:rsidTr="00ED7DA6">
        <w:tc>
          <w:tcPr>
            <w:tcW w:w="88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Итого</w:t>
            </w:r>
          </w:p>
        </w:tc>
        <w:tc>
          <w:tcPr>
            <w:tcW w:w="7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B1155F" w:rsidRPr="00F94CE7" w:rsidRDefault="005E2720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99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9C5484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2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4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</w:tbl>
    <w:p w:rsidR="006E069F" w:rsidRPr="00F94CE7" w:rsidRDefault="006E069F" w:rsidP="00F94CE7">
      <w:pPr>
        <w:spacing w:after="0" w:line="36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8B19E7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Если сравнить результаты освоения обучающимися программ основного общего образования по </w:t>
      </w:r>
      <w:r w:rsidR="00ED7DA6" w:rsidRPr="00F94CE7">
        <w:rPr>
          <w:rFonts w:ascii="Times New Roman" w:eastAsia="Times New Roman" w:hAnsi="Times New Roman" w:cs="Times New Roman"/>
          <w:iCs/>
          <w:sz w:val="24"/>
          <w:szCs w:val="24"/>
        </w:rPr>
        <w:t>показателю «успеваемост</w:t>
      </w:r>
      <w:r w:rsidR="009B1383">
        <w:rPr>
          <w:rFonts w:ascii="Times New Roman" w:eastAsia="Times New Roman" w:hAnsi="Times New Roman" w:cs="Times New Roman"/>
          <w:iCs/>
          <w:sz w:val="24"/>
          <w:szCs w:val="24"/>
        </w:rPr>
        <w:t>ь» в 2022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 с результатами освоения учащимися программ 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основного общего образования по </w:t>
      </w:r>
      <w:r w:rsidR="009B1383">
        <w:rPr>
          <w:rFonts w:ascii="Times New Roman" w:eastAsia="Times New Roman" w:hAnsi="Times New Roman" w:cs="Times New Roman"/>
          <w:iCs/>
          <w:sz w:val="24"/>
          <w:szCs w:val="24"/>
        </w:rPr>
        <w:t>показателю «успеваемость» в 2021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году, то можно отметить, что процент учащихся, окончивших на «4» и «5», </w:t>
      </w:r>
      <w:r w:rsidR="009E2BD8" w:rsidRPr="00F94CE7">
        <w:rPr>
          <w:rFonts w:ascii="Times New Roman" w:eastAsia="Times New Roman" w:hAnsi="Times New Roman" w:cs="Times New Roman"/>
          <w:iCs/>
          <w:sz w:val="24"/>
          <w:szCs w:val="24"/>
        </w:rPr>
        <w:t>по</w:t>
      </w:r>
      <w:r w:rsidR="009B1383">
        <w:rPr>
          <w:rFonts w:ascii="Times New Roman" w:eastAsia="Times New Roman" w:hAnsi="Times New Roman" w:cs="Times New Roman"/>
          <w:iCs/>
          <w:sz w:val="24"/>
          <w:szCs w:val="24"/>
        </w:rPr>
        <w:t>высился</w:t>
      </w:r>
      <w:r w:rsidR="009E2BD8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на </w:t>
      </w:r>
      <w:r w:rsidR="00ED7DA6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9B1383">
        <w:rPr>
          <w:rFonts w:ascii="Times New Roman" w:eastAsia="Times New Roman" w:hAnsi="Times New Roman" w:cs="Times New Roman"/>
          <w:iCs/>
          <w:sz w:val="24"/>
          <w:szCs w:val="24"/>
        </w:rPr>
        <w:t>14.25 процента (в 2021 был 19,05</w:t>
      </w:r>
      <w:r w:rsidR="008B19E7" w:rsidRPr="00F94CE7">
        <w:rPr>
          <w:rFonts w:ascii="Times New Roman" w:eastAsia="Times New Roman" w:hAnsi="Times New Roman" w:cs="Times New Roman"/>
          <w:iCs/>
          <w:sz w:val="24"/>
          <w:szCs w:val="24"/>
        </w:rPr>
        <w:t>%).</w:t>
      </w:r>
    </w:p>
    <w:p w:rsidR="00B1155F" w:rsidRPr="00F94CE7" w:rsidRDefault="00ED7DA6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В </w:t>
      </w:r>
      <w:r w:rsidR="009B1383">
        <w:rPr>
          <w:rFonts w:ascii="Times New Roman" w:eastAsia="Times New Roman" w:hAnsi="Times New Roman" w:cs="Times New Roman"/>
          <w:iCs/>
          <w:sz w:val="24"/>
          <w:szCs w:val="24"/>
        </w:rPr>
        <w:t xml:space="preserve">2022 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>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B1155F" w:rsidRPr="00F94CE7" w:rsidRDefault="009B1383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Весной 2022</w:t>
      </w:r>
      <w:r w:rsidR="00B1155F" w:rsidRPr="00F94CE7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года для учеников 5–9-х классов были проведены всероссийские проверочные работы, чтобы определить уровень и качество знаний за предыдущий год обучения. 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Ученики в целом справились с предложенными работами и продемонстрировали </w:t>
      </w:r>
      <w:r w:rsidR="00836817" w:rsidRPr="00F94CE7">
        <w:rPr>
          <w:rFonts w:ascii="Times New Roman" w:eastAsia="Times New Roman" w:hAnsi="Times New Roman" w:cs="Times New Roman"/>
          <w:iCs/>
          <w:sz w:val="24"/>
          <w:szCs w:val="24"/>
        </w:rPr>
        <w:t>средний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уровень достижения учебных результатов</w:t>
      </w:r>
      <w:r w:rsidR="00B1155F" w:rsidRPr="00F94CE7">
        <w:rPr>
          <w:rFonts w:ascii="Times New Roman" w:eastAsia="Times New Roman" w:hAnsi="Times New Roman" w:cs="Times New Roman"/>
          <w:sz w:val="24"/>
          <w:szCs w:val="24"/>
        </w:rPr>
        <w:t xml:space="preserve">. Анализ результатов по отдельным заданиям показал 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>необходимость допо</w:t>
      </w:r>
      <w:r w:rsidR="00836817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лнительной работы. Руководителю школьного методического объединения 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было рекомендовано:</w:t>
      </w:r>
    </w:p>
    <w:p w:rsidR="00B1155F" w:rsidRPr="00F94CE7" w:rsidRDefault="00B1155F" w:rsidP="00F94CE7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спланировать коррекционную работу, чтобы устранить пробелы;</w:t>
      </w:r>
    </w:p>
    <w:p w:rsidR="00B1155F" w:rsidRPr="00F94CE7" w:rsidRDefault="00B1155F" w:rsidP="00F94CE7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организовать повторение по темам, проблемным для класса в целом;</w:t>
      </w:r>
    </w:p>
    <w:p w:rsidR="00B1155F" w:rsidRPr="00F94CE7" w:rsidRDefault="00B1155F" w:rsidP="00F94CE7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B1155F" w:rsidRPr="00F94CE7" w:rsidRDefault="00B1155F" w:rsidP="00F94CE7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B1155F" w:rsidRPr="00F94CE7" w:rsidRDefault="00B1155F" w:rsidP="00F94CE7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совершенствовать навыки работы учеников со справочной литературой.</w:t>
      </w:r>
    </w:p>
    <w:p w:rsidR="00424BCC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color w:val="00B0F0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Повторная диагностика в виде контрольной работы по типу ВПР показала положительную динамику: 90% учеников справились с заданиями, которые вызвали затруднения на осенних ВПР</w:t>
      </w:r>
      <w:r w:rsidRPr="00F94CE7">
        <w:rPr>
          <w:rFonts w:ascii="Times New Roman" w:eastAsia="Times New Roman" w:hAnsi="Times New Roman" w:cs="Times New Roman"/>
          <w:iCs/>
          <w:color w:val="00B0F0"/>
          <w:sz w:val="24"/>
          <w:szCs w:val="24"/>
        </w:rPr>
        <w:t>.</w:t>
      </w:r>
    </w:p>
    <w:p w:rsidR="00F94CE7" w:rsidRPr="00F94CE7" w:rsidRDefault="00F94CE7" w:rsidP="00F94C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CE7">
        <w:rPr>
          <w:rFonts w:ascii="Times New Roman" w:hAnsi="Times New Roman" w:cs="Times New Roman"/>
          <w:sz w:val="24"/>
          <w:szCs w:val="24"/>
        </w:rPr>
        <w:t>Основным статистическим показателем работы школы являются результаты государственной (итоговой) аттестации выпускников 9-го класса.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    В школе для более эффективного прохождения государственной (итоговой) аттестации разработана дорожная карта по подготовке и проведению государственной (итоговой) аттестации. Учителями школы по графику дополнительно ведут занятия по подготовке к ГИА. Проводится  групповое и индивидуальное консультирование для подготовки к выпускным экзаменам.</w:t>
      </w:r>
    </w:p>
    <w:p w:rsidR="00F94CE7" w:rsidRPr="00F94CE7" w:rsidRDefault="009B1383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   В 9 классе на конец  2021 – 2022   учебного года обучались  13</w:t>
      </w:r>
      <w:r w:rsidR="00F94CE7"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  <w:proofErr w:type="gramStart"/>
      <w:r w:rsidR="00F94CE7" w:rsidRPr="00F94CE7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F94CE7" w:rsidRPr="00F94CE7">
        <w:rPr>
          <w:rFonts w:ascii="Times New Roman" w:hAnsi="Times New Roman" w:cs="Times New Roman"/>
          <w:sz w:val="24"/>
          <w:szCs w:val="24"/>
          <w:lang w:eastAsia="ru-RU"/>
        </w:rPr>
        <w:t>. К государственной (итоговой) аттестации  были допущены все учащиеся. Все учащиеся 9 класса прошли государственную (итоговую) аттестацию.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       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Обязательные экзамены по русскому языку и математике проводились в  форме ОГЭ.</w:t>
      </w:r>
    </w:p>
    <w:tbl>
      <w:tblPr>
        <w:tblStyle w:val="1-5"/>
        <w:tblW w:w="10080" w:type="dxa"/>
        <w:tblInd w:w="0" w:type="dxa"/>
        <w:tblLook w:val="04A0" w:firstRow="1" w:lastRow="0" w:firstColumn="1" w:lastColumn="0" w:noHBand="0" w:noVBand="1"/>
      </w:tblPr>
      <w:tblGrid>
        <w:gridCol w:w="2385"/>
        <w:gridCol w:w="2565"/>
        <w:gridCol w:w="2700"/>
        <w:gridCol w:w="2430"/>
      </w:tblGrid>
      <w:tr w:rsidR="00F94CE7" w:rsidRPr="00F94CE7" w:rsidTr="00F94C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5" w:type="dxa"/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Предмет</w:t>
            </w:r>
          </w:p>
        </w:tc>
        <w:tc>
          <w:tcPr>
            <w:tcW w:w="2565" w:type="dxa"/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учащихся, подтвердивших годовые оценки</w:t>
            </w:r>
          </w:p>
        </w:tc>
        <w:tc>
          <w:tcPr>
            <w:tcW w:w="2700" w:type="dxa"/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учащихся, понизивших годовые оценки</w:t>
            </w:r>
          </w:p>
        </w:tc>
        <w:tc>
          <w:tcPr>
            <w:tcW w:w="2430" w:type="dxa"/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учащихся, повысивших годовые оценки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5" w:type="dxa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56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3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6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5" w:type="dxa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56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0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3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Анализируя качественные результаты обязательного  экзамена по русскому языку в форме ОГЭ  за три года (в 19-20 учебном году в силу причин ОГЭ отменили),  видно:</w:t>
      </w:r>
    </w:p>
    <w:tbl>
      <w:tblPr>
        <w:tblStyle w:val="1-5"/>
        <w:tblW w:w="10260" w:type="dxa"/>
        <w:tblInd w:w="0" w:type="dxa"/>
        <w:tblLook w:val="04A0" w:firstRow="1" w:lastRow="0" w:firstColumn="1" w:lastColumn="0" w:noHBand="0" w:noVBand="1"/>
      </w:tblPr>
      <w:tblGrid>
        <w:gridCol w:w="1851"/>
        <w:gridCol w:w="1404"/>
        <w:gridCol w:w="2415"/>
        <w:gridCol w:w="2550"/>
        <w:gridCol w:w="2040"/>
      </w:tblGrid>
      <w:tr w:rsidR="00F94CE7" w:rsidRPr="00F94CE7" w:rsidTr="00F94C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  <w:gridSpan w:val="2"/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2415" w:type="dxa"/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550" w:type="dxa"/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2040" w:type="dxa"/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2021 - 2022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сдачи экзамена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1" w:type="dxa"/>
            <w:vMerge w:val="restart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Получили:</w:t>
            </w:r>
          </w:p>
        </w:tc>
        <w:tc>
          <w:tcPr>
            <w:tcW w:w="1404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820D45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4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820D45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4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820D45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4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9B138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,14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820D45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4,38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Качество знаний (в %)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820D45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92,3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годовую оценку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выше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ниже</w:t>
            </w:r>
          </w:p>
        </w:tc>
        <w:tc>
          <w:tcPr>
            <w:tcW w:w="2415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5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9B138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40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 Прослеживается </w:t>
      </w:r>
      <w:r w:rsidR="006B6664">
        <w:rPr>
          <w:rFonts w:ascii="Times New Roman" w:hAnsi="Times New Roman" w:cs="Times New Roman"/>
          <w:sz w:val="24"/>
          <w:szCs w:val="24"/>
          <w:lang w:eastAsia="ru-RU"/>
        </w:rPr>
        <w:t>повышение среднего балла на  0,2</w:t>
      </w:r>
      <w:r w:rsidRPr="00F94CE7">
        <w:rPr>
          <w:rFonts w:ascii="Times New Roman" w:hAnsi="Times New Roman" w:cs="Times New Roman"/>
          <w:sz w:val="24"/>
          <w:szCs w:val="24"/>
          <w:lang w:eastAsia="ru-RU"/>
        </w:rPr>
        <w:t>4 по сравнению с прошлым годом</w:t>
      </w:r>
      <w:r w:rsidR="006B6664">
        <w:rPr>
          <w:rFonts w:ascii="Times New Roman" w:hAnsi="Times New Roman" w:cs="Times New Roman"/>
          <w:sz w:val="24"/>
          <w:szCs w:val="24"/>
          <w:lang w:eastAsia="ru-RU"/>
        </w:rPr>
        <w:t xml:space="preserve"> и</w:t>
      </w: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качества знаний по</w:t>
      </w:r>
      <w:r w:rsidR="006B6664">
        <w:rPr>
          <w:rFonts w:ascii="Times New Roman" w:hAnsi="Times New Roman" w:cs="Times New Roman"/>
          <w:sz w:val="24"/>
          <w:szCs w:val="24"/>
          <w:lang w:eastAsia="ru-RU"/>
        </w:rPr>
        <w:t>вышение 35,6%</w:t>
      </w: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на  9,46 %;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     Анализ результатов ОГЭ по русскому  показал, что большинство учащихся с работой по русскому языку справились успешно. Уровень </w:t>
      </w:r>
      <w:proofErr w:type="spellStart"/>
      <w:r w:rsidRPr="00F94CE7">
        <w:rPr>
          <w:rFonts w:ascii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важнейших речевых умений и языковых норм соответствует минимуму обязательного содержания основного общего образования по русскому языку. Учащиеся в целом овладели навыками анализа текста: передали содержание близко к тексту, сохранив его художественное своеобразие и логику изложения, четко сформировали основную мысль текста, правильно озаглавили. В созданном учащимися тексте продолжена основная мысль достаточно полно и интересно.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      Основными ошибками при  выполнении экзаменационной работы были: знаки препинания при вводных словах, обособленных членах предложения, правописание падежных окончаний имен существительных, Н и НН в суффиксах имен прилагательных, причастий и наречий.   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     Таким образом можно утверждать, что учащиеся в течение года были достаточно хорошо подготовлены к сдаче экзамена в форме ОГЭ.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Рекомендации: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1. Разработать план по  индивидуальной  работе  с учащимися  на уроке  и во внеурочное время, </w:t>
      </w:r>
      <w:proofErr w:type="gramStart"/>
      <w:r w:rsidRPr="00F94CE7">
        <w:rPr>
          <w:rFonts w:ascii="Times New Roman" w:hAnsi="Times New Roman" w:cs="Times New Roman"/>
          <w:sz w:val="24"/>
          <w:szCs w:val="24"/>
          <w:lang w:eastAsia="ru-RU"/>
        </w:rPr>
        <w:t>направленную</w:t>
      </w:r>
      <w:proofErr w:type="gramEnd"/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на формирование устойчивых компетенций в предмете.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2.Завести лист контроля каждого учащегося по решению вариантов ОГЭ и отслеживать результативность работы по подготовке к экзамену.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b/>
          <w:sz w:val="24"/>
          <w:szCs w:val="24"/>
          <w:lang w:eastAsia="ru-RU"/>
        </w:rPr>
        <w:t>     Экзамен по математике  имеет следующие результаты по сравнению с прошлыми  учебными годами:</w:t>
      </w:r>
    </w:p>
    <w:tbl>
      <w:tblPr>
        <w:tblStyle w:val="1-5"/>
        <w:tblW w:w="10710" w:type="dxa"/>
        <w:tblInd w:w="0" w:type="dxa"/>
        <w:tblLook w:val="04A0" w:firstRow="1" w:lastRow="0" w:firstColumn="1" w:lastColumn="0" w:noHBand="0" w:noVBand="1"/>
      </w:tblPr>
      <w:tblGrid>
        <w:gridCol w:w="2621"/>
        <w:gridCol w:w="629"/>
        <w:gridCol w:w="2562"/>
        <w:gridCol w:w="2711"/>
        <w:gridCol w:w="2187"/>
      </w:tblGrid>
      <w:tr w:rsidR="00F94CE7" w:rsidRPr="00F94CE7" w:rsidTr="00F94C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2562" w:type="dxa"/>
            <w:hideMark/>
          </w:tcPr>
          <w:p w:rsidR="00F94CE7" w:rsidRPr="00F94CE7" w:rsidRDefault="00820D45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711" w:type="dxa"/>
            <w:hideMark/>
          </w:tcPr>
          <w:p w:rsidR="00F94CE7" w:rsidRPr="00F94CE7" w:rsidRDefault="00820D45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F94CE7"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021</w:t>
            </w:r>
          </w:p>
        </w:tc>
        <w:tc>
          <w:tcPr>
            <w:tcW w:w="2187" w:type="dxa"/>
            <w:hideMark/>
          </w:tcPr>
          <w:p w:rsidR="00F94CE7" w:rsidRPr="00F94CE7" w:rsidRDefault="00820D45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2022-2023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сдачи экзамена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1" w:type="dxa"/>
            <w:vMerge w:val="restart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Получили:</w:t>
            </w: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6A4375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6A4375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3,86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6A4375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Качество знаний (в %)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85,7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6A4375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69,2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годовую оценку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выше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EB1793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ниже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EB1793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767D96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Экзамен по математике, проведенный в форме ОГЭ, свидетельствует: о понижении  ср</w:t>
      </w:r>
      <w:r w:rsidR="006B6664">
        <w:rPr>
          <w:rFonts w:ascii="Times New Roman" w:hAnsi="Times New Roman" w:cs="Times New Roman"/>
          <w:sz w:val="24"/>
          <w:szCs w:val="24"/>
          <w:lang w:eastAsia="ru-RU"/>
        </w:rPr>
        <w:t>еднего балла по предмету на 0,14</w:t>
      </w: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r w:rsidR="006B6664">
        <w:rPr>
          <w:rFonts w:ascii="Times New Roman" w:hAnsi="Times New Roman" w:cs="Times New Roman"/>
          <w:sz w:val="24"/>
          <w:szCs w:val="24"/>
          <w:lang w:eastAsia="ru-RU"/>
        </w:rPr>
        <w:t>понижение качества знаний на 16,5</w:t>
      </w:r>
      <w:r w:rsidRPr="00F94CE7">
        <w:rPr>
          <w:rFonts w:ascii="Times New Roman" w:hAnsi="Times New Roman" w:cs="Times New Roman"/>
          <w:sz w:val="24"/>
          <w:szCs w:val="24"/>
          <w:lang w:eastAsia="ru-RU"/>
        </w:rPr>
        <w:t>% все учащиеся класса получили положительные оценки.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  ОГЭ  по математике состоит из двух частей.   На основании результатов следует вывод о том, что учащиеся при выполнении заданий в части «Алгебра» в основном допустили ошибки при решении примеров на темы «Преобразование алгебраических выражений», «Уравнения и системы уравнений», «Неравенства», плохо понимают текстовые задачи, задачи с параметрами.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  Учащиеся показали хорошие умения по преобразованию  выражений содержащих степень,  решать линейные неравенства, выполнять арифметические действия с рациональными числами.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  В части «Геометрия» многие  учащиеся не  справились  с заданием на умение распознавать верные геометрические утверждения, с решением  задач при нахождении геометрических </w:t>
      </w:r>
      <w:r w:rsidRPr="00F94C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величин. Большинство справились с задачами   на нахождение градусной углы в параллелограмме, на нахождение площади изображённой фигуры (трапеция).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b/>
          <w:sz w:val="24"/>
          <w:szCs w:val="24"/>
          <w:lang w:eastAsia="ru-RU"/>
        </w:rPr>
        <w:t>Рекомендации: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1. Проанализировать результаты работы и определить пути успеваемости и возможности преодоления ошибок.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2. Эффективнее планировать повторение учебного материала, при применении которого учащиеся чаще всего допускают ошибки.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3. Продумывать индивидуальную работу с учащимися как на уроке, так и во внеурочное время, направленную на ликвидацию пробелов.</w:t>
      </w:r>
    </w:p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Предметы по выбору: обществознание, родной язык, </w:t>
      </w:r>
      <w:r w:rsidR="000B0D0E">
        <w:rPr>
          <w:rFonts w:ascii="Times New Roman" w:hAnsi="Times New Roman" w:cs="Times New Roman"/>
          <w:sz w:val="24"/>
          <w:szCs w:val="24"/>
          <w:lang w:eastAsia="ru-RU"/>
        </w:rPr>
        <w:t>химия, информатика.</w:t>
      </w:r>
      <w:r w:rsidRPr="00F94CE7">
        <w:rPr>
          <w:rFonts w:ascii="Times New Roman" w:hAnsi="Times New Roman" w:cs="Times New Roman"/>
          <w:b/>
          <w:sz w:val="24"/>
          <w:szCs w:val="24"/>
          <w:lang w:eastAsia="ru-RU"/>
        </w:rPr>
        <w:t> Экзамен по обществознанию (учитель Капралов В.И.)</w:t>
      </w:r>
    </w:p>
    <w:tbl>
      <w:tblPr>
        <w:tblStyle w:val="1-5"/>
        <w:tblW w:w="10710" w:type="dxa"/>
        <w:tblInd w:w="0" w:type="dxa"/>
        <w:tblLook w:val="04A0" w:firstRow="1" w:lastRow="0" w:firstColumn="1" w:lastColumn="0" w:noHBand="0" w:noVBand="1"/>
      </w:tblPr>
      <w:tblGrid>
        <w:gridCol w:w="2621"/>
        <w:gridCol w:w="629"/>
        <w:gridCol w:w="2562"/>
        <w:gridCol w:w="2711"/>
        <w:gridCol w:w="2187"/>
      </w:tblGrid>
      <w:tr w:rsidR="00F94CE7" w:rsidRPr="00F94CE7" w:rsidTr="00F94C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2562" w:type="dxa"/>
            <w:hideMark/>
          </w:tcPr>
          <w:p w:rsidR="00F94CE7" w:rsidRPr="00F94CE7" w:rsidRDefault="006B6664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711" w:type="dxa"/>
            <w:hideMark/>
          </w:tcPr>
          <w:p w:rsidR="00F94CE7" w:rsidRPr="00F94CE7" w:rsidRDefault="006B6664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2187" w:type="dxa"/>
            <w:hideMark/>
          </w:tcPr>
          <w:p w:rsidR="00F94CE7" w:rsidRPr="00F94CE7" w:rsidRDefault="006B6664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2021-2022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6B6664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6B6664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сдачи экзамена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1" w:type="dxa"/>
            <w:vMerge w:val="restart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Получили:</w:t>
            </w: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6B6664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6B6664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3.85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Качество знаний (в %)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6B6664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годовую оценку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выше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tabs>
                <w:tab w:val="right" w:pos="2346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  <w:t>0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BD1CBF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ниже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tabs>
                <w:tab w:val="right" w:pos="2346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  <w:t>0</w:t>
            </w:r>
          </w:p>
        </w:tc>
        <w:tc>
          <w:tcPr>
            <w:tcW w:w="2711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F94CE7" w:rsidRPr="00F94CE7" w:rsidRDefault="00F94CE7" w:rsidP="00F94CE7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Результаты ОГЭ по обществознанию показал, что ученик справился с базовой частью учебного материала, тем </w:t>
      </w:r>
      <w:proofErr w:type="spellStart"/>
      <w:r w:rsidRPr="00F94CE7">
        <w:rPr>
          <w:rFonts w:ascii="Times New Roman" w:hAnsi="Times New Roman" w:cs="Times New Roman"/>
          <w:sz w:val="24"/>
          <w:szCs w:val="24"/>
          <w:lang w:eastAsia="ru-RU"/>
        </w:rPr>
        <w:t>потвердил</w:t>
      </w:r>
      <w:proofErr w:type="spellEnd"/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годовую отметку по обществознанию. </w:t>
      </w: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b/>
          <w:sz w:val="24"/>
          <w:szCs w:val="24"/>
          <w:lang w:eastAsia="ru-RU"/>
        </w:rPr>
        <w:t>Рекомендации:</w:t>
      </w: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Проанализировать типичные ошибки при выполнении экзаменационной работы.</w:t>
      </w: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Выявить задания, которые вызвали у учащихся трудности, тщательнее готовить обучающихся к ОГЭ.</w:t>
      </w: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Экзамен по </w:t>
      </w:r>
      <w:r w:rsidR="00BD1CBF">
        <w:rPr>
          <w:rFonts w:ascii="Times New Roman" w:hAnsi="Times New Roman" w:cs="Times New Roman"/>
          <w:b/>
          <w:sz w:val="24"/>
          <w:szCs w:val="24"/>
          <w:lang w:eastAsia="ru-RU"/>
        </w:rPr>
        <w:t>химии (учитель Яковлев В.И.)</w:t>
      </w:r>
    </w:p>
    <w:tbl>
      <w:tblPr>
        <w:tblStyle w:val="1-5"/>
        <w:tblW w:w="5812" w:type="dxa"/>
        <w:tblInd w:w="0" w:type="dxa"/>
        <w:tblLook w:val="04A0" w:firstRow="1" w:lastRow="0" w:firstColumn="1" w:lastColumn="0" w:noHBand="0" w:noVBand="1"/>
      </w:tblPr>
      <w:tblGrid>
        <w:gridCol w:w="2621"/>
        <w:gridCol w:w="629"/>
        <w:gridCol w:w="2562"/>
      </w:tblGrid>
      <w:tr w:rsidR="00F94CE7" w:rsidRPr="00F94CE7" w:rsidTr="00F94C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2562" w:type="dxa"/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Форма сдачи экзамена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1" w:type="dxa"/>
            <w:vMerge w:val="restart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Получили:</w:t>
            </w: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F94CE7" w:rsidRPr="00F94CE7" w:rsidRDefault="00F94CE7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Качество знаний (в %)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годовую оценку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94CE7" w:rsidRPr="00F94CE7" w:rsidTr="00F94C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выше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94CE7" w:rsidRPr="00F94CE7" w:rsidTr="00F94C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F94CE7" w:rsidRPr="00F94CE7" w:rsidRDefault="00F94CE7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ниже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F94CE7" w:rsidRPr="00F94CE7" w:rsidRDefault="00F94CE7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Анализ результатов ОГЭ по </w:t>
      </w:r>
      <w:r w:rsidR="00BD1CBF">
        <w:rPr>
          <w:rFonts w:ascii="Times New Roman" w:hAnsi="Times New Roman" w:cs="Times New Roman"/>
          <w:sz w:val="24"/>
          <w:szCs w:val="24"/>
          <w:lang w:eastAsia="ru-RU"/>
        </w:rPr>
        <w:t xml:space="preserve">химии </w:t>
      </w: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показал, что учащиеся справились с экзаменационной работой.</w:t>
      </w: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b/>
          <w:sz w:val="24"/>
          <w:szCs w:val="24"/>
          <w:lang w:eastAsia="ru-RU"/>
        </w:rPr>
        <w:t>Рекомендации:</w:t>
      </w: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1.  Учесть все недочеты при подготовке к экзамену по </w:t>
      </w:r>
      <w:r w:rsidR="00BD1CBF">
        <w:rPr>
          <w:rFonts w:ascii="Times New Roman" w:hAnsi="Times New Roman" w:cs="Times New Roman"/>
          <w:sz w:val="24"/>
          <w:szCs w:val="24"/>
          <w:lang w:eastAsia="ru-RU"/>
        </w:rPr>
        <w:t>химии</w:t>
      </w: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 в следующем учебном году.</w:t>
      </w: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2.  Разработать методы и формы подачи и усвоения  тем, которые вызвали трудности.</w:t>
      </w: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3. Проводить индивидуальную работу с учащимися по ликвидации пробелов в знаниях.</w:t>
      </w:r>
    </w:p>
    <w:p w:rsidR="00F94CE7" w:rsidRP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b/>
          <w:sz w:val="24"/>
          <w:szCs w:val="24"/>
          <w:lang w:eastAsia="ru-RU"/>
        </w:rPr>
        <w:t>Экзамен по родному(татарскому)языку (учитель Иванова Т.В.)</w:t>
      </w:r>
    </w:p>
    <w:tbl>
      <w:tblPr>
        <w:tblStyle w:val="1-5"/>
        <w:tblW w:w="8374" w:type="dxa"/>
        <w:tblInd w:w="0" w:type="dxa"/>
        <w:tblLook w:val="04A0" w:firstRow="1" w:lastRow="0" w:firstColumn="1" w:lastColumn="0" w:noHBand="0" w:noVBand="1"/>
      </w:tblPr>
      <w:tblGrid>
        <w:gridCol w:w="2621"/>
        <w:gridCol w:w="629"/>
        <w:gridCol w:w="2562"/>
        <w:gridCol w:w="2562"/>
      </w:tblGrid>
      <w:tr w:rsidR="00BD1CBF" w:rsidRPr="00F94CE7" w:rsidTr="00BD1C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hideMark/>
          </w:tcPr>
          <w:p w:rsidR="00BD1CBF" w:rsidRPr="00F94CE7" w:rsidRDefault="00BD1CBF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2562" w:type="dxa"/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2562" w:type="dxa"/>
          </w:tcPr>
          <w:p w:rsidR="00BD1CBF" w:rsidRPr="00F94CE7" w:rsidRDefault="005D2C4B" w:rsidP="00F94CE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2021-2022</w:t>
            </w:r>
          </w:p>
        </w:tc>
      </w:tr>
      <w:tr w:rsidR="00BD1CBF" w:rsidRPr="00F94CE7" w:rsidTr="00BD1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5D2C4B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D1CBF" w:rsidRPr="00F94CE7" w:rsidTr="00BD1CB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сдачи экзамена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5D2C4B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BD1CBF" w:rsidRPr="00F94CE7" w:rsidTr="00BD1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1" w:type="dxa"/>
            <w:vMerge w:val="restart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Получили:</w:t>
            </w: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CBF" w:rsidRPr="00F94CE7" w:rsidTr="00BD1CB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BD1CBF" w:rsidRPr="00F94CE7" w:rsidRDefault="00BD1CBF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5D2C4B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D1CBF" w:rsidRPr="00F94CE7" w:rsidTr="00BD1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BD1CBF" w:rsidRPr="00F94CE7" w:rsidRDefault="00BD1CBF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5D2C4B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D1CBF" w:rsidRPr="00F94CE7" w:rsidTr="00BD1CB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BD1CBF" w:rsidRPr="00F94CE7" w:rsidRDefault="00BD1CBF" w:rsidP="00F94C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BD1CBF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BD1CBF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CBF" w:rsidRPr="00F94CE7" w:rsidTr="00BD1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5D2C4B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BD1CBF" w:rsidRPr="00F94CE7" w:rsidTr="00BD1CB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Качество знаний (</w:t>
            </w:r>
            <w:proofErr w:type="gramStart"/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5D2C4B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42,86</w:t>
            </w:r>
          </w:p>
        </w:tc>
      </w:tr>
      <w:tr w:rsidR="00BD1CBF" w:rsidRPr="00F94CE7" w:rsidTr="00BD1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годовую оценку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5D2C4B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D1CBF" w:rsidRPr="00F94CE7" w:rsidTr="00BD1CB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выше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5D2C4B" w:rsidP="00F94CE7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1CBF" w:rsidRPr="00F94CE7" w:rsidTr="00BD1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BD1CBF" w:rsidRPr="00F94CE7" w:rsidRDefault="00BD1CBF" w:rsidP="00F94C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ниже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BD1CBF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BD1CBF" w:rsidRPr="00F94CE7" w:rsidRDefault="005D2C4B" w:rsidP="00F94CE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F94CE7" w:rsidRDefault="00F94CE7" w:rsidP="00F94CE7">
      <w:pPr>
        <w:pStyle w:val="a9"/>
        <w:spacing w:line="36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D2C4B" w:rsidRPr="00F94CE7" w:rsidRDefault="005D2C4B" w:rsidP="005D2C4B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Рекомендации:</w:t>
      </w:r>
    </w:p>
    <w:p w:rsidR="005D2C4B" w:rsidRPr="00F94CE7" w:rsidRDefault="005D2C4B" w:rsidP="005D2C4B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1. Разработать план по  индивидуальной  работе  с учащимися  на уроке  и во внеурочное время, </w:t>
      </w:r>
      <w:proofErr w:type="gramStart"/>
      <w:r w:rsidRPr="00F94CE7">
        <w:rPr>
          <w:rFonts w:ascii="Times New Roman" w:hAnsi="Times New Roman" w:cs="Times New Roman"/>
          <w:sz w:val="24"/>
          <w:szCs w:val="24"/>
          <w:lang w:eastAsia="ru-RU"/>
        </w:rPr>
        <w:t>направленную</w:t>
      </w:r>
      <w:proofErr w:type="gramEnd"/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на формирование устойчивых компетенций в предмете.</w:t>
      </w:r>
    </w:p>
    <w:p w:rsidR="005D2C4B" w:rsidRPr="00F94CE7" w:rsidRDefault="005D2C4B" w:rsidP="005D2C4B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2.Завести лист контроля каждого учащегося по решению вариантов ОГЭ и отслеживать результативность работы по подготовке к экзамену.</w:t>
      </w:r>
    </w:p>
    <w:p w:rsidR="005D2C4B" w:rsidRPr="00F94CE7" w:rsidRDefault="005D2C4B" w:rsidP="005D2C4B">
      <w:pPr>
        <w:pStyle w:val="a9"/>
        <w:spacing w:line="36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Экзамен по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информатике ИКТ (учитель Козлов С.В.)</w:t>
      </w:r>
    </w:p>
    <w:tbl>
      <w:tblPr>
        <w:tblStyle w:val="1-5"/>
        <w:tblW w:w="5812" w:type="dxa"/>
        <w:tblInd w:w="0" w:type="dxa"/>
        <w:tblLook w:val="04A0" w:firstRow="1" w:lastRow="0" w:firstColumn="1" w:lastColumn="0" w:noHBand="0" w:noVBand="1"/>
      </w:tblPr>
      <w:tblGrid>
        <w:gridCol w:w="2621"/>
        <w:gridCol w:w="629"/>
        <w:gridCol w:w="2562"/>
      </w:tblGrid>
      <w:tr w:rsidR="005D2C4B" w:rsidRPr="00F94CE7" w:rsidTr="005D2C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hideMark/>
          </w:tcPr>
          <w:p w:rsidR="005D2C4B" w:rsidRPr="00F94CE7" w:rsidRDefault="005D2C4B" w:rsidP="00D40F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2562" w:type="dxa"/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2021-2022</w:t>
            </w:r>
          </w:p>
        </w:tc>
      </w:tr>
      <w:tr w:rsidR="005D2C4B" w:rsidRPr="00F94CE7" w:rsidTr="005D2C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Сдавали экзамен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D2C4B" w:rsidRPr="00F94CE7" w:rsidTr="005D2C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сдачи экзамена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ОГЭ</w:t>
            </w:r>
          </w:p>
        </w:tc>
      </w:tr>
      <w:tr w:rsidR="005D2C4B" w:rsidRPr="00F94CE7" w:rsidTr="005D2C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1" w:type="dxa"/>
            <w:vMerge w:val="restart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Получили:</w:t>
            </w: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C4B" w:rsidRPr="00F94CE7" w:rsidTr="005D2C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5D2C4B" w:rsidRPr="00F94CE7" w:rsidRDefault="005D2C4B" w:rsidP="00D40F2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D2C4B" w:rsidRPr="00F94CE7" w:rsidTr="005D2C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5D2C4B" w:rsidRPr="00F94CE7" w:rsidRDefault="005D2C4B" w:rsidP="00D40F2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5D2C4B" w:rsidRPr="00F94CE7" w:rsidRDefault="005D2C4B" w:rsidP="00D40F2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D2C4B" w:rsidRPr="00F94CE7" w:rsidTr="005D2C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vAlign w:val="center"/>
            <w:hideMark/>
          </w:tcPr>
          <w:p w:rsidR="005D2C4B" w:rsidRPr="00F94CE7" w:rsidRDefault="005D2C4B" w:rsidP="00D40F2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5D2C4B" w:rsidRPr="00F94CE7" w:rsidRDefault="005D2C4B" w:rsidP="00D40F26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C4B" w:rsidRPr="00F94CE7" w:rsidTr="005D2C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</w:tr>
      <w:tr w:rsidR="005D2C4B" w:rsidRPr="00F94CE7" w:rsidTr="005D2C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Качество знаний (</w:t>
            </w:r>
            <w:proofErr w:type="gramStart"/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71,43</w:t>
            </w:r>
          </w:p>
        </w:tc>
      </w:tr>
      <w:tr w:rsidR="005D2C4B" w:rsidRPr="00F94CE7" w:rsidTr="005D2C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Подтвердили годовую оценку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5D2C4B" w:rsidRPr="00F94CE7" w:rsidRDefault="000B0D0E" w:rsidP="00D40F2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2C4B" w:rsidRPr="00F94CE7" w:rsidTr="005D2C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выше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  <w:hideMark/>
          </w:tcPr>
          <w:p w:rsidR="005D2C4B" w:rsidRPr="00F94CE7" w:rsidRDefault="000B0D0E" w:rsidP="00D40F26">
            <w:pPr>
              <w:spacing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D2C4B" w:rsidRPr="00F94CE7" w:rsidTr="005D2C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  <w:gridSpan w:val="2"/>
            <w:tcBorders>
              <w:top w:val="single" w:sz="8" w:space="0" w:color="78C0D4" w:themeColor="accent5" w:themeTint="BF"/>
              <w:left w:val="single" w:sz="8" w:space="0" w:color="78C0D4" w:themeColor="accent5" w:themeTint="BF"/>
              <w:bottom w:val="single" w:sz="8" w:space="0" w:color="78C0D4" w:themeColor="accent5" w:themeTint="BF"/>
            </w:tcBorders>
            <w:hideMark/>
          </w:tcPr>
          <w:p w:rsidR="005D2C4B" w:rsidRPr="00F94CE7" w:rsidRDefault="005D2C4B" w:rsidP="00D40F2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94C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Получили ниже</w:t>
            </w:r>
          </w:p>
        </w:tc>
        <w:tc>
          <w:tcPr>
            <w:tcW w:w="2562" w:type="dxa"/>
            <w:tcBorders>
              <w:top w:val="single" w:sz="8" w:space="0" w:color="78C0D4" w:themeColor="accent5" w:themeTint="BF"/>
              <w:bottom w:val="single" w:sz="8" w:space="0" w:color="78C0D4" w:themeColor="accent5" w:themeTint="BF"/>
              <w:right w:val="single" w:sz="8" w:space="0" w:color="78C0D4" w:themeColor="accent5" w:themeTint="BF"/>
            </w:tcBorders>
          </w:tcPr>
          <w:p w:rsidR="005D2C4B" w:rsidRPr="00F94CE7" w:rsidRDefault="000B0D0E" w:rsidP="00D40F2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5D2C4B" w:rsidRPr="00F94CE7" w:rsidRDefault="005D2C4B" w:rsidP="00F94CE7">
      <w:pPr>
        <w:pStyle w:val="a9"/>
        <w:spacing w:line="36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B0D0E" w:rsidRPr="00F94CE7" w:rsidRDefault="000B0D0E" w:rsidP="000B0D0E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b/>
          <w:sz w:val="24"/>
          <w:szCs w:val="24"/>
          <w:lang w:eastAsia="ru-RU"/>
        </w:rPr>
        <w:t>Рекомендации:</w:t>
      </w:r>
    </w:p>
    <w:p w:rsidR="000B0D0E" w:rsidRPr="00F94CE7" w:rsidRDefault="000B0D0E" w:rsidP="000B0D0E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1. Проанализировать результаты работы и определить пути успеваемости и возможности преодоления ошибок.</w:t>
      </w:r>
    </w:p>
    <w:p w:rsidR="000B0D0E" w:rsidRPr="00F94CE7" w:rsidRDefault="000B0D0E" w:rsidP="000B0D0E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>2. Эффективнее планировать повторение учебного материала, при применении которого учащиеся чаще всего допускают ошибки.</w:t>
      </w:r>
    </w:p>
    <w:p w:rsidR="00F94CE7" w:rsidRDefault="000B0D0E" w:rsidP="000B0D0E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3. Продумывать индивидуальную работу с </w:t>
      </w:r>
      <w:proofErr w:type="gramStart"/>
      <w:r w:rsidRPr="00F94CE7">
        <w:rPr>
          <w:rFonts w:ascii="Times New Roman" w:hAnsi="Times New Roman" w:cs="Times New Roman"/>
          <w:sz w:val="24"/>
          <w:szCs w:val="24"/>
          <w:lang w:eastAsia="ru-RU"/>
        </w:rPr>
        <w:t>учащимися</w:t>
      </w:r>
      <w:proofErr w:type="gramEnd"/>
      <w:r w:rsidRPr="00F94CE7">
        <w:rPr>
          <w:rFonts w:ascii="Times New Roman" w:hAnsi="Times New Roman" w:cs="Times New Roman"/>
          <w:sz w:val="24"/>
          <w:szCs w:val="24"/>
          <w:lang w:eastAsia="ru-RU"/>
        </w:rPr>
        <w:t xml:space="preserve"> как на уроке, так и во внеурочное время, напра</w:t>
      </w:r>
      <w:r>
        <w:rPr>
          <w:rFonts w:ascii="Times New Roman" w:hAnsi="Times New Roman" w:cs="Times New Roman"/>
          <w:sz w:val="24"/>
          <w:szCs w:val="24"/>
          <w:lang w:eastAsia="ru-RU"/>
        </w:rPr>
        <w:t>вленную на ликвидацию пробелов.</w:t>
      </w:r>
    </w:p>
    <w:p w:rsidR="000B0D0E" w:rsidRPr="00F94CE7" w:rsidRDefault="000B0D0E" w:rsidP="000B0D0E">
      <w:pPr>
        <w:pStyle w:val="a9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sz w:val="24"/>
          <w:szCs w:val="24"/>
        </w:rPr>
        <w:t>IV. Оценка организации учебного процесса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Образовательная деятельность в Школе осуществляется по пятидневной</w:t>
      </w:r>
      <w:r w:rsidR="00D7080A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учебной нед</w:t>
      </w:r>
      <w:r w:rsidR="000F2EB1" w:rsidRPr="00F94CE7">
        <w:rPr>
          <w:rFonts w:ascii="Times New Roman" w:eastAsia="Times New Roman" w:hAnsi="Times New Roman" w:cs="Times New Roman"/>
          <w:iCs/>
          <w:sz w:val="24"/>
          <w:szCs w:val="24"/>
        </w:rPr>
        <w:t>еле для 1-х классов и учащейся 8</w:t>
      </w:r>
      <w:r w:rsidR="00D7080A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а класса, </w:t>
      </w:r>
      <w:proofErr w:type="spellStart"/>
      <w:r w:rsidR="00D7080A" w:rsidRPr="00F94CE7">
        <w:rPr>
          <w:rFonts w:ascii="Times New Roman" w:eastAsia="Times New Roman" w:hAnsi="Times New Roman" w:cs="Times New Roman"/>
          <w:iCs/>
          <w:sz w:val="24"/>
          <w:szCs w:val="24"/>
        </w:rPr>
        <w:t>обущающей</w:t>
      </w:r>
      <w:proofErr w:type="spellEnd"/>
      <w:r w:rsidR="00D7080A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 адаптированной программе,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 шестид</w:t>
      </w:r>
      <w:r w:rsidR="00D7080A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невной </w:t>
      </w:r>
      <w:r w:rsidR="00D7080A" w:rsidRPr="00F94CE7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учебной неделе – для 2–9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-х к</w:t>
      </w:r>
      <w:r w:rsidR="00D7080A" w:rsidRPr="00F94CE7">
        <w:rPr>
          <w:rFonts w:ascii="Times New Roman" w:eastAsia="Times New Roman" w:hAnsi="Times New Roman" w:cs="Times New Roman"/>
          <w:iCs/>
          <w:sz w:val="24"/>
          <w:szCs w:val="24"/>
        </w:rPr>
        <w:t>лассов. Занятия проводятся в одну смену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для</w:t>
      </w:r>
      <w:r w:rsidR="00D7080A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всех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обучающихся </w:t>
      </w:r>
      <w:r w:rsidR="00D7080A" w:rsidRPr="00F94CE7">
        <w:rPr>
          <w:rFonts w:ascii="Times New Roman" w:eastAsia="Times New Roman" w:hAnsi="Times New Roman" w:cs="Times New Roman"/>
          <w:iCs/>
          <w:sz w:val="24"/>
          <w:szCs w:val="24"/>
        </w:rPr>
        <w:t>школы.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СП 3.1/2.43598-20 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и методическими рекомендациями по организации начала работы образовательных организаций </w:t>
      </w:r>
      <w:r w:rsidR="000B0D0E">
        <w:rPr>
          <w:rFonts w:ascii="Times New Roman" w:eastAsia="Times New Roman" w:hAnsi="Times New Roman" w:cs="Times New Roman"/>
          <w:sz w:val="24"/>
          <w:szCs w:val="24"/>
        </w:rPr>
        <w:t>в 2022/23</w:t>
      </w: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Школа: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1. Уведомила управление </w:t>
      </w:r>
      <w:proofErr w:type="spellStart"/>
      <w:r w:rsidRPr="00F94CE7">
        <w:rPr>
          <w:rFonts w:ascii="Times New Roman" w:eastAsia="Times New Roman" w:hAnsi="Times New Roman" w:cs="Times New Roman"/>
          <w:sz w:val="24"/>
          <w:szCs w:val="24"/>
        </w:rPr>
        <w:t>Роспотребнадзора</w:t>
      </w:r>
      <w:proofErr w:type="spellEnd"/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 о дате начала образовательного процесса;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2. Разработала графики входа учеников через </w:t>
      </w:r>
      <w:r w:rsidR="00D7080A" w:rsidRPr="00F94CE7">
        <w:rPr>
          <w:rFonts w:ascii="Times New Roman" w:eastAsia="Times New Roman" w:hAnsi="Times New Roman" w:cs="Times New Roman"/>
          <w:sz w:val="24"/>
          <w:szCs w:val="24"/>
        </w:rPr>
        <w:t>два</w:t>
      </w: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 входа в учреждение;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>3. Подготовила новое расписание со смещенным началом урока и каскадное расписание звонков, чтобы минимизировать контакты учеников;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>4. Закрепила классы за кабинетами;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>5. Составила и утвердила графики уборки, проветривания кабинетов и рекреаций;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6. Подготовила расписание работы столовой и приема пищи с учетом </w:t>
      </w:r>
      <w:proofErr w:type="spellStart"/>
      <w:r w:rsidRPr="00F94CE7">
        <w:rPr>
          <w:rFonts w:ascii="Times New Roman" w:eastAsia="Times New Roman" w:hAnsi="Times New Roman" w:cs="Times New Roman"/>
          <w:sz w:val="24"/>
          <w:szCs w:val="24"/>
        </w:rPr>
        <w:t>дистанцированной</w:t>
      </w:r>
      <w:proofErr w:type="spellEnd"/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 рассадки классов, учеников к накрыванию в столовой не допускали;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7. Разместила на сайте школы необходимую информацию об </w:t>
      </w:r>
      <w:proofErr w:type="spellStart"/>
      <w:r w:rsidRPr="00F94CE7">
        <w:rPr>
          <w:rFonts w:ascii="Times New Roman" w:eastAsia="Times New Roman" w:hAnsi="Times New Roman" w:cs="Times New Roman"/>
          <w:sz w:val="24"/>
          <w:szCs w:val="24"/>
        </w:rPr>
        <w:t>антикоронавирусных</w:t>
      </w:r>
      <w:proofErr w:type="spellEnd"/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 мерах, ссылки распространяли 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по официальным родительским группам в </w:t>
      </w:r>
      <w:proofErr w:type="spellStart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WhatsApp</w:t>
      </w:r>
      <w:proofErr w:type="spellEnd"/>
      <w:r w:rsidRPr="00F94CE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8. Закупила бесконтактные термометры, </w:t>
      </w:r>
      <w:proofErr w:type="spellStart"/>
      <w:r w:rsidRPr="00F94CE7">
        <w:rPr>
          <w:rFonts w:ascii="Times New Roman" w:eastAsia="Times New Roman" w:hAnsi="Times New Roman" w:cs="Times New Roman"/>
          <w:sz w:val="24"/>
          <w:szCs w:val="24"/>
        </w:rPr>
        <w:t>рецир</w:t>
      </w:r>
      <w:r w:rsidR="00D7080A" w:rsidRPr="00F94CE7">
        <w:rPr>
          <w:rFonts w:ascii="Times New Roman" w:eastAsia="Times New Roman" w:hAnsi="Times New Roman" w:cs="Times New Roman"/>
          <w:sz w:val="24"/>
          <w:szCs w:val="24"/>
        </w:rPr>
        <w:t>куляторы</w:t>
      </w:r>
      <w:proofErr w:type="spellEnd"/>
      <w:r w:rsidR="00D7080A" w:rsidRPr="00F94C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7080A" w:rsidRPr="00F94CE7">
        <w:rPr>
          <w:rFonts w:ascii="Times New Roman" w:eastAsia="Times New Roman" w:hAnsi="Times New Roman" w:cs="Times New Roman"/>
          <w:sz w:val="24"/>
          <w:szCs w:val="24"/>
        </w:rPr>
        <w:t>передвижные</w:t>
      </w:r>
      <w:proofErr w:type="gramStart"/>
      <w:r w:rsidR="00D7080A" w:rsidRPr="00F94CE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94CE7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F94CE7">
        <w:rPr>
          <w:rFonts w:ascii="Times New Roman" w:eastAsia="Times New Roman" w:hAnsi="Times New Roman" w:cs="Times New Roman"/>
          <w:sz w:val="24"/>
          <w:szCs w:val="24"/>
        </w:rPr>
        <w:t>редства</w:t>
      </w:r>
      <w:proofErr w:type="spellEnd"/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 и устройства для антисептической обработки рук, маски многоразового использования, маски медицинские, перчатки. 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Запасы регулярно пополняются, чтобы их хватало на два месяца.</w:t>
      </w:r>
    </w:p>
    <w:p w:rsidR="00424BCC" w:rsidRPr="00F94CE7" w:rsidRDefault="00424BCC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1155F" w:rsidRPr="00F94CE7" w:rsidRDefault="00B1155F" w:rsidP="00F94CE7">
      <w:pPr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V. </w:t>
      </w:r>
      <w:r w:rsidRPr="00F94CE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Оценка востребованности выпускников</w:t>
      </w:r>
    </w:p>
    <w:tbl>
      <w:tblPr>
        <w:tblW w:w="3429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7"/>
        <w:gridCol w:w="981"/>
        <w:gridCol w:w="1692"/>
        <w:gridCol w:w="2881"/>
      </w:tblGrid>
      <w:tr w:rsidR="00EF1606" w:rsidRPr="00F94CE7" w:rsidTr="00EF1606">
        <w:tc>
          <w:tcPr>
            <w:tcW w:w="0" w:type="auto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Год</w:t>
            </w:r>
          </w:p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выпуска</w:t>
            </w:r>
          </w:p>
        </w:tc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Основная школа</w:t>
            </w:r>
          </w:p>
        </w:tc>
      </w:tr>
      <w:tr w:rsidR="00EF1606" w:rsidRPr="00F94CE7" w:rsidTr="00EF1606"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Перешли в</w:t>
            </w:r>
          </w:p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10-й класс</w:t>
            </w:r>
          </w:p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Школы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Поступили в</w:t>
            </w:r>
          </w:p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профессиональную</w:t>
            </w:r>
          </w:p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ОО</w:t>
            </w:r>
          </w:p>
        </w:tc>
      </w:tr>
      <w:tr w:rsidR="00EF1606" w:rsidRPr="00F94CE7" w:rsidTr="00EF1606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2019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EF1606" w:rsidRPr="00F94CE7" w:rsidTr="00EF1606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F1606" w:rsidRPr="00F94CE7" w:rsidRDefault="00EF160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</w:tr>
      <w:tr w:rsidR="00ED7DA6" w:rsidRPr="00F94CE7" w:rsidTr="00EF1606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ED7DA6" w:rsidRPr="00F94CE7" w:rsidRDefault="00ED7DA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ED7DA6" w:rsidRPr="00F94CE7" w:rsidRDefault="00ED7DA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ED7DA6" w:rsidRPr="00F94CE7" w:rsidRDefault="00ED7DA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ED7DA6" w:rsidRPr="00F94CE7" w:rsidRDefault="00ED7DA6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  <w:tr w:rsidR="000B0D0E" w:rsidRPr="00F94CE7" w:rsidTr="00EF1606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0B0D0E" w:rsidRPr="00F94CE7" w:rsidRDefault="000B0D0E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0B0D0E" w:rsidRPr="00F94CE7" w:rsidRDefault="000B0D0E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0B0D0E" w:rsidRPr="00F94CE7" w:rsidRDefault="000B0D0E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0B0D0E" w:rsidRPr="00F94CE7" w:rsidRDefault="000B0D0E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</w:t>
            </w:r>
          </w:p>
        </w:tc>
      </w:tr>
    </w:tbl>
    <w:p w:rsidR="00BD337B" w:rsidRPr="00F94CE7" w:rsidRDefault="00BD337B" w:rsidP="00F94CE7">
      <w:pPr>
        <w:spacing w:after="0" w:line="360" w:lineRule="auto"/>
        <w:rPr>
          <w:rFonts w:ascii="Times New Roman" w:eastAsia="Times New Roman" w:hAnsi="Times New Roman" w:cs="Times New Roman"/>
          <w:iCs/>
          <w:color w:val="00B0F0"/>
          <w:sz w:val="24"/>
          <w:szCs w:val="24"/>
        </w:rPr>
      </w:pPr>
    </w:p>
    <w:p w:rsidR="00424BCC" w:rsidRPr="00F94CE7" w:rsidRDefault="00424BCC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</w:rPr>
      </w:pPr>
    </w:p>
    <w:p w:rsidR="00B1155F" w:rsidRPr="00F94CE7" w:rsidRDefault="00B1155F" w:rsidP="00F94CE7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sz w:val="24"/>
          <w:szCs w:val="24"/>
        </w:rPr>
        <w:t xml:space="preserve">VI. </w:t>
      </w:r>
      <w:r w:rsidRPr="00F94CE7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качества кадрового обеспечения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На период сам</w:t>
      </w:r>
      <w:r w:rsidR="00EF1606" w:rsidRPr="00F94CE7">
        <w:rPr>
          <w:rFonts w:ascii="Times New Roman" w:eastAsia="Times New Roman" w:hAnsi="Times New Roman" w:cs="Times New Roman"/>
          <w:iCs/>
          <w:sz w:val="24"/>
          <w:szCs w:val="24"/>
        </w:rPr>
        <w:t>о</w:t>
      </w:r>
      <w:r w:rsidR="00ED7DA6" w:rsidRPr="00F94CE7">
        <w:rPr>
          <w:rFonts w:ascii="Times New Roman" w:eastAsia="Times New Roman" w:hAnsi="Times New Roman" w:cs="Times New Roman"/>
          <w:iCs/>
          <w:sz w:val="24"/>
          <w:szCs w:val="24"/>
        </w:rPr>
        <w:t>обследования в</w:t>
      </w:r>
      <w:r w:rsidR="00F46743">
        <w:rPr>
          <w:rFonts w:ascii="Times New Roman" w:eastAsia="Times New Roman" w:hAnsi="Times New Roman" w:cs="Times New Roman"/>
          <w:iCs/>
          <w:sz w:val="24"/>
          <w:szCs w:val="24"/>
        </w:rPr>
        <w:t xml:space="preserve"> Школе работают 13</w:t>
      </w:r>
      <w:r w:rsidR="00EF1606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педагогов, из них </w:t>
      </w:r>
      <w:r w:rsidR="00F46743">
        <w:rPr>
          <w:rFonts w:ascii="Times New Roman" w:eastAsia="Times New Roman" w:hAnsi="Times New Roman" w:cs="Times New Roman"/>
          <w:iCs/>
          <w:sz w:val="24"/>
          <w:szCs w:val="24"/>
        </w:rPr>
        <w:t>7 – внутренних совместителей и 3</w:t>
      </w:r>
      <w:r w:rsidR="00EF1606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внешних совместителя</w:t>
      </w:r>
      <w:proofErr w:type="gramStart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И</w:t>
      </w:r>
      <w:proofErr w:type="gramEnd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з них </w:t>
      </w:r>
      <w:r w:rsidR="00ED7DA6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все </w:t>
      </w:r>
      <w:r w:rsidR="00F46743">
        <w:rPr>
          <w:rFonts w:ascii="Times New Roman" w:eastAsia="Times New Roman" w:hAnsi="Times New Roman" w:cs="Times New Roman"/>
          <w:iCs/>
          <w:sz w:val="24"/>
          <w:szCs w:val="24"/>
        </w:rPr>
        <w:t>имеют высшее образование. В 2022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году аттестацию</w:t>
      </w:r>
      <w:r w:rsidR="00EF1606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на </w:t>
      </w:r>
      <w:r w:rsidR="00ED7DA6" w:rsidRPr="00F94CE7">
        <w:rPr>
          <w:rFonts w:ascii="Times New Roman" w:eastAsia="Times New Roman" w:hAnsi="Times New Roman" w:cs="Times New Roman"/>
          <w:iCs/>
          <w:sz w:val="24"/>
          <w:szCs w:val="24"/>
        </w:rPr>
        <w:t>первую категорию</w:t>
      </w:r>
      <w:r w:rsidR="00F46743">
        <w:rPr>
          <w:rFonts w:ascii="Times New Roman" w:eastAsia="Times New Roman" w:hAnsi="Times New Roman" w:cs="Times New Roman"/>
          <w:iCs/>
          <w:sz w:val="24"/>
          <w:szCs w:val="24"/>
        </w:rPr>
        <w:t xml:space="preserve"> прошел</w:t>
      </w:r>
      <w:r w:rsidR="00ED7DA6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1 учитель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BC32BA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- </w:t>
      </w:r>
      <w:r w:rsidR="00EF1606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учитель </w:t>
      </w:r>
      <w:r w:rsidR="00F46743">
        <w:rPr>
          <w:rFonts w:ascii="Times New Roman" w:eastAsia="Times New Roman" w:hAnsi="Times New Roman" w:cs="Times New Roman"/>
          <w:iCs/>
          <w:sz w:val="24"/>
          <w:szCs w:val="24"/>
        </w:rPr>
        <w:t>математики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Основные принципы кадровой политики направлены:</w:t>
      </w:r>
    </w:p>
    <w:p w:rsidR="00B1155F" w:rsidRPr="00F94CE7" w:rsidRDefault="00B1155F" w:rsidP="00F94CE7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на сохранение, укрепление и развитие кадрового потенциала;</w:t>
      </w:r>
    </w:p>
    <w:p w:rsidR="00B1155F" w:rsidRPr="00F94CE7" w:rsidRDefault="00B1155F" w:rsidP="00F94CE7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B1155F" w:rsidRPr="00F94CE7" w:rsidRDefault="00B1155F" w:rsidP="00F94CE7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повышения уровня квалификации персонала.</w:t>
      </w:r>
    </w:p>
    <w:p w:rsidR="00B1155F" w:rsidRPr="00F94CE7" w:rsidRDefault="00B1155F" w:rsidP="00F94CE7">
      <w:pPr>
        <w:pStyle w:val="a8"/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B1155F" w:rsidRPr="00F94CE7" w:rsidRDefault="00B1155F" w:rsidP="00F94CE7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B1155F" w:rsidRPr="00F94CE7" w:rsidRDefault="00B1155F" w:rsidP="00F94CE7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в Школе создана устойчивая целевая кадровая система, в которой осуществляется подготовка новых кадров из числа собственных</w:t>
      </w:r>
      <w:r w:rsidRPr="00F94C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выпускников;</w:t>
      </w:r>
    </w:p>
    <w:p w:rsidR="00B1155F" w:rsidRPr="00F94CE7" w:rsidRDefault="00B1155F" w:rsidP="00F94CE7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кадровый потенциал Школы динамично развивается на основе целенаправленной работы по</w:t>
      </w:r>
      <w:r w:rsidRPr="00F94CE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повышению квалификации педагогов.</w:t>
      </w:r>
    </w:p>
    <w:p w:rsidR="00B1155F" w:rsidRPr="00F94CE7" w:rsidRDefault="000F2EB1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По итогам 2021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года Школа перешла на применение профессиональных стандартов. Из </w:t>
      </w:r>
      <w:r w:rsidR="00EF1606" w:rsidRPr="00F94CE7">
        <w:rPr>
          <w:rFonts w:ascii="Times New Roman" w:eastAsia="Times New Roman" w:hAnsi="Times New Roman" w:cs="Times New Roman"/>
          <w:iCs/>
          <w:sz w:val="24"/>
          <w:szCs w:val="24"/>
        </w:rPr>
        <w:t>14</w:t>
      </w:r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педагогического работника Школы все педагогические работники  соответствуют квалификационным требованиям </w:t>
      </w:r>
      <w:proofErr w:type="spellStart"/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>профстандарта</w:t>
      </w:r>
      <w:proofErr w:type="spellEnd"/>
      <w:r w:rsidR="00B1155F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«Педагог».</w:t>
      </w:r>
    </w:p>
    <w:p w:rsidR="00424BCC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sz w:val="24"/>
          <w:szCs w:val="24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="00BD337B" w:rsidRPr="00F94C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F1606" w:rsidRPr="00F94CE7">
        <w:rPr>
          <w:rFonts w:ascii="Times New Roman" w:eastAsia="Times New Roman" w:hAnsi="Times New Roman" w:cs="Times New Roman"/>
          <w:iCs/>
          <w:sz w:val="24"/>
          <w:szCs w:val="24"/>
        </w:rPr>
        <w:t>100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% педагогов прошли обучение по вопросам организации дистанционного обучения в объеме от 16 часов. 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VII.</w:t>
      </w:r>
      <w:r w:rsidR="00BD337B" w:rsidRPr="00F94CE7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</w:t>
      </w:r>
      <w:r w:rsidRPr="00F94CE7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Оценка качества учебно-методического и библиотечно-информационного обеспечения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Общая характеристика:</w:t>
      </w:r>
    </w:p>
    <w:p w:rsidR="00B1155F" w:rsidRPr="00F94CE7" w:rsidRDefault="00B1155F" w:rsidP="00F94CE7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объем библиотечного фонда –</w:t>
      </w:r>
      <w:r w:rsidR="00E84A9D" w:rsidRPr="00F94CE7">
        <w:rPr>
          <w:rFonts w:ascii="Times New Roman" w:eastAsia="Times New Roman" w:hAnsi="Times New Roman" w:cs="Times New Roman"/>
          <w:iCs/>
          <w:sz w:val="24"/>
          <w:szCs w:val="24"/>
        </w:rPr>
        <w:t>3724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единица;</w:t>
      </w:r>
    </w:p>
    <w:p w:rsidR="00B1155F" w:rsidRPr="00F94CE7" w:rsidRDefault="00B1155F" w:rsidP="00F94CE7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книгообеспеченность</w:t>
      </w:r>
      <w:proofErr w:type="spellEnd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–</w:t>
      </w:r>
      <w:r w:rsidR="00E84A9D" w:rsidRPr="00F94CE7">
        <w:rPr>
          <w:rFonts w:ascii="Times New Roman" w:eastAsia="Times New Roman" w:hAnsi="Times New Roman" w:cs="Times New Roman"/>
          <w:iCs/>
          <w:sz w:val="24"/>
          <w:szCs w:val="24"/>
        </w:rPr>
        <w:t>93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процентов;</w:t>
      </w:r>
    </w:p>
    <w:p w:rsidR="00B1155F" w:rsidRPr="00F94CE7" w:rsidRDefault="00B1155F" w:rsidP="00F94CE7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обращаемость –</w:t>
      </w:r>
      <w:r w:rsidR="00E84A9D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1275 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единиц в год;</w:t>
      </w:r>
    </w:p>
    <w:p w:rsidR="00B1155F" w:rsidRPr="00F94CE7" w:rsidRDefault="00B1155F" w:rsidP="00F94CE7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объем учебного фонда –</w:t>
      </w:r>
      <w:r w:rsidR="00E84A9D" w:rsidRPr="00F94CE7">
        <w:rPr>
          <w:rFonts w:ascii="Times New Roman" w:eastAsia="Times New Roman" w:hAnsi="Times New Roman" w:cs="Times New Roman"/>
          <w:iCs/>
          <w:sz w:val="24"/>
          <w:szCs w:val="24"/>
        </w:rPr>
        <w:t>1341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единица.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color w:val="00B0F0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Фонд библиотеки формируется за счет федерального, </w:t>
      </w:r>
      <w:r w:rsidR="00154724" w:rsidRPr="00F94CE7">
        <w:rPr>
          <w:rFonts w:ascii="Times New Roman" w:eastAsia="Times New Roman" w:hAnsi="Times New Roman" w:cs="Times New Roman"/>
          <w:iCs/>
          <w:sz w:val="24"/>
          <w:szCs w:val="24"/>
        </w:rPr>
        <w:t>республиканского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, местного бюджетов</w:t>
      </w:r>
      <w:r w:rsidRPr="00F94CE7">
        <w:rPr>
          <w:rFonts w:ascii="Times New Roman" w:eastAsia="Times New Roman" w:hAnsi="Times New Roman" w:cs="Times New Roman"/>
          <w:iCs/>
          <w:color w:val="00B0F0"/>
          <w:sz w:val="24"/>
          <w:szCs w:val="24"/>
        </w:rPr>
        <w:t>.</w:t>
      </w:r>
    </w:p>
    <w:p w:rsidR="00424BCC" w:rsidRPr="00F94CE7" w:rsidRDefault="00424BCC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</w:rPr>
      </w:pPr>
    </w:p>
    <w:p w:rsidR="00B1155F" w:rsidRPr="00F94CE7" w:rsidRDefault="00B1155F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color w:val="222222"/>
          <w:sz w:val="24"/>
          <w:szCs w:val="24"/>
        </w:rPr>
        <w:t>Состав фонда и его использование</w:t>
      </w:r>
    </w:p>
    <w:tbl>
      <w:tblPr>
        <w:tblW w:w="5000" w:type="pct"/>
        <w:jc w:val="center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"/>
        <w:gridCol w:w="3958"/>
        <w:gridCol w:w="2629"/>
        <w:gridCol w:w="3042"/>
      </w:tblGrid>
      <w:tr w:rsidR="009C43D9" w:rsidRPr="00F94CE7" w:rsidTr="00B1155F">
        <w:trPr>
          <w:jc w:val="center"/>
        </w:trPr>
        <w:tc>
          <w:tcPr>
            <w:tcW w:w="28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№</w:t>
            </w:r>
          </w:p>
        </w:tc>
        <w:tc>
          <w:tcPr>
            <w:tcW w:w="3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Вид литературы</w:t>
            </w:r>
          </w:p>
        </w:tc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Количество единиц в фонде</w:t>
            </w:r>
          </w:p>
        </w:tc>
        <w:tc>
          <w:tcPr>
            <w:tcW w:w="25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Сколько экземпляров</w:t>
            </w:r>
            <w:r w:rsidR="00BD337B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выдавалось за год</w:t>
            </w:r>
          </w:p>
        </w:tc>
      </w:tr>
      <w:tr w:rsidR="009C43D9" w:rsidRPr="00F94CE7" w:rsidTr="00B1155F">
        <w:trPr>
          <w:jc w:val="center"/>
        </w:trPr>
        <w:tc>
          <w:tcPr>
            <w:tcW w:w="28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3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Учебная</w:t>
            </w:r>
          </w:p>
        </w:tc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1341</w:t>
            </w:r>
          </w:p>
        </w:tc>
        <w:tc>
          <w:tcPr>
            <w:tcW w:w="25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1341</w:t>
            </w:r>
          </w:p>
        </w:tc>
      </w:tr>
      <w:tr w:rsidR="009C43D9" w:rsidRPr="00F94CE7" w:rsidTr="00B1155F">
        <w:trPr>
          <w:jc w:val="center"/>
        </w:trPr>
        <w:tc>
          <w:tcPr>
            <w:tcW w:w="28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3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Педагогическая</w:t>
            </w:r>
          </w:p>
        </w:tc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</w:t>
            </w:r>
            <w:r w:rsidR="00B1155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25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87</w:t>
            </w:r>
          </w:p>
        </w:tc>
      </w:tr>
      <w:tr w:rsidR="009C43D9" w:rsidRPr="00F94CE7" w:rsidTr="00B1155F">
        <w:trPr>
          <w:jc w:val="center"/>
        </w:trPr>
        <w:tc>
          <w:tcPr>
            <w:tcW w:w="28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3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Художественная</w:t>
            </w:r>
          </w:p>
        </w:tc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2383</w:t>
            </w:r>
          </w:p>
        </w:tc>
        <w:tc>
          <w:tcPr>
            <w:tcW w:w="25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9C43D9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870</w:t>
            </w:r>
          </w:p>
        </w:tc>
      </w:tr>
      <w:tr w:rsidR="009C43D9" w:rsidRPr="00F94CE7" w:rsidTr="00B1155F">
        <w:trPr>
          <w:jc w:val="center"/>
        </w:trPr>
        <w:tc>
          <w:tcPr>
            <w:tcW w:w="28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3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Справочная</w:t>
            </w:r>
          </w:p>
        </w:tc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36</w:t>
            </w:r>
          </w:p>
        </w:tc>
        <w:tc>
          <w:tcPr>
            <w:tcW w:w="25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12</w:t>
            </w:r>
          </w:p>
        </w:tc>
      </w:tr>
      <w:tr w:rsidR="009C43D9" w:rsidRPr="00F94CE7" w:rsidTr="00B1155F">
        <w:trPr>
          <w:jc w:val="center"/>
        </w:trPr>
        <w:tc>
          <w:tcPr>
            <w:tcW w:w="28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3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210</w:t>
            </w:r>
          </w:p>
        </w:tc>
        <w:tc>
          <w:tcPr>
            <w:tcW w:w="25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67</w:t>
            </w:r>
          </w:p>
        </w:tc>
      </w:tr>
      <w:tr w:rsidR="009C43D9" w:rsidRPr="00F94CE7" w:rsidTr="00B1155F">
        <w:trPr>
          <w:jc w:val="center"/>
        </w:trPr>
        <w:tc>
          <w:tcPr>
            <w:tcW w:w="28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3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Естественно-научная</w:t>
            </w:r>
          </w:p>
        </w:tc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56</w:t>
            </w:r>
          </w:p>
        </w:tc>
        <w:tc>
          <w:tcPr>
            <w:tcW w:w="25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31</w:t>
            </w:r>
          </w:p>
        </w:tc>
      </w:tr>
      <w:tr w:rsidR="009C43D9" w:rsidRPr="00F94CE7" w:rsidTr="00B1155F">
        <w:trPr>
          <w:jc w:val="center"/>
        </w:trPr>
        <w:tc>
          <w:tcPr>
            <w:tcW w:w="28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3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Техническая</w:t>
            </w:r>
          </w:p>
        </w:tc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25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</w:tr>
      <w:tr w:rsidR="009C43D9" w:rsidRPr="00F94CE7" w:rsidTr="00B1155F">
        <w:trPr>
          <w:jc w:val="center"/>
        </w:trPr>
        <w:tc>
          <w:tcPr>
            <w:tcW w:w="28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33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23</w:t>
            </w:r>
          </w:p>
        </w:tc>
        <w:tc>
          <w:tcPr>
            <w:tcW w:w="25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E84A9D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</w:tr>
    </w:tbl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Фонд библиотеки соответствует требованиям ФГОС, учебники фонда входят в федеральный перечень, </w:t>
      </w:r>
      <w:r w:rsidRPr="00F94CE7">
        <w:rPr>
          <w:rFonts w:ascii="Times New Roman" w:eastAsia="Times New Roman" w:hAnsi="Times New Roman" w:cs="Times New Roman"/>
          <w:sz w:val="24"/>
          <w:szCs w:val="24"/>
        </w:rPr>
        <w:t>утвержденный приказом Минпросвещения России от 20.05.2020 № 254.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Средний уровень посещаемости б</w:t>
      </w:r>
      <w:r w:rsidR="009C43D9" w:rsidRPr="00F94CE7">
        <w:rPr>
          <w:rFonts w:ascii="Times New Roman" w:eastAsia="Times New Roman" w:hAnsi="Times New Roman" w:cs="Times New Roman"/>
          <w:iCs/>
          <w:sz w:val="24"/>
          <w:szCs w:val="24"/>
        </w:rPr>
        <w:t>иблиотеки – 16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человек в день.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424BCC" w:rsidRPr="00F94CE7" w:rsidRDefault="00424BCC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</w:rPr>
      </w:pPr>
    </w:p>
    <w:p w:rsidR="00B1155F" w:rsidRPr="00F94CE7" w:rsidRDefault="00B1155F" w:rsidP="00F94CE7">
      <w:p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VIII.</w:t>
      </w:r>
      <w:r w:rsidR="00BD337B" w:rsidRPr="00F94CE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F94CE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Оценка материально-технической базы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Материально-техническое обеспечение Школы позволя</w:t>
      </w:r>
      <w:r w:rsidR="00424BCC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ет реализовывать в полной мере </w:t>
      </w: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образовательные программы. </w:t>
      </w:r>
      <w:proofErr w:type="gramStart"/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Школе оборудованы </w:t>
      </w:r>
      <w:r w:rsidR="00154724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9</w:t>
      </w: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учебных кабинета, </w:t>
      </w:r>
      <w:r w:rsidR="00154724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3</w:t>
      </w: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из них оснащен</w:t>
      </w:r>
      <w:r w:rsidR="00DD6CE8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ы </w:t>
      </w: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совре</w:t>
      </w:r>
      <w:r w:rsidR="00154724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менной мультимедийной техникой.</w:t>
      </w:r>
      <w:proofErr w:type="gramEnd"/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</w:t>
      </w:r>
      <w:r w:rsidR="00DD6CE8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а втором этаже здания оборудована зона отдыха</w:t>
      </w: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 На первом этаже оборудованы сто</w:t>
      </w:r>
      <w:r w:rsidR="00DD6CE8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ловая, пищеблок и спортивная комната</w:t>
      </w: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B1155F" w:rsidRPr="00F94CE7" w:rsidRDefault="00DD6CE8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Специальная спортивная </w:t>
      </w:r>
      <w:r w:rsidR="00B1155F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площадка для игр </w:t>
      </w: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волейбол </w:t>
      </w:r>
      <w:r w:rsidR="00B1155F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на территории Школы </w:t>
      </w:r>
      <w:r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загорожена и также оборудована детская площадка</w:t>
      </w:r>
      <w:r w:rsidR="00B1155F" w:rsidRPr="00F94CE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424BCC" w:rsidRPr="00F94CE7" w:rsidRDefault="00424BCC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</w:rPr>
      </w:pP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sz w:val="24"/>
          <w:szCs w:val="24"/>
        </w:rPr>
        <w:t xml:space="preserve">IX. </w:t>
      </w:r>
      <w:r w:rsidRPr="00F94CE7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функционирования внутренней системы оценки качества образования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В Школе утверждено Положение о внутренней системе оценки качества образования от </w:t>
      </w:r>
      <w:r w:rsidR="008C7C32" w:rsidRPr="00F94CE7">
        <w:rPr>
          <w:rFonts w:ascii="Times New Roman" w:eastAsia="Times New Roman" w:hAnsi="Times New Roman" w:cs="Times New Roman"/>
          <w:iCs/>
          <w:sz w:val="24"/>
          <w:szCs w:val="24"/>
        </w:rPr>
        <w:t>28.09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.20</w:t>
      </w:r>
      <w:r w:rsidR="00F46743">
        <w:rPr>
          <w:rFonts w:ascii="Times New Roman" w:eastAsia="Times New Roman" w:hAnsi="Times New Roman" w:cs="Times New Roman"/>
          <w:iCs/>
          <w:sz w:val="24"/>
          <w:szCs w:val="24"/>
        </w:rPr>
        <w:t xml:space="preserve">20. 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По итогам оценки качества образования в 2020 году выявлено, что уровень 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метапредметных результатов соответствуют среднему уровню, </w:t>
      </w:r>
      <w:proofErr w:type="spellStart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сформированност</w:t>
      </w:r>
      <w:r w:rsidR="00DD6CE8" w:rsidRPr="00F94CE7">
        <w:rPr>
          <w:rFonts w:ascii="Times New Roman" w:eastAsia="Times New Roman" w:hAnsi="Times New Roman" w:cs="Times New Roman"/>
          <w:iCs/>
          <w:sz w:val="24"/>
          <w:szCs w:val="24"/>
        </w:rPr>
        <w:t>ь</w:t>
      </w:r>
      <w:proofErr w:type="spellEnd"/>
      <w:r w:rsidR="00DD6CE8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личностных результатов тоже </w:t>
      </w:r>
      <w:proofErr w:type="gramStart"/>
      <w:r w:rsidR="00DD6CE8" w:rsidRPr="00F94CE7">
        <w:rPr>
          <w:rFonts w:ascii="Times New Roman" w:eastAsia="Times New Roman" w:hAnsi="Times New Roman" w:cs="Times New Roman"/>
          <w:iCs/>
          <w:sz w:val="24"/>
          <w:szCs w:val="24"/>
        </w:rPr>
        <w:t>средняя</w:t>
      </w:r>
      <w:proofErr w:type="gramEnd"/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424BCC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П</w:t>
      </w:r>
      <w:r w:rsidR="00F46743">
        <w:rPr>
          <w:rFonts w:ascii="Times New Roman" w:eastAsia="Times New Roman" w:hAnsi="Times New Roman" w:cs="Times New Roman"/>
          <w:iCs/>
          <w:sz w:val="24"/>
          <w:szCs w:val="24"/>
        </w:rPr>
        <w:t>о результатам анкетирования 2022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года выявлено, что количество родителей, которые удовлетворены общим кач</w:t>
      </w:r>
      <w:r w:rsidR="00DD6CE8" w:rsidRPr="00F94CE7">
        <w:rPr>
          <w:rFonts w:ascii="Times New Roman" w:eastAsia="Times New Roman" w:hAnsi="Times New Roman" w:cs="Times New Roman"/>
          <w:iCs/>
          <w:sz w:val="24"/>
          <w:szCs w:val="24"/>
        </w:rPr>
        <w:t>е</w:t>
      </w:r>
      <w:r w:rsidR="000F2EB1" w:rsidRPr="00F94CE7">
        <w:rPr>
          <w:rFonts w:ascii="Times New Roman" w:eastAsia="Times New Roman" w:hAnsi="Times New Roman" w:cs="Times New Roman"/>
          <w:iCs/>
          <w:sz w:val="24"/>
          <w:szCs w:val="24"/>
        </w:rPr>
        <w:t>ством образования в Школе, – 72%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, количество обучающихся, удовлетворенных</w:t>
      </w:r>
      <w:r w:rsidR="00DD6CE8"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образовательным процессом, – 76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процентов. </w:t>
      </w:r>
    </w:p>
    <w:p w:rsidR="00B1155F" w:rsidRPr="00F94CE7" w:rsidRDefault="00B1155F" w:rsidP="00F94CE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bCs/>
          <w:sz w:val="24"/>
          <w:szCs w:val="24"/>
        </w:rPr>
        <w:t>Результаты анализа показателей деятельности организации</w:t>
      </w:r>
    </w:p>
    <w:p w:rsidR="00B1155F" w:rsidRPr="00F94CE7" w:rsidRDefault="00B1155F" w:rsidP="00F94CE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Данные приведены</w:t>
      </w:r>
      <w:r w:rsidR="00F46743">
        <w:rPr>
          <w:rFonts w:ascii="Times New Roman" w:eastAsia="Times New Roman" w:hAnsi="Times New Roman" w:cs="Times New Roman"/>
          <w:iCs/>
          <w:sz w:val="24"/>
          <w:szCs w:val="24"/>
        </w:rPr>
        <w:t xml:space="preserve"> по состоянию на 30 декабря 2022</w:t>
      </w: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года.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3"/>
        <w:gridCol w:w="1417"/>
        <w:gridCol w:w="1538"/>
      </w:tblGrid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</w:tr>
      <w:tr w:rsidR="001A16C9" w:rsidRPr="00F94CE7" w:rsidTr="00B1155F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F4674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68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F4674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32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F4674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36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F46743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балл ГИА выпускников 9 класса по русскому языку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F94CE7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4,14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балл ГИА выпускников 9 класса по математике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F94CE7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3,86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(0%)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(0%)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(0%)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41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A16C9" w:rsidRPr="00F94CE7" w:rsidTr="00437C75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(0%)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(0%)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(0%)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(0%)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(0%)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(0%)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A16C9" w:rsidRPr="00F94CE7" w:rsidTr="00437C75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1D31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437C75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437C75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1D31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A16C9" w:rsidRPr="00F94CE7" w:rsidTr="00437C75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1D31" w:rsidP="00A21D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2(20%)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1D31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 (80</w:t>
            </w:r>
            <w:r w:rsidR="00B1155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41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A16C9" w:rsidRPr="00F94CE7" w:rsidTr="00437C75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− до 5 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437C75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0(0</w:t>
            </w:r>
            <w:r w:rsidR="00B1155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1D31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 (30</w:t>
            </w:r>
            <w:r w:rsidR="00B1155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общей численности таких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A16C9" w:rsidRPr="00F94CE7" w:rsidTr="00437C75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1D31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1D31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  <w:r w:rsidR="00437C75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30</w:t>
            </w:r>
            <w:r w:rsidR="00B1155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A21D31" w:rsidP="00A21D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3(30</w:t>
            </w:r>
            <w:r w:rsidR="00B1155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%)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A21D3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(10</w:t>
            </w:r>
            <w:r w:rsidR="00B1155F"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%)</w:t>
            </w:r>
          </w:p>
        </w:tc>
      </w:tr>
      <w:tr w:rsidR="001A16C9" w:rsidRPr="00F94CE7" w:rsidTr="00B1155F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Инфраструктура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0,1</w:t>
            </w: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06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023C95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18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школе системы электронного документооборота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да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41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нет</w:t>
            </w:r>
          </w:p>
        </w:tc>
      </w:tr>
      <w:tr w:rsidR="001A16C9" w:rsidRPr="00F94CE7" w:rsidTr="00437C75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не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нет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нет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нет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нет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(удельный вес) обучающихся, которые могут пользоваться широкополосным интернетом не менее 2 Мб/с, от </w:t>
            </w: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общей численности обучающихся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человек (процент)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</w:p>
        </w:tc>
      </w:tr>
      <w:tr w:rsidR="001A16C9" w:rsidRPr="00F94CE7" w:rsidTr="00437C75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41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B1155F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4CE7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5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F94CE7" w:rsidRDefault="001A16C9" w:rsidP="00F94CE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94CE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12.8</w:t>
            </w:r>
          </w:p>
        </w:tc>
      </w:tr>
    </w:tbl>
    <w:p w:rsidR="00424BCC" w:rsidRPr="00F94CE7" w:rsidRDefault="00424BCC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</w:pP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Анализ показателей указывает на то, что Школа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общего образования.</w:t>
      </w:r>
    </w:p>
    <w:p w:rsidR="00B1155F" w:rsidRPr="00F94CE7" w:rsidRDefault="00B1155F" w:rsidP="00F94C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CE7">
        <w:rPr>
          <w:rFonts w:ascii="Times New Roman" w:eastAsia="Times New Roman" w:hAnsi="Times New Roman" w:cs="Times New Roman"/>
          <w:iCs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sectPr w:rsidR="00B1155F" w:rsidRPr="00F94CE7" w:rsidSect="00092CA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67EA7"/>
    <w:multiLevelType w:val="multilevel"/>
    <w:tmpl w:val="26724D26"/>
    <w:lvl w:ilvl="0">
      <w:start w:val="1"/>
      <w:numFmt w:val="bullet"/>
      <w:lvlText w:val="−"/>
      <w:lvlJc w:val="left"/>
      <w:pPr>
        <w:tabs>
          <w:tab w:val="num" w:pos="644"/>
        </w:tabs>
        <w:ind w:left="644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">
    <w:nsid w:val="087A5432"/>
    <w:multiLevelType w:val="multilevel"/>
    <w:tmpl w:val="9362A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EA4D0B"/>
    <w:multiLevelType w:val="multilevel"/>
    <w:tmpl w:val="AF2A6EE8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2B0A57"/>
    <w:multiLevelType w:val="multilevel"/>
    <w:tmpl w:val="A09E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A76B93"/>
    <w:multiLevelType w:val="multilevel"/>
    <w:tmpl w:val="5356A148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2E1BB0"/>
    <w:multiLevelType w:val="multilevel"/>
    <w:tmpl w:val="E39E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4030BC"/>
    <w:multiLevelType w:val="multilevel"/>
    <w:tmpl w:val="AD80941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3B70A6"/>
    <w:multiLevelType w:val="multilevel"/>
    <w:tmpl w:val="C90435EC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D1424F"/>
    <w:multiLevelType w:val="multilevel"/>
    <w:tmpl w:val="2BB4F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53380E"/>
    <w:multiLevelType w:val="multilevel"/>
    <w:tmpl w:val="82DEEB4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A927B8"/>
    <w:multiLevelType w:val="multilevel"/>
    <w:tmpl w:val="FB6C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564902"/>
    <w:multiLevelType w:val="multilevel"/>
    <w:tmpl w:val="0A48D12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22039D"/>
    <w:multiLevelType w:val="multilevel"/>
    <w:tmpl w:val="AEE2B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E722CF"/>
    <w:multiLevelType w:val="multilevel"/>
    <w:tmpl w:val="148C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4F2A9C"/>
    <w:multiLevelType w:val="hybridMultilevel"/>
    <w:tmpl w:val="BD1446EC"/>
    <w:lvl w:ilvl="0" w:tplc="04B05648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CB6767"/>
    <w:multiLevelType w:val="multilevel"/>
    <w:tmpl w:val="387C7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3CB239D"/>
    <w:multiLevelType w:val="multilevel"/>
    <w:tmpl w:val="EC8E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9E54A76"/>
    <w:multiLevelType w:val="multilevel"/>
    <w:tmpl w:val="8C1A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957BB7"/>
    <w:multiLevelType w:val="multilevel"/>
    <w:tmpl w:val="FA6A7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38B741C"/>
    <w:multiLevelType w:val="multilevel"/>
    <w:tmpl w:val="7270A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2"/>
  </w:num>
  <w:num w:numId="3">
    <w:abstractNumId w:val="5"/>
  </w:num>
  <w:num w:numId="4">
    <w:abstractNumId w:val="17"/>
  </w:num>
  <w:num w:numId="5">
    <w:abstractNumId w:val="15"/>
  </w:num>
  <w:num w:numId="6">
    <w:abstractNumId w:val="10"/>
  </w:num>
  <w:num w:numId="7">
    <w:abstractNumId w:val="13"/>
  </w:num>
  <w:num w:numId="8">
    <w:abstractNumId w:val="8"/>
  </w:num>
  <w:num w:numId="9">
    <w:abstractNumId w:val="18"/>
  </w:num>
  <w:num w:numId="10">
    <w:abstractNumId w:val="3"/>
  </w:num>
  <w:num w:numId="11">
    <w:abstractNumId w:val="1"/>
  </w:num>
  <w:num w:numId="12">
    <w:abstractNumId w:val="19"/>
  </w:num>
  <w:num w:numId="13">
    <w:abstractNumId w:val="11"/>
  </w:num>
  <w:num w:numId="14">
    <w:abstractNumId w:val="2"/>
  </w:num>
  <w:num w:numId="15">
    <w:abstractNumId w:val="7"/>
  </w:num>
  <w:num w:numId="16">
    <w:abstractNumId w:val="6"/>
  </w:num>
  <w:num w:numId="17">
    <w:abstractNumId w:val="9"/>
  </w:num>
  <w:num w:numId="18">
    <w:abstractNumId w:val="14"/>
  </w:num>
  <w:num w:numId="19">
    <w:abstractNumId w:val="0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55F"/>
    <w:rsid w:val="00023C95"/>
    <w:rsid w:val="00092CAA"/>
    <w:rsid w:val="000B096D"/>
    <w:rsid w:val="000B0D0E"/>
    <w:rsid w:val="000C4D55"/>
    <w:rsid w:val="000F2EB1"/>
    <w:rsid w:val="000F6640"/>
    <w:rsid w:val="00106F5E"/>
    <w:rsid w:val="00154724"/>
    <w:rsid w:val="00162FE3"/>
    <w:rsid w:val="001A16C9"/>
    <w:rsid w:val="001F635A"/>
    <w:rsid w:val="002930F8"/>
    <w:rsid w:val="002A48DB"/>
    <w:rsid w:val="00424BCC"/>
    <w:rsid w:val="00437C75"/>
    <w:rsid w:val="00483FF7"/>
    <w:rsid w:val="004A69B9"/>
    <w:rsid w:val="004E38B3"/>
    <w:rsid w:val="00503919"/>
    <w:rsid w:val="00580117"/>
    <w:rsid w:val="005D2C4B"/>
    <w:rsid w:val="005E2720"/>
    <w:rsid w:val="00675414"/>
    <w:rsid w:val="006A4375"/>
    <w:rsid w:val="006A475C"/>
    <w:rsid w:val="006B6664"/>
    <w:rsid w:val="006E069F"/>
    <w:rsid w:val="00744D9B"/>
    <w:rsid w:val="00767D96"/>
    <w:rsid w:val="00794772"/>
    <w:rsid w:val="00820D45"/>
    <w:rsid w:val="00836817"/>
    <w:rsid w:val="008B19E7"/>
    <w:rsid w:val="008C7C32"/>
    <w:rsid w:val="008D7AB2"/>
    <w:rsid w:val="0091510A"/>
    <w:rsid w:val="00967B52"/>
    <w:rsid w:val="00984DF6"/>
    <w:rsid w:val="009B1383"/>
    <w:rsid w:val="009C43D9"/>
    <w:rsid w:val="009C5484"/>
    <w:rsid w:val="009E2BD8"/>
    <w:rsid w:val="00A21D31"/>
    <w:rsid w:val="00A2670A"/>
    <w:rsid w:val="00A7384A"/>
    <w:rsid w:val="00AC6A73"/>
    <w:rsid w:val="00AF5CC4"/>
    <w:rsid w:val="00B1155F"/>
    <w:rsid w:val="00B24C62"/>
    <w:rsid w:val="00B30BC2"/>
    <w:rsid w:val="00B56195"/>
    <w:rsid w:val="00B67F7E"/>
    <w:rsid w:val="00BA2A4B"/>
    <w:rsid w:val="00BC32BA"/>
    <w:rsid w:val="00BD1CBF"/>
    <w:rsid w:val="00BD337B"/>
    <w:rsid w:val="00C320F0"/>
    <w:rsid w:val="00C6742A"/>
    <w:rsid w:val="00C80268"/>
    <w:rsid w:val="00D7080A"/>
    <w:rsid w:val="00DD6CE8"/>
    <w:rsid w:val="00E16009"/>
    <w:rsid w:val="00E520DE"/>
    <w:rsid w:val="00E60E06"/>
    <w:rsid w:val="00E67C37"/>
    <w:rsid w:val="00E84A9D"/>
    <w:rsid w:val="00EB1793"/>
    <w:rsid w:val="00ED7DA6"/>
    <w:rsid w:val="00EE0A3E"/>
    <w:rsid w:val="00EF1606"/>
    <w:rsid w:val="00EF2101"/>
    <w:rsid w:val="00EF7019"/>
    <w:rsid w:val="00F31A05"/>
    <w:rsid w:val="00F46743"/>
    <w:rsid w:val="00F94CE7"/>
    <w:rsid w:val="00FF1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1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B1155F"/>
  </w:style>
  <w:style w:type="character" w:customStyle="1" w:styleId="sfwc">
    <w:name w:val="sfwc"/>
    <w:basedOn w:val="a0"/>
    <w:rsid w:val="00B1155F"/>
  </w:style>
  <w:style w:type="character" w:styleId="a4">
    <w:name w:val="Strong"/>
    <w:basedOn w:val="a0"/>
    <w:uiPriority w:val="22"/>
    <w:qFormat/>
    <w:rsid w:val="00B1155F"/>
    <w:rPr>
      <w:b/>
      <w:bCs/>
    </w:rPr>
  </w:style>
  <w:style w:type="character" w:styleId="a5">
    <w:name w:val="Hyperlink"/>
    <w:basedOn w:val="a0"/>
    <w:uiPriority w:val="99"/>
    <w:semiHidden/>
    <w:unhideWhenUsed/>
    <w:rsid w:val="00B1155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E0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069F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D337B"/>
    <w:pPr>
      <w:ind w:left="720"/>
      <w:contextualSpacing/>
    </w:pPr>
  </w:style>
  <w:style w:type="paragraph" w:styleId="a9">
    <w:name w:val="No Spacing"/>
    <w:uiPriority w:val="1"/>
    <w:qFormat/>
    <w:rsid w:val="000F2EB1"/>
    <w:pPr>
      <w:spacing w:after="0" w:line="240" w:lineRule="auto"/>
    </w:pPr>
    <w:rPr>
      <w:rFonts w:eastAsiaTheme="minorHAnsi"/>
      <w:lang w:eastAsia="en-US"/>
    </w:rPr>
  </w:style>
  <w:style w:type="table" w:styleId="1-5">
    <w:name w:val="Medium Shading 1 Accent 5"/>
    <w:basedOn w:val="a1"/>
    <w:uiPriority w:val="63"/>
    <w:semiHidden/>
    <w:unhideWhenUsed/>
    <w:rsid w:val="000F2EB1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1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B1155F"/>
  </w:style>
  <w:style w:type="character" w:customStyle="1" w:styleId="sfwc">
    <w:name w:val="sfwc"/>
    <w:basedOn w:val="a0"/>
    <w:rsid w:val="00B1155F"/>
  </w:style>
  <w:style w:type="character" w:styleId="a4">
    <w:name w:val="Strong"/>
    <w:basedOn w:val="a0"/>
    <w:uiPriority w:val="22"/>
    <w:qFormat/>
    <w:rsid w:val="00B1155F"/>
    <w:rPr>
      <w:b/>
      <w:bCs/>
    </w:rPr>
  </w:style>
  <w:style w:type="character" w:styleId="a5">
    <w:name w:val="Hyperlink"/>
    <w:basedOn w:val="a0"/>
    <w:uiPriority w:val="99"/>
    <w:semiHidden/>
    <w:unhideWhenUsed/>
    <w:rsid w:val="00B1155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E0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069F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D337B"/>
    <w:pPr>
      <w:ind w:left="720"/>
      <w:contextualSpacing/>
    </w:pPr>
  </w:style>
  <w:style w:type="paragraph" w:styleId="a9">
    <w:name w:val="No Spacing"/>
    <w:uiPriority w:val="1"/>
    <w:qFormat/>
    <w:rsid w:val="000F2EB1"/>
    <w:pPr>
      <w:spacing w:after="0" w:line="240" w:lineRule="auto"/>
    </w:pPr>
    <w:rPr>
      <w:rFonts w:eastAsiaTheme="minorHAnsi"/>
      <w:lang w:eastAsia="en-US"/>
    </w:rPr>
  </w:style>
  <w:style w:type="table" w:styleId="1-5">
    <w:name w:val="Medium Shading 1 Accent 5"/>
    <w:basedOn w:val="a1"/>
    <w:uiPriority w:val="63"/>
    <w:semiHidden/>
    <w:unhideWhenUsed/>
    <w:rsid w:val="000F2EB1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7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9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mail.rambler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E0799-4CDA-4115-8A5C-6F101F150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4619</Words>
  <Characters>26332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POnishchenko</dc:creator>
  <cp:lastModifiedBy>Алина</cp:lastModifiedBy>
  <cp:revision>3</cp:revision>
  <dcterms:created xsi:type="dcterms:W3CDTF">2023-04-20T06:17:00Z</dcterms:created>
  <dcterms:modified xsi:type="dcterms:W3CDTF">2023-04-20T06:20:00Z</dcterms:modified>
</cp:coreProperties>
</file>